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A11EFF" w14:textId="77777777" w:rsidR="00F34777" w:rsidRDefault="00261F8E" w:rsidP="0072653E">
      <w:pPr>
        <w:pBdr>
          <w:bottom w:val="single" w:sz="12" w:space="1" w:color="auto"/>
        </w:pBdr>
        <w:spacing w:before="0" w:after="0"/>
        <w:ind w:left="3828"/>
        <w:rPr>
          <w:rFonts w:cs="Courier New"/>
          <w:b/>
          <w:bCs/>
        </w:rPr>
      </w:pPr>
      <w:r w:rsidRPr="00261F8E">
        <w:rPr>
          <w:rFonts w:cs="Courier New"/>
          <w:b/>
          <w:szCs w:val="24"/>
        </w:rPr>
        <w:t>MENSAJE DE S.E. EL PRESIDENTE DE LA REPÚBLICA CON EL QUE INICIA UN PROYECTO DE LEY QUE ESTABLECE UN NUEVO MARCO DE GOBIERNO CORPORATIVO PARA LA EMPRESA NACIONAL DE MINERÍA, BANCOESTADO Y LA CORPORACIÓN PARA EL FOMENTO A LA PRODUCCIÓN</w:t>
      </w:r>
      <w:r w:rsidR="00F025FC" w:rsidRPr="009A00AB">
        <w:rPr>
          <w:rFonts w:cs="Courier New"/>
          <w:b/>
          <w:bCs/>
        </w:rPr>
        <w:t>.</w:t>
      </w:r>
    </w:p>
    <w:p w14:paraId="452F07A2" w14:textId="77777777" w:rsidR="00F025FC" w:rsidRPr="009A00AB" w:rsidRDefault="00F025FC" w:rsidP="0072653E">
      <w:pPr>
        <w:pBdr>
          <w:bottom w:val="single" w:sz="12" w:space="1" w:color="auto"/>
        </w:pBdr>
        <w:spacing w:before="0" w:after="0"/>
        <w:ind w:left="3828"/>
        <w:rPr>
          <w:rFonts w:cs="Courier New"/>
          <w:b/>
          <w:bCs/>
        </w:rPr>
      </w:pPr>
    </w:p>
    <w:p w14:paraId="3844BA61" w14:textId="77777777" w:rsidR="009A00AB" w:rsidRDefault="009A00AB" w:rsidP="0072653E">
      <w:pPr>
        <w:pStyle w:val="EstiloCourierNewIzquierda9cm"/>
        <w:spacing w:before="0" w:after="0"/>
        <w:ind w:left="3828"/>
        <w:rPr>
          <w:rFonts w:cs="Courier New"/>
          <w:b w:val="0"/>
          <w:spacing w:val="0"/>
          <w:szCs w:val="24"/>
        </w:rPr>
      </w:pPr>
    </w:p>
    <w:p w14:paraId="3FAEDDA0" w14:textId="23B71BB1" w:rsidR="00F34777" w:rsidRPr="00B8415D" w:rsidRDefault="00F34777" w:rsidP="0072653E">
      <w:pPr>
        <w:pStyle w:val="EstiloCourierNewIzquierda9cm"/>
        <w:spacing w:before="0" w:after="0"/>
        <w:ind w:left="3828"/>
        <w:rPr>
          <w:rFonts w:cs="Courier New"/>
          <w:b w:val="0"/>
          <w:spacing w:val="0"/>
          <w:szCs w:val="24"/>
        </w:rPr>
      </w:pPr>
      <w:r w:rsidRPr="009A00AB">
        <w:rPr>
          <w:rFonts w:cs="Courier New"/>
          <w:b w:val="0"/>
          <w:spacing w:val="0"/>
          <w:szCs w:val="24"/>
        </w:rPr>
        <w:t>Santiago</w:t>
      </w:r>
      <w:r w:rsidRPr="009A00AB">
        <w:rPr>
          <w:rFonts w:cs="Courier New"/>
          <w:spacing w:val="0"/>
          <w:szCs w:val="24"/>
        </w:rPr>
        <w:t xml:space="preserve">, </w:t>
      </w:r>
      <w:r w:rsidR="00933D20" w:rsidRPr="00933D20">
        <w:rPr>
          <w:rFonts w:cs="Courier New"/>
          <w:b w:val="0"/>
          <w:bCs/>
          <w:spacing w:val="0"/>
          <w:szCs w:val="24"/>
        </w:rPr>
        <w:t>17</w:t>
      </w:r>
      <w:r w:rsidR="00401DD5" w:rsidRPr="00C65F92">
        <w:rPr>
          <w:rFonts w:cs="Courier New"/>
          <w:b w:val="0"/>
          <w:spacing w:val="0"/>
          <w:szCs w:val="24"/>
        </w:rPr>
        <w:t xml:space="preserve"> </w:t>
      </w:r>
      <w:r w:rsidR="00393F24" w:rsidRPr="00C65F92">
        <w:rPr>
          <w:rFonts w:cs="Courier New"/>
          <w:b w:val="0"/>
          <w:spacing w:val="0"/>
          <w:szCs w:val="24"/>
        </w:rPr>
        <w:t xml:space="preserve">de </w:t>
      </w:r>
      <w:r w:rsidR="00933D20">
        <w:rPr>
          <w:rFonts w:cs="Courier New"/>
          <w:b w:val="0"/>
          <w:spacing w:val="0"/>
          <w:szCs w:val="24"/>
        </w:rPr>
        <w:t xml:space="preserve">agosto </w:t>
      </w:r>
      <w:r w:rsidR="00393F24" w:rsidRPr="00B8415D">
        <w:rPr>
          <w:rFonts w:cs="Courier New"/>
          <w:b w:val="0"/>
          <w:spacing w:val="0"/>
          <w:szCs w:val="24"/>
        </w:rPr>
        <w:t>de 20</w:t>
      </w:r>
      <w:r w:rsidR="005F6A3D" w:rsidRPr="00B8415D">
        <w:rPr>
          <w:rFonts w:cs="Courier New"/>
          <w:b w:val="0"/>
          <w:spacing w:val="0"/>
          <w:szCs w:val="24"/>
        </w:rPr>
        <w:t>2</w:t>
      </w:r>
      <w:r w:rsidR="007E34A2" w:rsidRPr="00B8415D">
        <w:rPr>
          <w:rFonts w:cs="Courier New"/>
          <w:b w:val="0"/>
          <w:spacing w:val="0"/>
          <w:szCs w:val="24"/>
        </w:rPr>
        <w:t>1</w:t>
      </w:r>
      <w:r w:rsidR="00393F24" w:rsidRPr="00B8415D">
        <w:rPr>
          <w:rFonts w:cs="Courier New"/>
          <w:b w:val="0"/>
          <w:spacing w:val="0"/>
          <w:szCs w:val="24"/>
        </w:rPr>
        <w:t>.</w:t>
      </w:r>
    </w:p>
    <w:p w14:paraId="32791A6B" w14:textId="77777777" w:rsidR="00F34777" w:rsidRPr="00B8415D" w:rsidRDefault="00F34777" w:rsidP="009A00AB">
      <w:pPr>
        <w:spacing w:before="0" w:after="0"/>
        <w:rPr>
          <w:rFonts w:cs="Courier New"/>
          <w:szCs w:val="24"/>
        </w:rPr>
      </w:pPr>
    </w:p>
    <w:p w14:paraId="6AF745CC" w14:textId="6EC3364F" w:rsidR="00393F24" w:rsidRDefault="00393F24" w:rsidP="009A00AB">
      <w:pPr>
        <w:spacing w:before="0" w:after="0"/>
        <w:rPr>
          <w:rFonts w:cs="Courier New"/>
          <w:szCs w:val="24"/>
        </w:rPr>
      </w:pPr>
    </w:p>
    <w:p w14:paraId="52076FA8" w14:textId="77777777" w:rsidR="009C54FF" w:rsidRPr="00B8415D" w:rsidRDefault="009C54FF" w:rsidP="009A00AB">
      <w:pPr>
        <w:spacing w:before="0" w:after="0"/>
        <w:rPr>
          <w:rFonts w:cs="Courier New"/>
          <w:szCs w:val="24"/>
        </w:rPr>
      </w:pPr>
    </w:p>
    <w:p w14:paraId="749E1D9A" w14:textId="77777777" w:rsidR="00F34777" w:rsidRPr="00B8415D" w:rsidRDefault="00F34777" w:rsidP="009A00AB">
      <w:pPr>
        <w:spacing w:before="0" w:after="0"/>
        <w:rPr>
          <w:rFonts w:cs="Courier New"/>
          <w:szCs w:val="24"/>
        </w:rPr>
      </w:pPr>
    </w:p>
    <w:p w14:paraId="70E29AAC" w14:textId="03E713DC" w:rsidR="00F34777" w:rsidRPr="009A00AB" w:rsidRDefault="00F34777" w:rsidP="00E05E55">
      <w:pPr>
        <w:spacing w:before="0" w:after="0"/>
        <w:jc w:val="center"/>
        <w:rPr>
          <w:rFonts w:cs="Courier New"/>
          <w:b/>
          <w:szCs w:val="24"/>
        </w:rPr>
      </w:pPr>
      <w:r w:rsidRPr="00B8415D">
        <w:rPr>
          <w:rFonts w:cs="Courier New"/>
          <w:b/>
          <w:spacing w:val="120"/>
          <w:szCs w:val="24"/>
        </w:rPr>
        <w:t>MENSAJE</w:t>
      </w:r>
      <w:r w:rsidRPr="00B8415D">
        <w:rPr>
          <w:rFonts w:cs="Courier New"/>
          <w:b/>
          <w:szCs w:val="24"/>
        </w:rPr>
        <w:t xml:space="preserve"> Nº</w:t>
      </w:r>
      <w:r w:rsidR="009A00AB" w:rsidRPr="00B8415D">
        <w:rPr>
          <w:rFonts w:cs="Courier New"/>
          <w:b/>
          <w:szCs w:val="24"/>
        </w:rPr>
        <w:t xml:space="preserve"> </w:t>
      </w:r>
      <w:r w:rsidR="00933D20">
        <w:rPr>
          <w:rFonts w:cs="Courier New"/>
          <w:b/>
          <w:szCs w:val="24"/>
          <w:u w:val="single"/>
        </w:rPr>
        <w:t>162</w:t>
      </w:r>
      <w:r w:rsidR="00F31562" w:rsidRPr="00B8415D">
        <w:rPr>
          <w:rFonts w:cs="Courier New"/>
          <w:b/>
          <w:szCs w:val="24"/>
          <w:u w:val="single"/>
        </w:rPr>
        <w:t>-</w:t>
      </w:r>
      <w:r w:rsidR="00933D20">
        <w:rPr>
          <w:rFonts w:cs="Courier New"/>
          <w:b/>
          <w:szCs w:val="24"/>
          <w:u w:val="single"/>
        </w:rPr>
        <w:t>369</w:t>
      </w:r>
      <w:r w:rsidRPr="009A00AB">
        <w:rPr>
          <w:rFonts w:cs="Courier New"/>
          <w:b/>
          <w:szCs w:val="24"/>
        </w:rPr>
        <w:t>/</w:t>
      </w:r>
    </w:p>
    <w:p w14:paraId="4054B0E5" w14:textId="77777777" w:rsidR="00F34777" w:rsidRPr="009A00AB" w:rsidRDefault="00F34777" w:rsidP="009A00AB">
      <w:pPr>
        <w:spacing w:before="0" w:after="0"/>
        <w:rPr>
          <w:rFonts w:cs="Courier New"/>
          <w:szCs w:val="24"/>
        </w:rPr>
      </w:pPr>
    </w:p>
    <w:p w14:paraId="0C131723" w14:textId="02535CB9" w:rsidR="00F34777" w:rsidRDefault="00F34777" w:rsidP="009A00AB">
      <w:pPr>
        <w:spacing w:before="0" w:after="0"/>
        <w:rPr>
          <w:rFonts w:cs="Courier New"/>
          <w:szCs w:val="24"/>
        </w:rPr>
      </w:pPr>
    </w:p>
    <w:p w14:paraId="536B5A4D" w14:textId="77777777" w:rsidR="00F025FC" w:rsidRPr="009A00AB" w:rsidRDefault="00F025FC" w:rsidP="009A00AB">
      <w:pPr>
        <w:spacing w:before="0" w:after="0"/>
        <w:rPr>
          <w:rFonts w:cs="Courier New"/>
          <w:szCs w:val="24"/>
        </w:rPr>
      </w:pPr>
    </w:p>
    <w:p w14:paraId="58742BD7" w14:textId="77777777" w:rsidR="00393F24" w:rsidRPr="009A00AB" w:rsidRDefault="00393F24" w:rsidP="009A00AB">
      <w:pPr>
        <w:spacing w:before="0" w:after="0"/>
        <w:rPr>
          <w:rFonts w:cs="Courier New"/>
          <w:szCs w:val="24"/>
        </w:rPr>
      </w:pPr>
    </w:p>
    <w:p w14:paraId="7BC2B836" w14:textId="77777777" w:rsidR="00F34777" w:rsidRDefault="00F34777" w:rsidP="00E05E55">
      <w:pPr>
        <w:pStyle w:val="Sangradetextonormal"/>
        <w:numPr>
          <w:ilvl w:val="0"/>
          <w:numId w:val="0"/>
        </w:numPr>
        <w:tabs>
          <w:tab w:val="clear" w:pos="3544"/>
          <w:tab w:val="left" w:pos="-720"/>
        </w:tabs>
        <w:spacing w:before="0" w:after="0"/>
        <w:ind w:left="2835"/>
        <w:rPr>
          <w:rFonts w:cs="Courier New"/>
          <w:spacing w:val="0"/>
          <w:szCs w:val="24"/>
        </w:rPr>
      </w:pPr>
      <w:r w:rsidRPr="009A00AB">
        <w:rPr>
          <w:rFonts w:cs="Courier New"/>
          <w:spacing w:val="0"/>
          <w:szCs w:val="24"/>
        </w:rPr>
        <w:t xml:space="preserve">Honorable </w:t>
      </w:r>
      <w:r w:rsidR="00E968CF" w:rsidRPr="009A00AB">
        <w:rPr>
          <w:rFonts w:cs="Courier New"/>
          <w:spacing w:val="0"/>
          <w:szCs w:val="24"/>
        </w:rPr>
        <w:t>Cámara de Diputados</w:t>
      </w:r>
      <w:r w:rsidRPr="009A00AB">
        <w:rPr>
          <w:rFonts w:cs="Courier New"/>
          <w:spacing w:val="0"/>
          <w:szCs w:val="24"/>
        </w:rPr>
        <w:t>:</w:t>
      </w:r>
    </w:p>
    <w:p w14:paraId="7821D90A" w14:textId="77777777" w:rsidR="009A00AB" w:rsidRPr="009A00AB" w:rsidRDefault="009A00AB" w:rsidP="009A00AB">
      <w:pPr>
        <w:pStyle w:val="Sangradetextonormal"/>
        <w:numPr>
          <w:ilvl w:val="0"/>
          <w:numId w:val="0"/>
        </w:numPr>
        <w:tabs>
          <w:tab w:val="clear" w:pos="3544"/>
          <w:tab w:val="left" w:pos="-720"/>
        </w:tabs>
        <w:spacing w:before="0" w:after="0"/>
        <w:ind w:left="2835"/>
        <w:rPr>
          <w:rFonts w:cs="Courier New"/>
          <w:spacing w:val="0"/>
          <w:szCs w:val="24"/>
        </w:rPr>
      </w:pPr>
    </w:p>
    <w:p w14:paraId="4590445A" w14:textId="77777777" w:rsidR="005571F9" w:rsidRPr="009A00AB" w:rsidRDefault="005571F9" w:rsidP="00A64E35">
      <w:pPr>
        <w:framePr w:w="3009" w:h="2024" w:hSpace="142" w:wrap="around" w:vAnchor="text" w:hAnchor="page" w:x="1704" w:y="150"/>
        <w:spacing w:before="0" w:after="0" w:line="360" w:lineRule="auto"/>
        <w:ind w:right="-2030"/>
        <w:rPr>
          <w:rFonts w:cs="Courier New"/>
          <w:b/>
          <w:bCs/>
        </w:rPr>
      </w:pPr>
      <w:r w:rsidRPr="009A00AB">
        <w:rPr>
          <w:rFonts w:cs="Courier New"/>
          <w:b/>
          <w:bCs/>
        </w:rPr>
        <w:t xml:space="preserve">A S.E.  </w:t>
      </w:r>
      <w:r w:rsidR="00A31A1E" w:rsidRPr="009A00AB">
        <w:rPr>
          <w:rFonts w:cs="Courier New"/>
          <w:b/>
          <w:bCs/>
        </w:rPr>
        <w:t>EL</w:t>
      </w:r>
    </w:p>
    <w:p w14:paraId="4A9B03F1" w14:textId="77777777" w:rsidR="005571F9" w:rsidRPr="009A00AB" w:rsidRDefault="00E968CF" w:rsidP="00A64E35">
      <w:pPr>
        <w:framePr w:w="3009" w:h="2024" w:hSpace="142" w:wrap="around" w:vAnchor="text" w:hAnchor="page" w:x="1704" w:y="150"/>
        <w:spacing w:before="0" w:after="0" w:line="360" w:lineRule="auto"/>
        <w:ind w:right="-2030"/>
        <w:rPr>
          <w:rFonts w:cs="Courier New"/>
          <w:b/>
          <w:bCs/>
        </w:rPr>
      </w:pPr>
      <w:r w:rsidRPr="009A00AB">
        <w:rPr>
          <w:rFonts w:cs="Courier New"/>
          <w:b/>
          <w:bCs/>
        </w:rPr>
        <w:t>PRESIDENT</w:t>
      </w:r>
      <w:r w:rsidR="00A31A1E" w:rsidRPr="009A00AB">
        <w:rPr>
          <w:rFonts w:cs="Courier New"/>
          <w:b/>
          <w:bCs/>
        </w:rPr>
        <w:t>E</w:t>
      </w:r>
    </w:p>
    <w:p w14:paraId="37F306D3" w14:textId="77777777" w:rsidR="00E968CF" w:rsidRPr="009A00AB" w:rsidRDefault="005571F9" w:rsidP="00A64E35">
      <w:pPr>
        <w:framePr w:w="3009" w:h="2024" w:hSpace="142" w:wrap="around" w:vAnchor="text" w:hAnchor="page" w:x="1704" w:y="150"/>
        <w:spacing w:before="0" w:after="0" w:line="360" w:lineRule="auto"/>
        <w:ind w:right="-2030"/>
        <w:rPr>
          <w:rFonts w:cs="Courier New"/>
          <w:b/>
          <w:bCs/>
        </w:rPr>
      </w:pPr>
      <w:r w:rsidRPr="009A00AB">
        <w:rPr>
          <w:rFonts w:cs="Courier New"/>
          <w:b/>
          <w:bCs/>
        </w:rPr>
        <w:t>DE</w:t>
      </w:r>
      <w:r w:rsidR="00E968CF" w:rsidRPr="009A00AB">
        <w:rPr>
          <w:rFonts w:cs="Courier New"/>
          <w:b/>
          <w:bCs/>
        </w:rPr>
        <w:t xml:space="preserve">   </w:t>
      </w:r>
      <w:r w:rsidRPr="009A00AB">
        <w:rPr>
          <w:rFonts w:cs="Courier New"/>
          <w:b/>
          <w:bCs/>
        </w:rPr>
        <w:t>L</w:t>
      </w:r>
      <w:r w:rsidR="00E968CF" w:rsidRPr="009A00AB">
        <w:rPr>
          <w:rFonts w:cs="Courier New"/>
          <w:b/>
          <w:bCs/>
        </w:rPr>
        <w:t>A</w:t>
      </w:r>
      <w:r w:rsidRPr="009A00AB">
        <w:rPr>
          <w:rFonts w:cs="Courier New"/>
          <w:b/>
          <w:bCs/>
        </w:rPr>
        <w:t xml:space="preserve"> H.</w:t>
      </w:r>
      <w:r w:rsidR="00DB23A1" w:rsidRPr="009A00AB">
        <w:rPr>
          <w:rFonts w:cs="Courier New"/>
          <w:b/>
          <w:bCs/>
        </w:rPr>
        <w:t xml:space="preserve"> </w:t>
      </w:r>
    </w:p>
    <w:p w14:paraId="01599111" w14:textId="77777777" w:rsidR="00E968CF" w:rsidRPr="009A00AB" w:rsidRDefault="00E968CF" w:rsidP="00A64E35">
      <w:pPr>
        <w:framePr w:w="3009" w:h="2024" w:hSpace="142" w:wrap="around" w:vAnchor="text" w:hAnchor="page" w:x="1704" w:y="150"/>
        <w:spacing w:before="0" w:after="0" w:line="360" w:lineRule="auto"/>
        <w:ind w:right="-2030"/>
        <w:rPr>
          <w:rFonts w:cs="Courier New"/>
          <w:b/>
          <w:bCs/>
        </w:rPr>
      </w:pPr>
      <w:r w:rsidRPr="009A00AB">
        <w:rPr>
          <w:rFonts w:cs="Courier New"/>
          <w:b/>
          <w:bCs/>
        </w:rPr>
        <w:t xml:space="preserve">CÁMARA DE </w:t>
      </w:r>
    </w:p>
    <w:p w14:paraId="641EE66E" w14:textId="77777777" w:rsidR="005571F9" w:rsidRPr="009A00AB" w:rsidRDefault="00E968CF" w:rsidP="00A64E35">
      <w:pPr>
        <w:framePr w:w="3009" w:h="2024" w:hSpace="142" w:wrap="around" w:vAnchor="text" w:hAnchor="page" w:x="1704" w:y="150"/>
        <w:spacing w:before="0" w:after="0" w:line="360" w:lineRule="auto"/>
        <w:ind w:right="-2030"/>
        <w:rPr>
          <w:rFonts w:cs="Courier New"/>
          <w:b/>
          <w:bCs/>
        </w:rPr>
      </w:pPr>
      <w:r w:rsidRPr="009A00AB">
        <w:rPr>
          <w:rFonts w:cs="Courier New"/>
          <w:b/>
          <w:bCs/>
        </w:rPr>
        <w:t>DIPUTADOS</w:t>
      </w:r>
    </w:p>
    <w:p w14:paraId="107AFF14" w14:textId="77777777" w:rsidR="00261F8E" w:rsidRPr="00261F8E" w:rsidRDefault="00261F8E" w:rsidP="00261F8E">
      <w:pPr>
        <w:spacing w:before="0" w:after="0" w:line="276" w:lineRule="auto"/>
        <w:ind w:left="2835" w:firstLine="709"/>
        <w:rPr>
          <w:rFonts w:cs="Courier New"/>
          <w:szCs w:val="24"/>
        </w:rPr>
      </w:pPr>
      <w:r w:rsidRPr="00261F8E">
        <w:rPr>
          <w:rFonts w:cs="Courier New"/>
          <w:szCs w:val="24"/>
        </w:rPr>
        <w:t>En uso de mis facultades constitucionales tengo el honor de someter a vuestra consideración un proyecto de ley que establece un nuevo gobierno corporativo para la Empresa Nacional de Minería, BancoEstado y la Corporación para el Fomento a la Producción.</w:t>
      </w:r>
    </w:p>
    <w:p w14:paraId="59985D88" w14:textId="77777777" w:rsidR="00261F8E" w:rsidRPr="00261F8E" w:rsidRDefault="00261F8E" w:rsidP="00967BA7">
      <w:pPr>
        <w:pStyle w:val="Ttulo1"/>
        <w:ind w:left="3544" w:hanging="709"/>
      </w:pPr>
      <w:r w:rsidRPr="00261F8E">
        <w:t xml:space="preserve">FUNDAMENTOS Y </w:t>
      </w:r>
      <w:r w:rsidRPr="00933D20">
        <w:t>ANTECEDENTES</w:t>
      </w:r>
      <w:r w:rsidRPr="00261F8E">
        <w:t xml:space="preserve"> </w:t>
      </w:r>
    </w:p>
    <w:p w14:paraId="45491E3F" w14:textId="77777777" w:rsidR="00261F8E" w:rsidRDefault="00261F8E" w:rsidP="00261F8E">
      <w:pPr>
        <w:spacing w:before="0" w:after="0" w:line="276" w:lineRule="auto"/>
        <w:ind w:left="2835" w:firstLine="709"/>
        <w:rPr>
          <w:rFonts w:cs="Courier New"/>
          <w:szCs w:val="24"/>
        </w:rPr>
      </w:pPr>
      <w:r w:rsidRPr="00261F8E">
        <w:rPr>
          <w:rFonts w:cs="Courier New"/>
          <w:szCs w:val="24"/>
        </w:rPr>
        <w:t xml:space="preserve">Uno de los focos de la gestión de </w:t>
      </w:r>
      <w:r w:rsidR="009B3CD6">
        <w:rPr>
          <w:rFonts w:cs="Courier New"/>
          <w:szCs w:val="24"/>
        </w:rPr>
        <w:t>este</w:t>
      </w:r>
      <w:r w:rsidR="009B3CD6" w:rsidRPr="00261F8E">
        <w:rPr>
          <w:rFonts w:cs="Courier New"/>
          <w:szCs w:val="24"/>
        </w:rPr>
        <w:t xml:space="preserve"> </w:t>
      </w:r>
      <w:r w:rsidRPr="00261F8E">
        <w:rPr>
          <w:rFonts w:cs="Courier New"/>
          <w:szCs w:val="24"/>
        </w:rPr>
        <w:t>Gobierno corresponde al perfeccionamiento</w:t>
      </w:r>
      <w:r w:rsidR="009B3CD6">
        <w:rPr>
          <w:rFonts w:cs="Courier New"/>
          <w:szCs w:val="24"/>
        </w:rPr>
        <w:t xml:space="preserve"> y</w:t>
      </w:r>
      <w:r w:rsidRPr="00261F8E">
        <w:rPr>
          <w:rFonts w:cs="Courier New"/>
          <w:szCs w:val="24"/>
        </w:rPr>
        <w:t xml:space="preserve"> profundización de los procesos de institucionalización, </w:t>
      </w:r>
      <w:r w:rsidR="009B3CD6">
        <w:rPr>
          <w:rFonts w:cs="Courier New"/>
          <w:szCs w:val="24"/>
        </w:rPr>
        <w:t>junto con la provisión de</w:t>
      </w:r>
      <w:r w:rsidRPr="00261F8E">
        <w:rPr>
          <w:rFonts w:cs="Courier New"/>
          <w:szCs w:val="24"/>
        </w:rPr>
        <w:t xml:space="preserve"> estabilidad a los responsables de la administración y gestión de servicios del Estado y de empresas del Estado.</w:t>
      </w:r>
    </w:p>
    <w:p w14:paraId="211A29AF" w14:textId="77777777" w:rsidR="00261F8E" w:rsidRDefault="00261F8E" w:rsidP="00261F8E">
      <w:pPr>
        <w:spacing w:before="0" w:after="0" w:line="276" w:lineRule="auto"/>
        <w:ind w:left="2835" w:firstLine="709"/>
        <w:rPr>
          <w:rFonts w:cs="Courier New"/>
          <w:szCs w:val="24"/>
        </w:rPr>
      </w:pPr>
    </w:p>
    <w:p w14:paraId="03BDED67" w14:textId="0A0AEFE6" w:rsidR="00261F8E" w:rsidRDefault="00261F8E" w:rsidP="00261F8E">
      <w:pPr>
        <w:spacing w:before="0" w:after="0" w:line="276" w:lineRule="auto"/>
        <w:ind w:left="2835" w:firstLine="709"/>
        <w:rPr>
          <w:rFonts w:cs="Courier New"/>
        </w:rPr>
      </w:pPr>
      <w:r w:rsidRPr="00D41E5A">
        <w:rPr>
          <w:rFonts w:cs="Courier New"/>
        </w:rPr>
        <w:t>Para ello</w:t>
      </w:r>
      <w:r w:rsidR="009B3CD6">
        <w:rPr>
          <w:rFonts w:cs="Courier New"/>
        </w:rPr>
        <w:t>,</w:t>
      </w:r>
      <w:r w:rsidRPr="00D41E5A">
        <w:rPr>
          <w:rFonts w:cs="Courier New"/>
        </w:rPr>
        <w:t xml:space="preserve"> </w:t>
      </w:r>
      <w:r w:rsidR="009B3CD6">
        <w:rPr>
          <w:rFonts w:cs="Courier New"/>
        </w:rPr>
        <w:t>es</w:t>
      </w:r>
      <w:r w:rsidRPr="00D41E5A">
        <w:rPr>
          <w:rFonts w:cs="Courier New"/>
        </w:rPr>
        <w:t xml:space="preserve"> </w:t>
      </w:r>
      <w:r>
        <w:rPr>
          <w:rFonts w:cs="Courier New"/>
        </w:rPr>
        <w:t xml:space="preserve">necesario </w:t>
      </w:r>
      <w:r w:rsidRPr="00D41E5A">
        <w:rPr>
          <w:rFonts w:cs="Courier New"/>
        </w:rPr>
        <w:t>reconocer que los ciclos políticos y los de gestión del Estado tengan y sigan sus propios ca</w:t>
      </w:r>
      <w:r>
        <w:rPr>
          <w:rFonts w:cs="Courier New"/>
        </w:rPr>
        <w:t>mino</w:t>
      </w:r>
      <w:r w:rsidRPr="00D41E5A">
        <w:rPr>
          <w:rFonts w:cs="Courier New"/>
        </w:rPr>
        <w:t xml:space="preserve">s, para efectos de </w:t>
      </w:r>
      <w:r>
        <w:rPr>
          <w:rFonts w:cs="Courier New"/>
        </w:rPr>
        <w:t xml:space="preserve">prevenir, evitar, y en caso de no </w:t>
      </w:r>
      <w:r w:rsidRPr="00261F8E">
        <w:rPr>
          <w:rFonts w:cs="Courier New"/>
          <w:szCs w:val="24"/>
        </w:rPr>
        <w:t>ser</w:t>
      </w:r>
      <w:r>
        <w:rPr>
          <w:rFonts w:cs="Courier New"/>
        </w:rPr>
        <w:t xml:space="preserve"> posible, mitigar, </w:t>
      </w:r>
      <w:r w:rsidRPr="00D41E5A">
        <w:rPr>
          <w:rFonts w:cs="Courier New"/>
        </w:rPr>
        <w:t>que visiones</w:t>
      </w:r>
      <w:r>
        <w:rPr>
          <w:rFonts w:cs="Courier New"/>
        </w:rPr>
        <w:t xml:space="preserve"> de </w:t>
      </w:r>
      <w:r w:rsidRPr="00D41E5A">
        <w:rPr>
          <w:rFonts w:cs="Courier New"/>
        </w:rPr>
        <w:t xml:space="preserve">corto plazo puedan afectar </w:t>
      </w:r>
      <w:r>
        <w:rPr>
          <w:rFonts w:cs="Courier New"/>
        </w:rPr>
        <w:t>la consecución de los</w:t>
      </w:r>
      <w:r w:rsidRPr="00D41E5A">
        <w:rPr>
          <w:rFonts w:cs="Courier New"/>
        </w:rPr>
        <w:t xml:space="preserve"> intereses </w:t>
      </w:r>
      <w:r>
        <w:rPr>
          <w:rFonts w:cs="Courier New"/>
        </w:rPr>
        <w:t xml:space="preserve">generales y </w:t>
      </w:r>
      <w:r w:rsidRPr="00D41E5A">
        <w:rPr>
          <w:rFonts w:cs="Courier New"/>
        </w:rPr>
        <w:t xml:space="preserve">permanentes de nuestro </w:t>
      </w:r>
      <w:r w:rsidR="000510D7">
        <w:rPr>
          <w:rFonts w:cs="Courier New"/>
        </w:rPr>
        <w:t>p</w:t>
      </w:r>
      <w:r w:rsidRPr="00D41E5A">
        <w:rPr>
          <w:rFonts w:cs="Courier New"/>
        </w:rPr>
        <w:t>aís.</w:t>
      </w:r>
    </w:p>
    <w:p w14:paraId="1D0A0C2D" w14:textId="77777777" w:rsidR="00261F8E" w:rsidRDefault="00261F8E" w:rsidP="00261F8E">
      <w:pPr>
        <w:spacing w:before="0" w:after="0" w:line="276" w:lineRule="auto"/>
        <w:ind w:left="2835" w:firstLine="709"/>
        <w:rPr>
          <w:rFonts w:cs="Courier New"/>
        </w:rPr>
      </w:pPr>
      <w:r w:rsidRPr="00D41E5A">
        <w:rPr>
          <w:rFonts w:cs="Courier New"/>
        </w:rPr>
        <w:lastRenderedPageBreak/>
        <w:t>Conforme a lo expuesto</w:t>
      </w:r>
      <w:r w:rsidR="009B3CD6">
        <w:rPr>
          <w:rFonts w:cs="Courier New"/>
        </w:rPr>
        <w:t>,</w:t>
      </w:r>
      <w:r w:rsidRPr="00D41E5A">
        <w:rPr>
          <w:rFonts w:cs="Courier New"/>
        </w:rPr>
        <w:t xml:space="preserve"> las propuestas del presente proyecto de ley toman como base el reconocimiento del positivo efecto que ha </w:t>
      </w:r>
      <w:r>
        <w:rPr>
          <w:rFonts w:cs="Courier New"/>
        </w:rPr>
        <w:t>tenido</w:t>
      </w:r>
      <w:r w:rsidRPr="00D41E5A">
        <w:rPr>
          <w:rFonts w:cs="Courier New"/>
        </w:rPr>
        <w:t xml:space="preserve"> en el funcionamiento, estabilidad e independencia de los responsables de los destinos de servicios y empresas del Estado</w:t>
      </w:r>
      <w:r>
        <w:rPr>
          <w:rFonts w:cs="Courier New"/>
        </w:rPr>
        <w:t>, las modernizaciones a las estructuras, forma de composición y a la designación de empresas estatales y servicios del Estado</w:t>
      </w:r>
      <w:r w:rsidRPr="00D41E5A">
        <w:rPr>
          <w:rFonts w:cs="Courier New"/>
        </w:rPr>
        <w:t>.</w:t>
      </w:r>
    </w:p>
    <w:p w14:paraId="2581D7DE" w14:textId="77777777" w:rsidR="00261F8E" w:rsidRPr="00D41E5A" w:rsidRDefault="00261F8E" w:rsidP="00261F8E">
      <w:pPr>
        <w:spacing w:before="0" w:after="0" w:line="276" w:lineRule="auto"/>
        <w:ind w:left="2835" w:firstLine="709"/>
        <w:rPr>
          <w:rFonts w:cs="Courier New"/>
        </w:rPr>
      </w:pPr>
    </w:p>
    <w:p w14:paraId="01431800" w14:textId="77777777" w:rsidR="00261F8E" w:rsidRDefault="00261F8E" w:rsidP="00261F8E">
      <w:pPr>
        <w:spacing w:before="0" w:after="0" w:line="276" w:lineRule="auto"/>
        <w:ind w:left="2835" w:firstLine="709"/>
        <w:rPr>
          <w:rFonts w:cs="Courier New"/>
        </w:rPr>
      </w:pPr>
      <w:r w:rsidRPr="00D41E5A">
        <w:rPr>
          <w:rFonts w:cs="Courier New"/>
        </w:rPr>
        <w:t>A saber</w:t>
      </w:r>
      <w:r>
        <w:rPr>
          <w:rFonts w:cs="Courier New"/>
        </w:rPr>
        <w:t>,</w:t>
      </w:r>
      <w:r w:rsidRPr="00D41E5A">
        <w:rPr>
          <w:rFonts w:cs="Courier New"/>
        </w:rPr>
        <w:t xml:space="preserve"> las experiencias </w:t>
      </w:r>
      <w:r>
        <w:rPr>
          <w:rFonts w:cs="Courier New"/>
        </w:rPr>
        <w:t>qu</w:t>
      </w:r>
      <w:r w:rsidRPr="00D41E5A">
        <w:rPr>
          <w:rFonts w:cs="Courier New"/>
        </w:rPr>
        <w:t xml:space="preserve">e </w:t>
      </w:r>
      <w:r>
        <w:rPr>
          <w:rFonts w:cs="Courier New"/>
        </w:rPr>
        <w:t xml:space="preserve">las </w:t>
      </w:r>
      <w:r w:rsidRPr="00D41E5A">
        <w:rPr>
          <w:rFonts w:cs="Courier New"/>
        </w:rPr>
        <w:t>modificaciones de la estructura de jefatura de servicio en el caso de la Comis</w:t>
      </w:r>
      <w:r>
        <w:rPr>
          <w:rFonts w:cs="Courier New"/>
        </w:rPr>
        <w:t>ión para el Mercado Financiero; la incorporación de la designación del Director del Servicio de Impuestos Internos al Sistema de Alta Dirección Pública</w:t>
      </w:r>
      <w:r w:rsidRPr="00D41E5A">
        <w:rPr>
          <w:rFonts w:cs="Courier New"/>
        </w:rPr>
        <w:t xml:space="preserve"> o </w:t>
      </w:r>
      <w:r>
        <w:rPr>
          <w:rFonts w:cs="Courier New"/>
        </w:rPr>
        <w:t>las modificaciones a</w:t>
      </w:r>
      <w:r w:rsidRPr="00D41E5A">
        <w:rPr>
          <w:rFonts w:cs="Courier New"/>
        </w:rPr>
        <w:t xml:space="preserve"> la composición y origen de los integrantes de los directores de CODELCO y de ENAP, se han mostrado cómo medidas con valor por sí mismas, que pueden ser objeto de mejoras sucesivas, pero que han reforzado la autonomía y foco en la persecución de los objetivos propios de cada una de tales organizaciones.</w:t>
      </w:r>
    </w:p>
    <w:p w14:paraId="05FC5BE5" w14:textId="77777777" w:rsidR="00261F8E" w:rsidRPr="00D41E5A" w:rsidRDefault="00261F8E" w:rsidP="00261F8E">
      <w:pPr>
        <w:spacing w:before="0" w:after="0" w:line="276" w:lineRule="auto"/>
        <w:ind w:left="2835" w:firstLine="709"/>
        <w:rPr>
          <w:rFonts w:cs="Courier New"/>
        </w:rPr>
      </w:pPr>
    </w:p>
    <w:p w14:paraId="3D5E13E5" w14:textId="77777777" w:rsidR="00261F8E" w:rsidRDefault="00261F8E" w:rsidP="00261F8E">
      <w:pPr>
        <w:spacing w:before="0" w:after="0" w:line="276" w:lineRule="auto"/>
        <w:ind w:left="2835" w:firstLine="709"/>
        <w:rPr>
          <w:rFonts w:cs="Courier New"/>
        </w:rPr>
      </w:pPr>
      <w:r w:rsidRPr="00D41E5A">
        <w:rPr>
          <w:rFonts w:cs="Courier New"/>
        </w:rPr>
        <w:t xml:space="preserve">Para profundizar en tales adecuaciones y perfeccionamientos del ordenamiento público, es conveniente </w:t>
      </w:r>
      <w:r>
        <w:rPr>
          <w:rFonts w:cs="Courier New"/>
        </w:rPr>
        <w:t xml:space="preserve">continuar la senda que ofrecen el establecimiento de </w:t>
      </w:r>
      <w:r w:rsidRPr="00D41E5A">
        <w:rPr>
          <w:rFonts w:cs="Courier New"/>
        </w:rPr>
        <w:t xml:space="preserve">estructuras estandarizadas para la </w:t>
      </w:r>
      <w:r>
        <w:rPr>
          <w:rFonts w:cs="Courier New"/>
        </w:rPr>
        <w:t xml:space="preserve">dirección superior, </w:t>
      </w:r>
      <w:r w:rsidRPr="00D41E5A">
        <w:rPr>
          <w:rFonts w:cs="Courier New"/>
        </w:rPr>
        <w:t>administración y</w:t>
      </w:r>
      <w:r>
        <w:rPr>
          <w:rFonts w:cs="Courier New"/>
        </w:rPr>
        <w:t xml:space="preserve"> responsables</w:t>
      </w:r>
      <w:r w:rsidRPr="00D41E5A">
        <w:rPr>
          <w:rFonts w:cs="Courier New"/>
        </w:rPr>
        <w:t xml:space="preserve"> de los destinos de la organización, para lo cual el presente proyecto de ley </w:t>
      </w:r>
      <w:r>
        <w:rPr>
          <w:rFonts w:cs="Courier New"/>
        </w:rPr>
        <w:t>pro</w:t>
      </w:r>
      <w:r w:rsidRPr="00D41E5A">
        <w:rPr>
          <w:rFonts w:cs="Courier New"/>
        </w:rPr>
        <w:t xml:space="preserve">sigue </w:t>
      </w:r>
      <w:r>
        <w:rPr>
          <w:rFonts w:cs="Courier New"/>
        </w:rPr>
        <w:t xml:space="preserve">con </w:t>
      </w:r>
      <w:r w:rsidRPr="00D41E5A">
        <w:rPr>
          <w:rFonts w:cs="Courier New"/>
        </w:rPr>
        <w:t>la tendencia de</w:t>
      </w:r>
      <w:r>
        <w:rPr>
          <w:rFonts w:cs="Courier New"/>
        </w:rPr>
        <w:t>l</w:t>
      </w:r>
      <w:r w:rsidRPr="00D41E5A">
        <w:rPr>
          <w:rFonts w:cs="Courier New"/>
        </w:rPr>
        <w:t xml:space="preserve"> estable</w:t>
      </w:r>
      <w:r>
        <w:rPr>
          <w:rFonts w:cs="Courier New"/>
        </w:rPr>
        <w:t>cimiento</w:t>
      </w:r>
      <w:r w:rsidRPr="00D41E5A">
        <w:rPr>
          <w:rFonts w:cs="Courier New"/>
        </w:rPr>
        <w:t xml:space="preserve"> </w:t>
      </w:r>
      <w:r>
        <w:rPr>
          <w:rFonts w:cs="Courier New"/>
        </w:rPr>
        <w:t xml:space="preserve">de </w:t>
      </w:r>
      <w:r w:rsidRPr="00D41E5A">
        <w:rPr>
          <w:rFonts w:cs="Courier New"/>
        </w:rPr>
        <w:t>consejos en lugar de jefaturas unipersonales, siguiendo el ejemplo de la Comisión para el Mercado Financiero, con lo cual se logra una segregación en las funciones para efectos de establecer mecanismos de control y balance</w:t>
      </w:r>
      <w:r>
        <w:rPr>
          <w:rFonts w:cs="Courier New"/>
        </w:rPr>
        <w:t xml:space="preserve"> en la formación de decisiones</w:t>
      </w:r>
      <w:r w:rsidRPr="00D41E5A">
        <w:rPr>
          <w:rFonts w:cs="Courier New"/>
        </w:rPr>
        <w:t xml:space="preserve">. </w:t>
      </w:r>
    </w:p>
    <w:p w14:paraId="495888FD" w14:textId="61A3A4A2" w:rsidR="00261F8E" w:rsidRPr="00D41E5A" w:rsidRDefault="00261F8E" w:rsidP="00261F8E">
      <w:pPr>
        <w:spacing w:before="0" w:after="0" w:line="276" w:lineRule="auto"/>
        <w:ind w:left="2835" w:firstLine="709"/>
        <w:rPr>
          <w:rFonts w:cs="Courier New"/>
        </w:rPr>
      </w:pPr>
      <w:r w:rsidRPr="00D41E5A">
        <w:rPr>
          <w:rFonts w:cs="Courier New"/>
        </w:rPr>
        <w:lastRenderedPageBreak/>
        <w:t xml:space="preserve">En este marco, </w:t>
      </w:r>
      <w:r w:rsidR="000510D7">
        <w:rPr>
          <w:rFonts w:cs="Courier New"/>
        </w:rPr>
        <w:t>proponemos</w:t>
      </w:r>
      <w:r w:rsidRPr="00D41E5A">
        <w:rPr>
          <w:rFonts w:cs="Courier New"/>
        </w:rPr>
        <w:t xml:space="preserve"> mejorar y perfeccionar los gobiernos corporativos de los servicios y empresas que contempla el presente proyecto de ley siguiendo modelos ya probados e implementados en Chile entre servicios y empresas similares, siguiendo una misma línea institucional que refuerza y profundiza la segregación de funciones, mediante un reforzamiento de los mecanismos de control y monitoreo que permita </w:t>
      </w:r>
      <w:r>
        <w:rPr>
          <w:rFonts w:cs="Courier New"/>
        </w:rPr>
        <w:t>perfeccionar</w:t>
      </w:r>
      <w:r w:rsidRPr="00D41E5A">
        <w:rPr>
          <w:rFonts w:cs="Courier New"/>
        </w:rPr>
        <w:t xml:space="preserve"> su ins</w:t>
      </w:r>
      <w:r>
        <w:rPr>
          <w:rFonts w:cs="Courier New"/>
        </w:rPr>
        <w:t xml:space="preserve">titucionalidad, para </w:t>
      </w:r>
      <w:r w:rsidRPr="00D41E5A">
        <w:rPr>
          <w:rFonts w:cs="Courier New"/>
        </w:rPr>
        <w:t>asegurar la obtención</w:t>
      </w:r>
      <w:r>
        <w:rPr>
          <w:rFonts w:cs="Courier New"/>
        </w:rPr>
        <w:t xml:space="preserve"> de beneficios para todos nuestros compatriotas</w:t>
      </w:r>
      <w:r w:rsidRPr="00D41E5A">
        <w:rPr>
          <w:rFonts w:cs="Courier New"/>
        </w:rPr>
        <w:t>.</w:t>
      </w:r>
    </w:p>
    <w:p w14:paraId="648C241B" w14:textId="7089890C" w:rsidR="00261F8E" w:rsidRPr="00451BAE" w:rsidRDefault="00967BA7" w:rsidP="00967BA7">
      <w:pPr>
        <w:pStyle w:val="Ttulo1"/>
        <w:ind w:left="3544" w:hanging="709"/>
      </w:pPr>
      <w:r>
        <w:t>DIRECTRICES SOBRE EMPRESAS DEL ESTADO</w:t>
      </w:r>
    </w:p>
    <w:p w14:paraId="6F52039C" w14:textId="77A3C768" w:rsidR="00261F8E" w:rsidRDefault="00261F8E" w:rsidP="00261F8E">
      <w:pPr>
        <w:spacing w:before="0" w:after="0" w:line="276" w:lineRule="auto"/>
        <w:ind w:left="2835" w:firstLine="709"/>
        <w:rPr>
          <w:rFonts w:cs="Courier New"/>
        </w:rPr>
      </w:pPr>
      <w:r w:rsidRPr="00D41E5A">
        <w:rPr>
          <w:rFonts w:cs="Courier New"/>
        </w:rPr>
        <w:t>Tales propósitos, en base a las experiencias de perfeccionamiento de las leyes orgánicas de las organizaciones ya mencionadas, suponen la modernización y actualización de las estructuras de gobiern</w:t>
      </w:r>
      <w:r>
        <w:rPr>
          <w:rFonts w:cs="Courier New"/>
        </w:rPr>
        <w:t>o corporativo de las</w:t>
      </w:r>
      <w:r w:rsidRPr="00D41E5A">
        <w:rPr>
          <w:rFonts w:cs="Courier New"/>
        </w:rPr>
        <w:t xml:space="preserve"> empresas referidas en este proyecto de ley, y responde al compromiso de Chile de hacerse cargo de las </w:t>
      </w:r>
      <w:r>
        <w:rPr>
          <w:rFonts w:cs="Courier New"/>
        </w:rPr>
        <w:t xml:space="preserve">mejores </w:t>
      </w:r>
      <w:r w:rsidRPr="00D41E5A">
        <w:rPr>
          <w:rFonts w:cs="Courier New"/>
        </w:rPr>
        <w:t xml:space="preserve">recomendaciones que la Organización para la Cooperación y el Desarrollo Económico –en adelante </w:t>
      </w:r>
      <w:r w:rsidR="00B620DF">
        <w:rPr>
          <w:rFonts w:cs="Courier New"/>
        </w:rPr>
        <w:t>“</w:t>
      </w:r>
      <w:r w:rsidRPr="00D41E5A">
        <w:rPr>
          <w:rFonts w:cs="Courier New"/>
        </w:rPr>
        <w:t>OCDE</w:t>
      </w:r>
      <w:r w:rsidR="00B620DF">
        <w:rPr>
          <w:rFonts w:cs="Courier New"/>
        </w:rPr>
        <w:t>”</w:t>
      </w:r>
      <w:r w:rsidRPr="00D41E5A">
        <w:rPr>
          <w:rFonts w:cs="Courier New"/>
        </w:rPr>
        <w:t>- ha planteado en el documento “Directrices de la OCDE sobre el Gobierno Corporativo de las Empresas Públicas”, emitido originalmente en el año 2005 y actualizado en el año 2015, que establece una serie de acciones, prácticas y normativa que se consideran adecuadas para aquellas empresas en que el Estado participa.</w:t>
      </w:r>
    </w:p>
    <w:p w14:paraId="386175C7" w14:textId="77777777" w:rsidR="00261F8E" w:rsidRDefault="00261F8E" w:rsidP="00261F8E">
      <w:pPr>
        <w:spacing w:before="0" w:after="0" w:line="276" w:lineRule="auto"/>
        <w:ind w:left="2835" w:firstLine="709"/>
        <w:rPr>
          <w:rFonts w:cs="Courier New"/>
        </w:rPr>
      </w:pPr>
    </w:p>
    <w:p w14:paraId="0DF021BF" w14:textId="7E2E3E23" w:rsidR="00261F8E" w:rsidRDefault="00261F8E" w:rsidP="00261F8E">
      <w:pPr>
        <w:spacing w:before="0" w:after="0" w:line="276" w:lineRule="auto"/>
        <w:ind w:left="2835" w:firstLine="709"/>
        <w:rPr>
          <w:rFonts w:cs="Courier New"/>
        </w:rPr>
      </w:pPr>
      <w:r w:rsidRPr="00D41E5A">
        <w:rPr>
          <w:rFonts w:cs="Courier New"/>
        </w:rPr>
        <w:t>La actualiz</w:t>
      </w:r>
      <w:r>
        <w:rPr>
          <w:rFonts w:cs="Courier New"/>
        </w:rPr>
        <w:t>ación de estas directrices, en s</w:t>
      </w:r>
      <w:r w:rsidRPr="00D41E5A">
        <w:rPr>
          <w:rFonts w:cs="Courier New"/>
        </w:rPr>
        <w:t xml:space="preserve">eptiembre del año 2015, ha recogido la experiencia práctica en su implementación, por casi diez años, permitiendo mejorar y abordar nuevas temáticas, como, por ejemplo, la forma en que se materializa la participación de los </w:t>
      </w:r>
      <w:r w:rsidRPr="009A1DF5">
        <w:rPr>
          <w:rFonts w:cs="Courier New"/>
        </w:rPr>
        <w:t xml:space="preserve">trabajadores en los procesos de </w:t>
      </w:r>
      <w:r w:rsidRPr="009A1DF5">
        <w:rPr>
          <w:rFonts w:cs="Courier New"/>
        </w:rPr>
        <w:lastRenderedPageBreak/>
        <w:t>toma de decisiones, ya sea a través de un representante en el directorio o en consejos asesores.</w:t>
      </w:r>
    </w:p>
    <w:p w14:paraId="504B56AE" w14:textId="77777777" w:rsidR="00261F8E" w:rsidRPr="009A1DF5" w:rsidRDefault="00261F8E" w:rsidP="00261F8E">
      <w:pPr>
        <w:spacing w:before="0" w:after="0" w:line="276" w:lineRule="auto"/>
        <w:ind w:left="2835" w:firstLine="709"/>
        <w:rPr>
          <w:rFonts w:cs="Courier New"/>
        </w:rPr>
      </w:pPr>
    </w:p>
    <w:p w14:paraId="7549372F" w14:textId="7E8C92EE" w:rsidR="00261F8E" w:rsidRPr="009A1DF5" w:rsidRDefault="00261F8E" w:rsidP="00261F8E">
      <w:pPr>
        <w:spacing w:before="0" w:after="0" w:line="276" w:lineRule="auto"/>
        <w:ind w:left="2835" w:firstLine="709"/>
        <w:rPr>
          <w:rFonts w:cs="Courier New"/>
          <w:szCs w:val="24"/>
        </w:rPr>
      </w:pPr>
      <w:r w:rsidRPr="009A1DF5">
        <w:rPr>
          <w:rFonts w:cs="Courier New"/>
          <w:szCs w:val="24"/>
        </w:rPr>
        <w:t>Este proyecto de ley considera los principios contenidos en los documentos “Principios de Gobierno Corporativo de la OCDE y del G20” y “Directrices de la OCDE sobre el Gobierno Corporativo de las Empresas Públicas” publicados por la OCDE en 2017 y 2016, respectivamente; y “Principios de Gobierno Corporativo para Bancos” publicado por el BIS</w:t>
      </w:r>
      <w:r w:rsidR="000134DC">
        <w:rPr>
          <w:rFonts w:cs="Courier New"/>
          <w:szCs w:val="24"/>
        </w:rPr>
        <w:t xml:space="preserve"> </w:t>
      </w:r>
      <w:r w:rsidR="00971C48">
        <w:rPr>
          <w:rFonts w:cs="Courier New"/>
          <w:szCs w:val="24"/>
        </w:rPr>
        <w:t>(B</w:t>
      </w:r>
      <w:r w:rsidR="00971C48" w:rsidRPr="00971C48">
        <w:rPr>
          <w:rFonts w:cs="Courier New"/>
          <w:szCs w:val="24"/>
        </w:rPr>
        <w:t>ank for International Settlements</w:t>
      </w:r>
      <w:r w:rsidR="00971C48">
        <w:rPr>
          <w:rFonts w:cs="Courier New"/>
          <w:szCs w:val="24"/>
        </w:rPr>
        <w:t xml:space="preserve">) </w:t>
      </w:r>
      <w:r w:rsidRPr="009A1DF5">
        <w:rPr>
          <w:rFonts w:cs="Courier New"/>
          <w:szCs w:val="24"/>
        </w:rPr>
        <w:t>en 2015.</w:t>
      </w:r>
    </w:p>
    <w:p w14:paraId="14D70E72" w14:textId="77777777" w:rsidR="00261F8E" w:rsidRDefault="00261F8E" w:rsidP="00261F8E">
      <w:pPr>
        <w:spacing w:before="0" w:after="0" w:line="276" w:lineRule="auto"/>
        <w:ind w:left="2835" w:firstLine="709"/>
        <w:rPr>
          <w:rFonts w:cs="Courier New"/>
          <w:szCs w:val="24"/>
        </w:rPr>
      </w:pPr>
    </w:p>
    <w:p w14:paraId="1951F55F" w14:textId="3D6A462A" w:rsidR="00261F8E" w:rsidRPr="009A1DF5" w:rsidRDefault="00261F8E" w:rsidP="00261F8E">
      <w:pPr>
        <w:spacing w:before="0" w:after="0" w:line="276" w:lineRule="auto"/>
        <w:ind w:left="2835" w:firstLine="709"/>
        <w:rPr>
          <w:rStyle w:val="Textoennegrita"/>
          <w:rFonts w:cs="Courier New"/>
          <w:b w:val="0"/>
          <w:szCs w:val="24"/>
        </w:rPr>
      </w:pPr>
      <w:r w:rsidRPr="009A1DF5">
        <w:rPr>
          <w:rFonts w:cs="Courier New"/>
          <w:szCs w:val="24"/>
        </w:rPr>
        <w:t xml:space="preserve">La OCDE </w:t>
      </w:r>
      <w:r>
        <w:rPr>
          <w:rFonts w:cs="Courier New"/>
          <w:szCs w:val="24"/>
        </w:rPr>
        <w:t xml:space="preserve">ha </w:t>
      </w:r>
      <w:r w:rsidRPr="009A1DF5">
        <w:rPr>
          <w:rFonts w:cs="Courier New"/>
          <w:szCs w:val="24"/>
        </w:rPr>
        <w:t>entrega</w:t>
      </w:r>
      <w:r>
        <w:rPr>
          <w:rFonts w:cs="Courier New"/>
          <w:szCs w:val="24"/>
        </w:rPr>
        <w:t>do</w:t>
      </w:r>
      <w:r w:rsidRPr="009A1DF5">
        <w:rPr>
          <w:rFonts w:cs="Courier New"/>
          <w:szCs w:val="24"/>
        </w:rPr>
        <w:t xml:space="preserve"> lineamientos de carácter general para el gobierno corporativo de empresas, a través de la publicación de un conjunto de principios, cuya última versión se encuentra actualizada al año 2016</w:t>
      </w:r>
      <w:r w:rsidRPr="009A1DF5">
        <w:rPr>
          <w:rStyle w:val="Refdenotaalpie"/>
          <w:rFonts w:cs="Courier New"/>
          <w:szCs w:val="24"/>
        </w:rPr>
        <w:footnoteReference w:id="2"/>
      </w:r>
      <w:r w:rsidR="000B0BF1">
        <w:rPr>
          <w:rFonts w:cs="Courier New"/>
          <w:szCs w:val="24"/>
        </w:rPr>
        <w:t xml:space="preserve">, </w:t>
      </w:r>
      <w:r w:rsidR="000B0BF1">
        <w:rPr>
          <w:rStyle w:val="Textoennegrita"/>
          <w:rFonts w:cs="Courier New"/>
          <w:b w:val="0"/>
          <w:szCs w:val="24"/>
        </w:rPr>
        <w:t>l</w:t>
      </w:r>
      <w:r w:rsidRPr="009A1DF5">
        <w:rPr>
          <w:rStyle w:val="Textoennegrita"/>
          <w:rFonts w:cs="Courier New"/>
          <w:b w:val="0"/>
          <w:szCs w:val="24"/>
        </w:rPr>
        <w:t>os que constituyen un marco de acción para incorporar las mejores prácticas en las empresas, sin distinguir su propiedad ni rubro. Los seis principios establecidos en dicho documento y que se señalan a continuación son aplicables, a saber:</w:t>
      </w:r>
    </w:p>
    <w:p w14:paraId="783EFBB3" w14:textId="50A04C91" w:rsidR="00261F8E" w:rsidRPr="009A1DF5" w:rsidRDefault="00261F8E" w:rsidP="00933D20">
      <w:pPr>
        <w:pStyle w:val="Ttulo2"/>
        <w:rPr>
          <w:rStyle w:val="Textoennegrita"/>
          <w:rFonts w:cs="Courier New"/>
          <w:bCs/>
          <w:iCs w:val="0"/>
        </w:rPr>
      </w:pPr>
      <w:r w:rsidRPr="009A1DF5">
        <w:t>Consolidación de la base para un marco eficaz de gobierno corporativo</w:t>
      </w:r>
      <w:r w:rsidRPr="009A1DF5">
        <w:rPr>
          <w:rStyle w:val="Refdenotaalpie"/>
          <w:rFonts w:cs="Courier New"/>
          <w:b w:val="0"/>
        </w:rPr>
        <w:footnoteReference w:id="3"/>
      </w:r>
    </w:p>
    <w:p w14:paraId="234AF917" w14:textId="77777777" w:rsidR="00261F8E" w:rsidRPr="009A1DF5" w:rsidRDefault="00261F8E" w:rsidP="00261F8E">
      <w:pPr>
        <w:spacing w:before="0" w:after="0" w:line="276" w:lineRule="auto"/>
        <w:ind w:left="2835" w:firstLine="709"/>
        <w:rPr>
          <w:rStyle w:val="Textoennegrita"/>
          <w:rFonts w:cs="Courier New"/>
          <w:b w:val="0"/>
          <w:szCs w:val="24"/>
        </w:rPr>
      </w:pPr>
      <w:r w:rsidRPr="009A1DF5">
        <w:rPr>
          <w:rStyle w:val="Textoennegrita"/>
          <w:rFonts w:cs="Courier New"/>
          <w:b w:val="0"/>
          <w:szCs w:val="24"/>
        </w:rPr>
        <w:t>El marco para el gobierno corporativo deberá promover la transparencia y eficacia de los mercados, ser coherente con el Estado de Derecho, ser eficiente con los recursos y articular de forma clara el reparto de responsabilidades entre las distintas autoridades supervisoras, reglamentarias y ejecutivas.</w:t>
      </w:r>
    </w:p>
    <w:p w14:paraId="0E42B2F6" w14:textId="6AF26C64" w:rsidR="00261F8E" w:rsidRPr="009A1DF5" w:rsidRDefault="00261F8E" w:rsidP="00933D20">
      <w:pPr>
        <w:pStyle w:val="Ttulo2"/>
        <w:rPr>
          <w:rStyle w:val="Textoennegrita"/>
          <w:rFonts w:cs="Courier New"/>
          <w:b/>
          <w:bCs/>
          <w:iCs w:val="0"/>
          <w:szCs w:val="20"/>
        </w:rPr>
      </w:pPr>
      <w:r w:rsidRPr="004E744E">
        <w:rPr>
          <w:rStyle w:val="Textoennegrita"/>
          <w:rFonts w:cs="Courier New"/>
          <w:b/>
          <w:bCs/>
        </w:rPr>
        <w:lastRenderedPageBreak/>
        <w:t>Los derechos de los accionistas y funciones clave en el ámbito de la propiedad</w:t>
      </w:r>
      <w:r w:rsidRPr="009A1DF5">
        <w:rPr>
          <w:rStyle w:val="Refdenotaalpie"/>
          <w:rFonts w:cs="Courier New"/>
          <w:b w:val="0"/>
        </w:rPr>
        <w:footnoteReference w:id="4"/>
      </w:r>
    </w:p>
    <w:p w14:paraId="2FD84569" w14:textId="77777777" w:rsidR="00261F8E" w:rsidRPr="009A1DF5" w:rsidRDefault="00261F8E" w:rsidP="004E744E">
      <w:pPr>
        <w:spacing w:before="0" w:after="0" w:line="276" w:lineRule="auto"/>
        <w:ind w:left="2835" w:firstLine="709"/>
        <w:rPr>
          <w:rStyle w:val="Textoennegrita"/>
          <w:rFonts w:cs="Courier New"/>
          <w:b w:val="0"/>
          <w:szCs w:val="24"/>
        </w:rPr>
      </w:pPr>
      <w:r w:rsidRPr="009A1DF5">
        <w:rPr>
          <w:rStyle w:val="Textoennegrita"/>
          <w:rFonts w:cs="Courier New"/>
          <w:b w:val="0"/>
          <w:szCs w:val="24"/>
        </w:rPr>
        <w:t>El marco para el gobierno corporativo deberá amparar y facilitar el ejercicio de los derechos de los accionistas.</w:t>
      </w:r>
    </w:p>
    <w:p w14:paraId="16EB8FE9" w14:textId="05EF41F2" w:rsidR="00261F8E" w:rsidRPr="009A1DF5" w:rsidRDefault="00261F8E" w:rsidP="00933D20">
      <w:pPr>
        <w:pStyle w:val="Ttulo2"/>
      </w:pPr>
      <w:r w:rsidRPr="009A1DF5">
        <w:t>Inversores institucionales, mercados de valores y otros intermediarios</w:t>
      </w:r>
      <w:r w:rsidRPr="009A1DF5">
        <w:rPr>
          <w:rStyle w:val="Refdenotaalpie"/>
          <w:rFonts w:cs="Courier New"/>
          <w:b w:val="0"/>
        </w:rPr>
        <w:footnoteReference w:id="5"/>
      </w:r>
    </w:p>
    <w:p w14:paraId="65FC8B0D" w14:textId="77777777" w:rsidR="00261F8E" w:rsidRPr="009A1DF5" w:rsidRDefault="00261F8E" w:rsidP="00E06C4F">
      <w:pPr>
        <w:spacing w:before="0" w:after="0" w:line="276" w:lineRule="auto"/>
        <w:ind w:left="2835" w:firstLine="709"/>
        <w:rPr>
          <w:rFonts w:cs="Courier New"/>
          <w:szCs w:val="24"/>
        </w:rPr>
      </w:pPr>
      <w:r w:rsidRPr="009A1DF5">
        <w:rPr>
          <w:rFonts w:cs="Courier New"/>
          <w:szCs w:val="24"/>
        </w:rPr>
        <w:t>El marco del gobierno corporativo debe proporcionar incentivos sólidos a lo largo de toda la cadena de inversión y facilitar que los mercados de valores funcionen de forma que contribuya al buen gobierno corporativo.</w:t>
      </w:r>
    </w:p>
    <w:p w14:paraId="246F4E69" w14:textId="2750BD2B" w:rsidR="00261F8E" w:rsidRPr="009A1DF5" w:rsidRDefault="00261F8E" w:rsidP="00933D20">
      <w:pPr>
        <w:pStyle w:val="Ttulo2"/>
        <w:rPr>
          <w:i/>
        </w:rPr>
      </w:pPr>
      <w:r w:rsidRPr="009A1DF5">
        <w:t>El papel de los actores interesados en el ámbito del gobierno corporativo</w:t>
      </w:r>
      <w:r w:rsidRPr="009A1DF5">
        <w:rPr>
          <w:rStyle w:val="Refdenotaalpie"/>
          <w:rFonts w:cs="Courier New"/>
          <w:b w:val="0"/>
        </w:rPr>
        <w:footnoteReference w:id="6"/>
      </w:r>
    </w:p>
    <w:p w14:paraId="5D1FE012" w14:textId="77777777" w:rsidR="00261F8E" w:rsidRPr="009A1DF5" w:rsidRDefault="00261F8E" w:rsidP="00E06C4F">
      <w:pPr>
        <w:spacing w:before="0" w:after="0" w:line="276" w:lineRule="auto"/>
        <w:ind w:left="2835" w:firstLine="709"/>
        <w:rPr>
          <w:rStyle w:val="Textoennegrita"/>
          <w:rFonts w:cs="Courier New"/>
          <w:b w:val="0"/>
          <w:szCs w:val="24"/>
        </w:rPr>
      </w:pPr>
      <w:r w:rsidRPr="009A1DF5">
        <w:rPr>
          <w:rFonts w:cs="Courier New"/>
          <w:szCs w:val="24"/>
        </w:rPr>
        <w:t>El marco de gobierno corporativo reconocerá los derechos de los actores interesados que disponga el ordenamiento jurídico o se estipulen de mutuo acuerdo y fomentará la cooperación activa entre éstos y las sociedades con vistas a la creación de riqueza y empleo, y a la sostenibilidad de empresas sólidas desde el punto de vista financiero.</w:t>
      </w:r>
    </w:p>
    <w:p w14:paraId="2AE3E8C8" w14:textId="74316C06" w:rsidR="00261F8E" w:rsidRPr="009A1DF5" w:rsidRDefault="00261F8E" w:rsidP="00933D20">
      <w:pPr>
        <w:pStyle w:val="Ttulo2"/>
        <w:rPr>
          <w:rStyle w:val="Textoennegrita"/>
          <w:rFonts w:cs="Courier New"/>
          <w:b/>
          <w:bCs/>
          <w:i/>
          <w:iCs w:val="0"/>
          <w:szCs w:val="20"/>
        </w:rPr>
      </w:pPr>
      <w:r w:rsidRPr="009A1DF5">
        <w:t>Divulgación</w:t>
      </w:r>
      <w:r w:rsidRPr="009A1DF5">
        <w:rPr>
          <w:rStyle w:val="Textoennegrita"/>
          <w:rFonts w:cs="Courier New"/>
        </w:rPr>
        <w:t xml:space="preserve"> </w:t>
      </w:r>
      <w:r w:rsidRPr="004E744E">
        <w:rPr>
          <w:rStyle w:val="Textoennegrita"/>
          <w:rFonts w:cs="Courier New"/>
          <w:b/>
          <w:bCs/>
        </w:rPr>
        <w:t>de información y transparencia</w:t>
      </w:r>
      <w:r w:rsidRPr="009A1DF5">
        <w:rPr>
          <w:rStyle w:val="Refdenotaalpie"/>
          <w:rFonts w:cs="Courier New"/>
          <w:b w:val="0"/>
          <w:bCs w:val="0"/>
          <w:i/>
        </w:rPr>
        <w:footnoteReference w:id="7"/>
      </w:r>
    </w:p>
    <w:p w14:paraId="04661D1F" w14:textId="77777777" w:rsidR="00261F8E" w:rsidRPr="009A1DF5" w:rsidRDefault="00261F8E" w:rsidP="004E744E">
      <w:pPr>
        <w:spacing w:before="0" w:after="0" w:line="276" w:lineRule="auto"/>
        <w:ind w:left="2835" w:firstLine="709"/>
        <w:rPr>
          <w:rStyle w:val="Textoennegrita"/>
          <w:rFonts w:cs="Courier New"/>
          <w:b w:val="0"/>
          <w:szCs w:val="24"/>
        </w:rPr>
      </w:pPr>
      <w:r w:rsidRPr="009A1DF5">
        <w:rPr>
          <w:rStyle w:val="Textoennegrita"/>
          <w:rFonts w:cs="Courier New"/>
          <w:b w:val="0"/>
          <w:szCs w:val="24"/>
        </w:rPr>
        <w:t xml:space="preserve">El marco del gobierno corporativo garantizará la comunicación oportuna y precisa de todas las cuestiones relevantes relativas a la empresa, incluida la situación financiera, los </w:t>
      </w:r>
      <w:r w:rsidRPr="009A1DF5">
        <w:rPr>
          <w:rStyle w:val="Textoennegrita"/>
          <w:rFonts w:cs="Courier New"/>
          <w:b w:val="0"/>
          <w:szCs w:val="24"/>
        </w:rPr>
        <w:lastRenderedPageBreak/>
        <w:t>resultados, la propiedad y sus órganos de gobierno.</w:t>
      </w:r>
    </w:p>
    <w:p w14:paraId="5C77E748" w14:textId="5BB4634E" w:rsidR="00261F8E" w:rsidRPr="009A1DF5" w:rsidRDefault="00261F8E" w:rsidP="00933D20">
      <w:pPr>
        <w:pStyle w:val="Ttulo2"/>
        <w:rPr>
          <w:rStyle w:val="Textoennegrita"/>
          <w:rFonts w:cs="Courier New"/>
          <w:b/>
          <w:bCs/>
          <w:iCs w:val="0"/>
          <w:szCs w:val="20"/>
        </w:rPr>
      </w:pPr>
      <w:r w:rsidRPr="004E744E">
        <w:rPr>
          <w:rStyle w:val="Textoennegrita"/>
          <w:rFonts w:cs="Courier New"/>
          <w:b/>
          <w:bCs/>
        </w:rPr>
        <w:t>Las responsabilidades del Consejo de Administración</w:t>
      </w:r>
      <w:r w:rsidRPr="009A1DF5">
        <w:rPr>
          <w:rStyle w:val="Refdenotaalpie"/>
          <w:rFonts w:cs="Courier New"/>
          <w:b w:val="0"/>
          <w:i/>
        </w:rPr>
        <w:footnoteReference w:id="8"/>
      </w:r>
    </w:p>
    <w:p w14:paraId="7EF097C2" w14:textId="77777777" w:rsidR="00261F8E" w:rsidRPr="009A1DF5" w:rsidRDefault="00261F8E" w:rsidP="004E744E">
      <w:pPr>
        <w:spacing w:before="0" w:after="0" w:line="276" w:lineRule="auto"/>
        <w:ind w:left="2835" w:firstLine="709"/>
        <w:rPr>
          <w:rStyle w:val="Textoennegrita"/>
          <w:rFonts w:cs="Courier New"/>
          <w:b w:val="0"/>
          <w:szCs w:val="24"/>
        </w:rPr>
      </w:pPr>
      <w:r w:rsidRPr="009A1DF5">
        <w:rPr>
          <w:rStyle w:val="Textoennegrita"/>
          <w:rFonts w:cs="Courier New"/>
          <w:b w:val="0"/>
          <w:szCs w:val="24"/>
        </w:rPr>
        <w:t>El marco para el gobierno corporativo debe garantizar la orientación estratégica de la empresa, el control efectivo de la dirección por parte del Consejo de Administración y la rendición de cuentas ante la empresa y los accionistas.</w:t>
      </w:r>
    </w:p>
    <w:p w14:paraId="286003CA" w14:textId="77777777" w:rsidR="00971C48" w:rsidRDefault="00971C48" w:rsidP="00971C48">
      <w:pPr>
        <w:spacing w:before="0" w:after="0" w:line="276" w:lineRule="auto"/>
        <w:ind w:left="2835" w:firstLine="709"/>
      </w:pPr>
    </w:p>
    <w:p w14:paraId="2BB67B5F" w14:textId="57D30B4B" w:rsidR="00261F8E" w:rsidRPr="009A1DF5" w:rsidRDefault="00261F8E" w:rsidP="00DC6A27">
      <w:pPr>
        <w:spacing w:before="0" w:after="0" w:line="276" w:lineRule="auto"/>
        <w:ind w:left="2835" w:firstLine="709"/>
        <w:rPr>
          <w:rFonts w:cs="Courier New"/>
          <w:szCs w:val="24"/>
          <w:lang w:eastAsia="es-ES_tradnl"/>
        </w:rPr>
      </w:pPr>
      <w:r w:rsidRPr="00DC6A27">
        <w:t xml:space="preserve">Asimismo, </w:t>
      </w:r>
      <w:r w:rsidR="00DC6A27">
        <w:t xml:space="preserve">en el año 2015, la OCDE publicó </w:t>
      </w:r>
      <w:r w:rsidRPr="00DC6A27">
        <w:t>las “Directrices de la OCDE sobre el Gobierno Corporativo de las Empresas Públicas”</w:t>
      </w:r>
      <w:r w:rsidRPr="00DC6A27">
        <w:rPr>
          <w:rStyle w:val="Refdenotaalpie"/>
          <w:rFonts w:cs="Courier New"/>
          <w:szCs w:val="24"/>
        </w:rPr>
        <w:footnoteReference w:id="9"/>
      </w:r>
      <w:r w:rsidR="00DC6A27">
        <w:t xml:space="preserve">, </w:t>
      </w:r>
      <w:r w:rsidR="00DC6A27">
        <w:rPr>
          <w:rFonts w:cs="Courier New"/>
          <w:szCs w:val="24"/>
          <w:lang w:eastAsia="es-ES_tradnl"/>
        </w:rPr>
        <w:t xml:space="preserve">una </w:t>
      </w:r>
      <w:r w:rsidRPr="009A1DF5">
        <w:rPr>
          <w:rFonts w:cs="Courier New"/>
          <w:szCs w:val="24"/>
          <w:lang w:eastAsia="es-ES_tradnl"/>
        </w:rPr>
        <w:t xml:space="preserve">guía para el gobierno corporativo de empresas públicas, en </w:t>
      </w:r>
      <w:r w:rsidR="00DC6A27">
        <w:rPr>
          <w:rFonts w:cs="Courier New"/>
          <w:szCs w:val="24"/>
          <w:lang w:eastAsia="es-ES_tradnl"/>
        </w:rPr>
        <w:t>la</w:t>
      </w:r>
      <w:r w:rsidR="00DC6A27" w:rsidRPr="009A1DF5">
        <w:rPr>
          <w:rFonts w:cs="Courier New"/>
          <w:szCs w:val="24"/>
          <w:lang w:eastAsia="es-ES_tradnl"/>
        </w:rPr>
        <w:t xml:space="preserve"> </w:t>
      </w:r>
      <w:r w:rsidRPr="009A1DF5">
        <w:rPr>
          <w:rFonts w:cs="Courier New"/>
          <w:szCs w:val="24"/>
          <w:lang w:eastAsia="es-ES_tradnl"/>
        </w:rPr>
        <w:t xml:space="preserve">cual se recoge la experiencia práctica de diez años de implementación de las </w:t>
      </w:r>
      <w:r w:rsidRPr="009A1DF5">
        <w:rPr>
          <w:rFonts w:cs="Courier New"/>
          <w:iCs/>
          <w:szCs w:val="24"/>
          <w:lang w:eastAsia="es-ES_tradnl"/>
        </w:rPr>
        <w:t>Directrices de la OCDE sobre el Gobierno Corporativo de las Empresas Públicas</w:t>
      </w:r>
      <w:r w:rsidRPr="009A1DF5">
        <w:rPr>
          <w:rFonts w:cs="Courier New"/>
          <w:szCs w:val="24"/>
          <w:lang w:eastAsia="es-ES_tradnl"/>
        </w:rPr>
        <w:t xml:space="preserve">, que permitieron mejorar y abordar nuevas temáticas. Los principios </w:t>
      </w:r>
      <w:r w:rsidRPr="004E744E">
        <w:rPr>
          <w:rStyle w:val="Textoennegrita"/>
          <w:b w:val="0"/>
          <w:bCs w:val="0"/>
        </w:rPr>
        <w:t>contenidos</w:t>
      </w:r>
      <w:r w:rsidRPr="009A1DF5">
        <w:rPr>
          <w:rFonts w:cs="Courier New"/>
          <w:szCs w:val="24"/>
          <w:lang w:eastAsia="es-ES_tradnl"/>
        </w:rPr>
        <w:t xml:space="preserve"> en esta guía se basan en la filosofía de aplicar a las empresas públicas, en la medida que corresponda, aquellas normas diseñadas para las empresas privadas.</w:t>
      </w:r>
    </w:p>
    <w:p w14:paraId="12A7C641" w14:textId="77777777" w:rsidR="004E744E" w:rsidRDefault="004E744E" w:rsidP="004E744E">
      <w:pPr>
        <w:spacing w:before="0" w:after="0" w:line="276" w:lineRule="auto"/>
        <w:ind w:left="2835" w:firstLine="709"/>
        <w:rPr>
          <w:rFonts w:cs="Courier New"/>
          <w:szCs w:val="24"/>
          <w:lang w:eastAsia="es-ES_tradnl"/>
        </w:rPr>
      </w:pPr>
    </w:p>
    <w:p w14:paraId="496D5DD1" w14:textId="77777777" w:rsidR="00261F8E" w:rsidRDefault="00261F8E" w:rsidP="004E744E">
      <w:pPr>
        <w:spacing w:before="0" w:after="0" w:line="276" w:lineRule="auto"/>
        <w:ind w:left="2835" w:firstLine="709"/>
        <w:rPr>
          <w:rFonts w:cs="Courier New"/>
          <w:szCs w:val="24"/>
          <w:lang w:eastAsia="es-ES_tradnl"/>
        </w:rPr>
      </w:pPr>
      <w:r w:rsidRPr="009A1DF5">
        <w:rPr>
          <w:rFonts w:cs="Courier New"/>
          <w:szCs w:val="24"/>
          <w:lang w:eastAsia="es-ES_tradnl"/>
        </w:rPr>
        <w:t xml:space="preserve">Así, algunos de los principios del documento </w:t>
      </w:r>
      <w:r w:rsidRPr="009A1DF5">
        <w:rPr>
          <w:rStyle w:val="Textoennegrita"/>
          <w:rFonts w:cs="Courier New"/>
          <w:b w:val="0"/>
          <w:szCs w:val="24"/>
        </w:rPr>
        <w:t>indicado</w:t>
      </w:r>
      <w:r w:rsidRPr="009A1DF5">
        <w:rPr>
          <w:rFonts w:cs="Courier New"/>
          <w:b/>
          <w:bCs/>
          <w:szCs w:val="24"/>
          <w:lang w:eastAsia="es-ES_tradnl"/>
        </w:rPr>
        <w:t xml:space="preserve"> </w:t>
      </w:r>
      <w:r w:rsidRPr="009A1DF5">
        <w:rPr>
          <w:rFonts w:cs="Courier New"/>
          <w:szCs w:val="24"/>
          <w:lang w:eastAsia="es-ES_tradnl"/>
        </w:rPr>
        <w:t>señalan la necesidad de asegurar la independencia de la empresa, un directorio idóneo y políticas de transparencia y rendición de cuenta, independiente de los ciclos políticos. Los principios establecidos por la OCDE en este documento son los siguientes:</w:t>
      </w:r>
    </w:p>
    <w:p w14:paraId="03B4E93B" w14:textId="59DEE348" w:rsidR="00261F8E" w:rsidRPr="00933D20" w:rsidRDefault="00261F8E" w:rsidP="00967BA7">
      <w:pPr>
        <w:pStyle w:val="Ttulo3"/>
        <w:ind w:left="3544" w:hanging="709"/>
        <w:rPr>
          <w:rStyle w:val="Textoennegrita"/>
          <w:rFonts w:cs="Times New Roman"/>
          <w:b/>
          <w:bCs/>
          <w:iCs w:val="0"/>
          <w:szCs w:val="20"/>
          <w:lang w:val="es-ES_tradnl" w:eastAsia="es-ES"/>
        </w:rPr>
      </w:pPr>
      <w:r w:rsidRPr="00933D20">
        <w:rPr>
          <w:rStyle w:val="Textoennegrita"/>
          <w:b/>
          <w:bCs/>
        </w:rPr>
        <w:lastRenderedPageBreak/>
        <w:t>Razones que justifican la propiedad pública</w:t>
      </w:r>
    </w:p>
    <w:p w14:paraId="4E6428CA" w14:textId="77777777" w:rsidR="00261F8E" w:rsidRPr="009A1DF5" w:rsidRDefault="00261F8E" w:rsidP="004E744E">
      <w:pPr>
        <w:spacing w:before="0" w:after="0" w:line="276" w:lineRule="auto"/>
        <w:ind w:left="2835" w:firstLine="709"/>
        <w:rPr>
          <w:rStyle w:val="Textoennegrita"/>
          <w:rFonts w:cs="Courier New"/>
          <w:b w:val="0"/>
          <w:szCs w:val="24"/>
        </w:rPr>
      </w:pPr>
      <w:r w:rsidRPr="009A1DF5">
        <w:rPr>
          <w:rStyle w:val="Textoennegrita"/>
          <w:rFonts w:cs="Courier New"/>
          <w:b w:val="0"/>
          <w:szCs w:val="24"/>
        </w:rPr>
        <w:t xml:space="preserve">El Estado ejerce </w:t>
      </w:r>
      <w:r w:rsidRPr="004E744E">
        <w:rPr>
          <w:bCs/>
          <w:lang w:eastAsia="es-ES_tradnl"/>
        </w:rPr>
        <w:t>la</w:t>
      </w:r>
      <w:r w:rsidRPr="009A1DF5">
        <w:rPr>
          <w:rStyle w:val="Textoennegrita"/>
          <w:rFonts w:cs="Courier New"/>
          <w:b w:val="0"/>
          <w:szCs w:val="24"/>
        </w:rPr>
        <w:t xml:space="preserve"> propiedad de las empresas públicas en</w:t>
      </w:r>
      <w:r w:rsidRPr="009A1DF5">
        <w:rPr>
          <w:rStyle w:val="Textoennegrita"/>
          <w:rFonts w:cs="Courier New"/>
          <w:szCs w:val="24"/>
        </w:rPr>
        <w:t xml:space="preserve"> </w:t>
      </w:r>
      <w:r w:rsidRPr="009A1DF5">
        <w:rPr>
          <w:rStyle w:val="Textoennegrita"/>
          <w:rFonts w:cs="Courier New"/>
          <w:b w:val="0"/>
          <w:szCs w:val="24"/>
        </w:rPr>
        <w:t>interés del conjunto de los ciudadanos. Debe evaluar con</w:t>
      </w:r>
      <w:r w:rsidRPr="009A1DF5">
        <w:rPr>
          <w:rStyle w:val="Textoennegrita"/>
          <w:rFonts w:cs="Courier New"/>
          <w:szCs w:val="24"/>
        </w:rPr>
        <w:t xml:space="preserve"> </w:t>
      </w:r>
      <w:r w:rsidRPr="009A1DF5">
        <w:rPr>
          <w:rStyle w:val="Textoennegrita"/>
          <w:rFonts w:cs="Courier New"/>
          <w:b w:val="0"/>
          <w:szCs w:val="24"/>
        </w:rPr>
        <w:t>cautela los objetivos que justifican la propiedad pública, así como divulgarlos y revisarlos periódicamente.</w:t>
      </w:r>
    </w:p>
    <w:p w14:paraId="737DBB99" w14:textId="60F8968E" w:rsidR="00261F8E" w:rsidRPr="009A1DF5" w:rsidRDefault="00261F8E" w:rsidP="00967BA7">
      <w:pPr>
        <w:pStyle w:val="Ttulo3"/>
        <w:ind w:left="3544" w:hanging="709"/>
        <w:rPr>
          <w:rStyle w:val="Textoennegrita"/>
          <w:rFonts w:cs="Times New Roman"/>
          <w:b/>
          <w:bCs/>
          <w:iCs w:val="0"/>
          <w:szCs w:val="20"/>
          <w:lang w:val="es-ES_tradnl" w:eastAsia="es-ES"/>
        </w:rPr>
      </w:pPr>
      <w:r w:rsidRPr="00933D20">
        <w:rPr>
          <w:rStyle w:val="Textoennegrita"/>
          <w:b/>
          <w:bCs/>
        </w:rPr>
        <w:t>El papel del Estado como propietario</w:t>
      </w:r>
      <w:r w:rsidRPr="009A1DF5">
        <w:rPr>
          <w:rStyle w:val="Refdenotaalpie"/>
        </w:rPr>
        <w:footnoteReference w:id="10"/>
      </w:r>
    </w:p>
    <w:p w14:paraId="3992E434" w14:textId="77777777" w:rsidR="00261F8E" w:rsidRPr="009A1DF5" w:rsidRDefault="00261F8E" w:rsidP="004E744E">
      <w:pPr>
        <w:spacing w:before="0" w:after="0" w:line="276" w:lineRule="auto"/>
        <w:ind w:left="2835" w:firstLine="709"/>
        <w:rPr>
          <w:rStyle w:val="Textoennegrita"/>
          <w:rFonts w:cs="Courier New"/>
          <w:b w:val="0"/>
        </w:rPr>
      </w:pPr>
      <w:r w:rsidRPr="009A1DF5">
        <w:rPr>
          <w:rStyle w:val="Textoennegrita"/>
          <w:rFonts w:cs="Courier New"/>
          <w:b w:val="0"/>
        </w:rPr>
        <w:t xml:space="preserve">El Estado debe actuar como propietario informado y </w:t>
      </w:r>
      <w:r w:rsidRPr="004E744E">
        <w:rPr>
          <w:rStyle w:val="Textoennegrita"/>
          <w:rFonts w:cs="Courier New"/>
          <w:b w:val="0"/>
          <w:szCs w:val="24"/>
        </w:rPr>
        <w:t>activo</w:t>
      </w:r>
      <w:r w:rsidRPr="009A1DF5">
        <w:rPr>
          <w:rStyle w:val="Textoennegrita"/>
          <w:rFonts w:cs="Courier New"/>
          <w:b w:val="0"/>
        </w:rPr>
        <w:t>, velando porque la gobernanza de las empresas públicas se lleve a cabo de forma transparente y responsable, con un alto grado de profesionalidad y eficacia.</w:t>
      </w:r>
    </w:p>
    <w:p w14:paraId="5349700A" w14:textId="470A448F" w:rsidR="00261F8E" w:rsidRPr="009A1DF5" w:rsidRDefault="00261F8E" w:rsidP="00967BA7">
      <w:pPr>
        <w:pStyle w:val="Ttulo3"/>
        <w:ind w:left="3544" w:hanging="709"/>
        <w:rPr>
          <w:rStyle w:val="Textoennegrita"/>
          <w:rFonts w:cs="Times New Roman"/>
          <w:b/>
          <w:bCs/>
          <w:iCs w:val="0"/>
          <w:szCs w:val="20"/>
          <w:lang w:val="es-ES_tradnl" w:eastAsia="es-ES"/>
        </w:rPr>
      </w:pPr>
      <w:r w:rsidRPr="00933D20">
        <w:rPr>
          <w:rStyle w:val="Textoennegrita"/>
          <w:b/>
          <w:bCs/>
        </w:rPr>
        <w:t>Las empresas públicas en el mercado</w:t>
      </w:r>
      <w:r w:rsidRPr="009A1DF5">
        <w:rPr>
          <w:rStyle w:val="Refdenotaalpie"/>
        </w:rPr>
        <w:footnoteReference w:id="11"/>
      </w:r>
    </w:p>
    <w:p w14:paraId="435BFE9B" w14:textId="77777777" w:rsidR="00261F8E" w:rsidRPr="009A1DF5" w:rsidRDefault="00261F8E" w:rsidP="004E744E">
      <w:pPr>
        <w:spacing w:before="0" w:after="0" w:line="276" w:lineRule="auto"/>
        <w:ind w:left="2835" w:firstLine="709"/>
        <w:rPr>
          <w:rStyle w:val="Textoennegrita"/>
          <w:rFonts w:cs="Courier New"/>
          <w:b w:val="0"/>
          <w:szCs w:val="24"/>
        </w:rPr>
      </w:pPr>
      <w:r w:rsidRPr="009A1DF5">
        <w:rPr>
          <w:rStyle w:val="Textoennegrita"/>
          <w:rFonts w:cs="Courier New"/>
          <w:b w:val="0"/>
          <w:szCs w:val="24"/>
        </w:rPr>
        <w:t>En coherencia con las razones que justifican la propiedad pública, el marco jurídico y regulatorio de las empresas públicas debe garantizar la igualdad de condiciones y la competencia leal en los mercados en los que las empresas del sector público desarrollan actividades económicas.</w:t>
      </w:r>
    </w:p>
    <w:p w14:paraId="3B436B62" w14:textId="68D89085" w:rsidR="00261F8E" w:rsidRPr="004E744E" w:rsidRDefault="00261F8E" w:rsidP="00967BA7">
      <w:pPr>
        <w:pStyle w:val="Ttulo3"/>
        <w:ind w:left="3544" w:hanging="709"/>
      </w:pPr>
      <w:r w:rsidRPr="00933D20">
        <w:rPr>
          <w:rStyle w:val="Textoennegrita"/>
          <w:b/>
          <w:bCs/>
        </w:rPr>
        <w:t>Tratamiento</w:t>
      </w:r>
      <w:r w:rsidRPr="004E744E">
        <w:t xml:space="preserve"> equitativo de los accionistas y otros inversores</w:t>
      </w:r>
    </w:p>
    <w:p w14:paraId="247B57BC" w14:textId="77777777" w:rsidR="00261F8E" w:rsidRPr="009A1DF5" w:rsidRDefault="00261F8E" w:rsidP="004E744E">
      <w:pPr>
        <w:spacing w:before="0" w:after="0" w:line="276" w:lineRule="auto"/>
        <w:ind w:left="2835" w:firstLine="709"/>
        <w:rPr>
          <w:rFonts w:cs="Courier New"/>
          <w:szCs w:val="24"/>
        </w:rPr>
      </w:pPr>
      <w:r w:rsidRPr="009A1DF5">
        <w:rPr>
          <w:rFonts w:cs="Courier New"/>
          <w:szCs w:val="24"/>
        </w:rPr>
        <w:t xml:space="preserve">Cuando las empresas públicas estén cotizadas, o entre sus propietarios se incluyan inversores no </w:t>
      </w:r>
      <w:r w:rsidRPr="004E744E">
        <w:rPr>
          <w:rFonts w:cs="Courier New"/>
          <w:szCs w:val="24"/>
        </w:rPr>
        <w:t xml:space="preserve">estatales, el Estado y las empresas deben </w:t>
      </w:r>
      <w:r w:rsidRPr="004E744E">
        <w:rPr>
          <w:rStyle w:val="Textoennegrita"/>
          <w:b w:val="0"/>
          <w:bCs w:val="0"/>
        </w:rPr>
        <w:t>reconocer</w:t>
      </w:r>
      <w:r w:rsidRPr="004E744E">
        <w:rPr>
          <w:rFonts w:cs="Courier New"/>
          <w:b/>
          <w:bCs/>
          <w:szCs w:val="24"/>
        </w:rPr>
        <w:t xml:space="preserve"> </w:t>
      </w:r>
      <w:r w:rsidRPr="00967BA7">
        <w:rPr>
          <w:rFonts w:cs="Courier New"/>
          <w:szCs w:val="24"/>
        </w:rPr>
        <w:t>l</w:t>
      </w:r>
      <w:r w:rsidRPr="004E744E">
        <w:rPr>
          <w:rFonts w:cs="Courier New"/>
          <w:szCs w:val="24"/>
        </w:rPr>
        <w:t xml:space="preserve">os derechos de </w:t>
      </w:r>
      <w:r w:rsidRPr="004E744E">
        <w:rPr>
          <w:rStyle w:val="Textoennegrita"/>
          <w:rFonts w:cs="Courier New"/>
          <w:b w:val="0"/>
          <w:bCs w:val="0"/>
          <w:szCs w:val="24"/>
        </w:rPr>
        <w:t>todos</w:t>
      </w:r>
      <w:r w:rsidRPr="004E744E">
        <w:rPr>
          <w:rFonts w:cs="Courier New"/>
          <w:szCs w:val="24"/>
        </w:rPr>
        <w:t xml:space="preserve"> los accionistas y garantizar</w:t>
      </w:r>
      <w:r w:rsidRPr="009A1DF5">
        <w:rPr>
          <w:rFonts w:cs="Courier New"/>
          <w:szCs w:val="24"/>
        </w:rPr>
        <w:t xml:space="preserve"> un trato equitativo y el acceso igualitario de todos los accionistas a la información corporativa. </w:t>
      </w:r>
    </w:p>
    <w:p w14:paraId="2AE18590" w14:textId="572D2F88" w:rsidR="00261F8E" w:rsidRPr="009A1DF5" w:rsidRDefault="00261F8E" w:rsidP="00967BA7">
      <w:pPr>
        <w:pStyle w:val="Ttulo3"/>
        <w:ind w:left="3544" w:hanging="709"/>
        <w:rPr>
          <w:rStyle w:val="Textoennegrita"/>
          <w:rFonts w:cs="Times New Roman"/>
          <w:b/>
          <w:bCs/>
          <w:iCs w:val="0"/>
          <w:szCs w:val="20"/>
          <w:lang w:val="es-ES_tradnl" w:eastAsia="es-ES"/>
        </w:rPr>
      </w:pPr>
      <w:r w:rsidRPr="00933D20">
        <w:rPr>
          <w:rStyle w:val="Textoennegrita"/>
          <w:b/>
          <w:bCs/>
        </w:rPr>
        <w:lastRenderedPageBreak/>
        <w:t>Relaciones con los actores interesados y responsabilidad empresarial</w:t>
      </w:r>
      <w:r w:rsidRPr="009A1DF5">
        <w:rPr>
          <w:rStyle w:val="Refdenotaalpie"/>
        </w:rPr>
        <w:footnoteReference w:id="12"/>
      </w:r>
    </w:p>
    <w:p w14:paraId="28CDBCFB" w14:textId="77777777" w:rsidR="00261F8E" w:rsidRPr="009A1DF5" w:rsidRDefault="00261F8E" w:rsidP="004E744E">
      <w:pPr>
        <w:spacing w:before="0" w:after="0" w:line="276" w:lineRule="auto"/>
        <w:ind w:left="2835" w:firstLine="709"/>
        <w:rPr>
          <w:rStyle w:val="Textoennegrita"/>
          <w:rFonts w:cs="Courier New"/>
          <w:b w:val="0"/>
          <w:szCs w:val="24"/>
        </w:rPr>
      </w:pPr>
      <w:r w:rsidRPr="009A1DF5">
        <w:rPr>
          <w:rStyle w:val="Textoennegrita"/>
          <w:rFonts w:cs="Courier New"/>
          <w:b w:val="0"/>
          <w:szCs w:val="24"/>
        </w:rPr>
        <w:t xml:space="preserve">La política de propiedad pública debe reconocer las responsabilidades de las empresas </w:t>
      </w:r>
      <w:r w:rsidRPr="009A1DF5">
        <w:rPr>
          <w:rFonts w:cs="Courier New"/>
          <w:bCs/>
          <w:szCs w:val="24"/>
        </w:rPr>
        <w:t>públicas</w:t>
      </w:r>
      <w:r w:rsidRPr="009A1DF5">
        <w:rPr>
          <w:rStyle w:val="Textoennegrita"/>
          <w:rFonts w:cs="Courier New"/>
          <w:b w:val="0"/>
          <w:szCs w:val="24"/>
        </w:rPr>
        <w:t xml:space="preserve"> frente a los actores interesados y </w:t>
      </w:r>
      <w:r w:rsidRPr="009A1DF5">
        <w:rPr>
          <w:rFonts w:cs="Courier New"/>
          <w:bCs/>
          <w:szCs w:val="24"/>
        </w:rPr>
        <w:t>exigirles</w:t>
      </w:r>
      <w:r w:rsidRPr="009A1DF5">
        <w:rPr>
          <w:rStyle w:val="Textoennegrita"/>
          <w:rFonts w:cs="Courier New"/>
          <w:b w:val="0"/>
          <w:szCs w:val="24"/>
        </w:rPr>
        <w:t xml:space="preserve"> que informen sobre sus relaciones con estos. Debe quedar clara cualquier expectativa que el Estado tenga con respecto a la conducta empresarial responsable de las empresas públicas.</w:t>
      </w:r>
    </w:p>
    <w:p w14:paraId="77D7B096" w14:textId="7B855FDA" w:rsidR="00261F8E" w:rsidRPr="009A1DF5" w:rsidRDefault="00261F8E" w:rsidP="00967BA7">
      <w:pPr>
        <w:pStyle w:val="Ttulo3"/>
        <w:ind w:left="3544" w:hanging="709"/>
        <w:rPr>
          <w:rStyle w:val="Textoennegrita"/>
          <w:rFonts w:cs="Times New Roman"/>
          <w:b/>
          <w:bCs/>
          <w:i/>
          <w:iCs w:val="0"/>
          <w:szCs w:val="20"/>
          <w:lang w:val="es-ES_tradnl" w:eastAsia="es-ES"/>
        </w:rPr>
      </w:pPr>
      <w:r w:rsidRPr="00933D20">
        <w:rPr>
          <w:rStyle w:val="Textoennegrita"/>
          <w:b/>
          <w:bCs/>
        </w:rPr>
        <w:t>Publicidad y transparencia</w:t>
      </w:r>
      <w:r w:rsidRPr="009A1DF5">
        <w:rPr>
          <w:rStyle w:val="Refdenotaalpie"/>
        </w:rPr>
        <w:footnoteReference w:id="13"/>
      </w:r>
    </w:p>
    <w:p w14:paraId="289E6EAB" w14:textId="77777777" w:rsidR="00261F8E" w:rsidRPr="009A1DF5" w:rsidRDefault="00261F8E" w:rsidP="004E744E">
      <w:pPr>
        <w:spacing w:before="0" w:after="0" w:line="276" w:lineRule="auto"/>
        <w:ind w:left="2835" w:firstLine="709"/>
        <w:rPr>
          <w:rStyle w:val="Textoennegrita"/>
          <w:rFonts w:cs="Courier New"/>
          <w:b w:val="0"/>
          <w:szCs w:val="24"/>
        </w:rPr>
      </w:pPr>
      <w:r w:rsidRPr="009A1DF5">
        <w:rPr>
          <w:rStyle w:val="Textoennegrita"/>
          <w:rFonts w:cs="Courier New"/>
          <w:b w:val="0"/>
          <w:szCs w:val="24"/>
        </w:rPr>
        <w:t>Las empresas públicas deben mantener un elevado nivel de transparencia y someterse a las mismas exigencias en materia de contabilidad, publicidad, cumplimiento y auditoría que las empresas cotizadas.</w:t>
      </w:r>
    </w:p>
    <w:p w14:paraId="6108597B" w14:textId="46BB1A2B" w:rsidR="00261F8E" w:rsidRPr="009A1DF5" w:rsidRDefault="00261F8E" w:rsidP="00967BA7">
      <w:pPr>
        <w:pStyle w:val="Ttulo3"/>
        <w:ind w:left="3544" w:hanging="709"/>
        <w:rPr>
          <w:rStyle w:val="Textoennegrita"/>
          <w:rFonts w:cs="Times New Roman"/>
          <w:b/>
          <w:bCs/>
          <w:i/>
          <w:iCs w:val="0"/>
          <w:szCs w:val="20"/>
          <w:lang w:val="es-ES_tradnl" w:eastAsia="es-ES"/>
        </w:rPr>
      </w:pPr>
      <w:r w:rsidRPr="00933D20">
        <w:rPr>
          <w:rStyle w:val="Textoennegrita"/>
          <w:b/>
          <w:bCs/>
        </w:rPr>
        <w:t>Responsabilidades de los consejos de administración de empresas públicas</w:t>
      </w:r>
      <w:r w:rsidRPr="009A1DF5">
        <w:rPr>
          <w:rStyle w:val="Refdenotaalpie"/>
        </w:rPr>
        <w:footnoteReference w:id="14"/>
      </w:r>
    </w:p>
    <w:p w14:paraId="185DA8D7" w14:textId="77777777" w:rsidR="00261F8E" w:rsidRDefault="00261F8E" w:rsidP="004E744E">
      <w:pPr>
        <w:spacing w:before="0" w:after="0" w:line="276" w:lineRule="auto"/>
        <w:ind w:left="2835" w:firstLine="709"/>
        <w:rPr>
          <w:rStyle w:val="Textoennegrita"/>
          <w:rFonts w:cs="Courier New"/>
          <w:b w:val="0"/>
          <w:szCs w:val="24"/>
        </w:rPr>
      </w:pPr>
      <w:r w:rsidRPr="009A1DF5">
        <w:rPr>
          <w:rStyle w:val="Textoennegrita"/>
          <w:rFonts w:cs="Courier New"/>
          <w:b w:val="0"/>
          <w:szCs w:val="24"/>
        </w:rPr>
        <w:t>Los Consejos de Administración de las empresas públicas deben contar con la suficiente autoridad, competencias y objetividad para realizar sus funciones de orientación estratégica y supervisión de la gestión. Deben actuar con integridad y asumir la responsabilidad por sus acciones.</w:t>
      </w:r>
    </w:p>
    <w:p w14:paraId="5C22FBD2" w14:textId="77777777" w:rsidR="004E744E" w:rsidRPr="009A1DF5" w:rsidRDefault="004E744E" w:rsidP="004E744E">
      <w:pPr>
        <w:spacing w:before="0" w:after="0" w:line="276" w:lineRule="auto"/>
        <w:ind w:left="2835" w:firstLine="709"/>
        <w:rPr>
          <w:rFonts w:cs="Courier New"/>
          <w:bCs/>
          <w:szCs w:val="24"/>
        </w:rPr>
      </w:pPr>
    </w:p>
    <w:p w14:paraId="45239E93" w14:textId="77777777" w:rsidR="00261F8E" w:rsidRPr="009A1DF5" w:rsidRDefault="00261F8E" w:rsidP="004E744E">
      <w:pPr>
        <w:spacing w:before="0" w:after="0" w:line="276" w:lineRule="auto"/>
        <w:ind w:left="2835" w:firstLine="709"/>
        <w:rPr>
          <w:rFonts w:cs="Courier New"/>
        </w:rPr>
      </w:pPr>
      <w:r w:rsidRPr="009A1DF5">
        <w:rPr>
          <w:rFonts w:cs="Courier New"/>
        </w:rPr>
        <w:t xml:space="preserve">La presente iniciativa </w:t>
      </w:r>
      <w:r w:rsidRPr="00A11D4A">
        <w:rPr>
          <w:rFonts w:cs="Courier New"/>
        </w:rPr>
        <w:t>en relación a Empresa Nacional de Minería y BancoEstado</w:t>
      </w:r>
      <w:r w:rsidRPr="009A1DF5">
        <w:rPr>
          <w:rFonts w:cs="Courier New"/>
        </w:rPr>
        <w:t xml:space="preserve"> se ha formulado tomando en consideración las precitadas directrices, así como la experiencia y aprendizajes obtenidos en las modificaciones de las que han sido </w:t>
      </w:r>
      <w:r w:rsidRPr="009A1DF5">
        <w:rPr>
          <w:rFonts w:cs="Courier New"/>
        </w:rPr>
        <w:lastRenderedPageBreak/>
        <w:t>objeto los gobiernos corporativos y administración de empresas del Estado.</w:t>
      </w:r>
    </w:p>
    <w:p w14:paraId="02874DD7" w14:textId="70A517BB" w:rsidR="00261F8E" w:rsidRPr="00EE4EDE" w:rsidRDefault="00261F8E" w:rsidP="00967BA7">
      <w:pPr>
        <w:pStyle w:val="Ttulo1"/>
        <w:ind w:left="3544" w:hanging="709"/>
      </w:pPr>
      <w:r w:rsidRPr="00933D20">
        <w:t>Empresa</w:t>
      </w:r>
      <w:r w:rsidR="00967BA7">
        <w:t>S DEL ESTADO</w:t>
      </w:r>
    </w:p>
    <w:p w14:paraId="1FDE9C17" w14:textId="46120858" w:rsidR="00967BA7" w:rsidRPr="00C7470F" w:rsidRDefault="00967BA7" w:rsidP="009E087D">
      <w:pPr>
        <w:pStyle w:val="Ttulo2"/>
        <w:numPr>
          <w:ilvl w:val="0"/>
          <w:numId w:val="33"/>
        </w:numPr>
        <w:ind w:left="3544" w:hanging="709"/>
        <w:rPr>
          <w:shd w:val="clear" w:color="auto" w:fill="FFFFFF"/>
        </w:rPr>
      </w:pPr>
      <w:r w:rsidRPr="00C7470F">
        <w:rPr>
          <w:shd w:val="clear" w:color="auto" w:fill="FFFFFF"/>
        </w:rPr>
        <w:t xml:space="preserve">Empresa Nacional de Minería </w:t>
      </w:r>
    </w:p>
    <w:p w14:paraId="1BC1DBD1" w14:textId="510BE718" w:rsidR="00261F8E" w:rsidRPr="00967BA7" w:rsidRDefault="00261F8E" w:rsidP="004E744E">
      <w:pPr>
        <w:spacing w:before="0" w:after="0" w:line="276" w:lineRule="auto"/>
        <w:ind w:left="2835" w:firstLine="709"/>
        <w:rPr>
          <w:rFonts w:cs="Courier New"/>
          <w:shd w:val="clear" w:color="auto" w:fill="FFFFFF"/>
        </w:rPr>
      </w:pPr>
      <w:r w:rsidRPr="00D41E5A">
        <w:rPr>
          <w:rFonts w:cs="Courier New"/>
          <w:color w:val="202124"/>
          <w:shd w:val="clear" w:color="auto" w:fill="FFFFFF"/>
        </w:rPr>
        <w:t>La Empresa Nacional de Minería</w:t>
      </w:r>
      <w:r w:rsidR="008F5CC6">
        <w:rPr>
          <w:rFonts w:cs="Courier New"/>
          <w:color w:val="202124"/>
          <w:shd w:val="clear" w:color="auto" w:fill="FFFFFF"/>
        </w:rPr>
        <w:t xml:space="preserve"> (“</w:t>
      </w:r>
      <w:r w:rsidRPr="004A6AE2">
        <w:rPr>
          <w:rFonts w:cs="Courier New"/>
          <w:bCs/>
          <w:color w:val="202124"/>
          <w:shd w:val="clear" w:color="auto" w:fill="FFFFFF"/>
        </w:rPr>
        <w:t>ENAMI</w:t>
      </w:r>
      <w:r w:rsidR="008F5CC6">
        <w:rPr>
          <w:rFonts w:cs="Courier New"/>
          <w:bCs/>
          <w:color w:val="202124"/>
          <w:shd w:val="clear" w:color="auto" w:fill="FFFFFF"/>
        </w:rPr>
        <w:t>”)</w:t>
      </w:r>
      <w:r w:rsidRPr="00D41E5A">
        <w:rPr>
          <w:rFonts w:cs="Courier New"/>
          <w:color w:val="202124"/>
          <w:shd w:val="clear" w:color="auto" w:fill="FFFFFF"/>
        </w:rPr>
        <w:t xml:space="preserve">, </w:t>
      </w:r>
      <w:r w:rsidRPr="00D41E5A">
        <w:rPr>
          <w:rFonts w:cs="Courier New"/>
        </w:rPr>
        <w:t xml:space="preserve">es una empresa autónoma del Estado, con personalidad jurídica y patrimonio propio, y </w:t>
      </w:r>
      <w:r>
        <w:rPr>
          <w:rFonts w:cs="Courier New"/>
        </w:rPr>
        <w:t xml:space="preserve">que </w:t>
      </w:r>
      <w:r w:rsidRPr="00967BA7">
        <w:rPr>
          <w:rFonts w:cs="Courier New"/>
          <w:shd w:val="clear" w:color="auto" w:fill="FFFFFF"/>
        </w:rPr>
        <w:t>ha contribuido al fomento de la pequeña y mediana minería en más de 40 localidades de Chile. Su origen se remonta al 5 de abril de 1960</w:t>
      </w:r>
      <w:r w:rsidR="00C54757">
        <w:rPr>
          <w:rFonts w:cs="Courier New"/>
          <w:shd w:val="clear" w:color="auto" w:fill="FFFFFF"/>
        </w:rPr>
        <w:t>,</w:t>
      </w:r>
      <w:r w:rsidRPr="00967BA7">
        <w:rPr>
          <w:rFonts w:cs="Courier New"/>
          <w:shd w:val="clear" w:color="auto" w:fill="FFFFFF"/>
        </w:rPr>
        <w:t xml:space="preserve"> mediante la fusión de la Caja de Crédito y Fomento Minero, Cacremi, con su filial, la Empresa Nacional de Fundiciones, ENAF, alcanzando vida legal a través del</w:t>
      </w:r>
      <w:r w:rsidR="00C54757">
        <w:rPr>
          <w:rFonts w:cs="Courier New"/>
          <w:shd w:val="clear" w:color="auto" w:fill="FFFFFF"/>
        </w:rPr>
        <w:t xml:space="preserve"> decreto con fuerza de ley </w:t>
      </w:r>
      <w:r w:rsidRPr="00967BA7">
        <w:rPr>
          <w:rFonts w:cs="Courier New"/>
          <w:shd w:val="clear" w:color="auto" w:fill="FFFFFF"/>
        </w:rPr>
        <w:t xml:space="preserve">N° 153 del mismo año. </w:t>
      </w:r>
      <w:r w:rsidR="009B4208" w:rsidRPr="00967BA7">
        <w:rPr>
          <w:rFonts w:cs="Courier New"/>
          <w:shd w:val="clear" w:color="auto" w:fill="FFFFFF"/>
        </w:rPr>
        <w:t xml:space="preserve">La </w:t>
      </w:r>
      <w:r w:rsidRPr="00967BA7">
        <w:rPr>
          <w:rFonts w:cs="Courier New"/>
          <w:shd w:val="clear" w:color="auto" w:fill="FFFFFF"/>
        </w:rPr>
        <w:t>última actualización a su gobierno corporativo se implementó por la ley N°18.899</w:t>
      </w:r>
      <w:r w:rsidR="00C54757">
        <w:rPr>
          <w:rFonts w:cs="Courier New"/>
          <w:shd w:val="clear" w:color="auto" w:fill="FFFFFF"/>
        </w:rPr>
        <w:t>,</w:t>
      </w:r>
      <w:r w:rsidRPr="00967BA7">
        <w:rPr>
          <w:rFonts w:cs="Courier New"/>
          <w:shd w:val="clear" w:color="auto" w:fill="FFFFFF"/>
        </w:rPr>
        <w:t xml:space="preserve"> de 30 de diciembre de 1989.</w:t>
      </w:r>
    </w:p>
    <w:p w14:paraId="771AA8EE" w14:textId="77777777" w:rsidR="004E744E" w:rsidRPr="00D41E5A" w:rsidRDefault="004E744E" w:rsidP="004E744E">
      <w:pPr>
        <w:spacing w:before="0" w:after="0" w:line="276" w:lineRule="auto"/>
        <w:ind w:left="2835" w:firstLine="709"/>
        <w:rPr>
          <w:rFonts w:cs="Courier New"/>
          <w:color w:val="202124"/>
          <w:shd w:val="clear" w:color="auto" w:fill="FFFFFF"/>
        </w:rPr>
      </w:pPr>
    </w:p>
    <w:p w14:paraId="54CFB8A8" w14:textId="74EF91D6" w:rsidR="00261F8E" w:rsidRDefault="00261F8E" w:rsidP="004E744E">
      <w:pPr>
        <w:spacing w:before="0" w:after="0" w:line="276" w:lineRule="auto"/>
        <w:ind w:left="2835" w:firstLine="709"/>
        <w:rPr>
          <w:rFonts w:cs="Courier New"/>
          <w:szCs w:val="24"/>
        </w:rPr>
      </w:pPr>
      <w:r w:rsidRPr="00D41E5A">
        <w:rPr>
          <w:rFonts w:cs="Courier New"/>
          <w:szCs w:val="24"/>
        </w:rPr>
        <w:t xml:space="preserve">La antigüedad de las normas que regulan el gobierno corporativo de ENAMI -que datan de hace más de seis décadas y cuya última modernización data de hace más de 3 décadas-, las altas exigencias que la incorporación creciente de tecnología a las faenas mineras, </w:t>
      </w:r>
      <w:r w:rsidR="004D759F">
        <w:rPr>
          <w:rFonts w:cs="Courier New"/>
          <w:szCs w:val="24"/>
        </w:rPr>
        <w:t>y</w:t>
      </w:r>
      <w:r w:rsidRPr="00D41E5A">
        <w:rPr>
          <w:rFonts w:cs="Courier New"/>
          <w:szCs w:val="24"/>
        </w:rPr>
        <w:t xml:space="preserve"> las altas expe</w:t>
      </w:r>
      <w:r>
        <w:rPr>
          <w:rFonts w:cs="Courier New"/>
          <w:szCs w:val="24"/>
        </w:rPr>
        <w:t xml:space="preserve">ctativas en la actividad de la </w:t>
      </w:r>
      <w:r w:rsidR="001F620A">
        <w:rPr>
          <w:rFonts w:cs="Courier New"/>
          <w:szCs w:val="24"/>
        </w:rPr>
        <w:t>e</w:t>
      </w:r>
      <w:r w:rsidRPr="00D41E5A">
        <w:rPr>
          <w:rFonts w:cs="Courier New"/>
          <w:szCs w:val="24"/>
        </w:rPr>
        <w:t>mpresa, han dejado de manifiesto la necesidad de que ENAMI cuente con un gobierno corporativo moderno y eficaz que le permita responder a los desafíos que la actividad minera moderna suponen, cumpliéndola de manera efectiva y adecuada, para fomentar que productores mineros con capacidades</w:t>
      </w:r>
      <w:r>
        <w:rPr>
          <w:rFonts w:cs="Courier New"/>
          <w:szCs w:val="24"/>
        </w:rPr>
        <w:t xml:space="preserve"> de </w:t>
      </w:r>
      <w:r w:rsidRPr="004E744E">
        <w:rPr>
          <w:rFonts w:cs="Courier New"/>
          <w:color w:val="202124"/>
          <w:shd w:val="clear" w:color="auto" w:fill="FFFFFF"/>
        </w:rPr>
        <w:t>producción</w:t>
      </w:r>
      <w:r w:rsidRPr="00D41E5A">
        <w:rPr>
          <w:rFonts w:cs="Courier New"/>
          <w:szCs w:val="24"/>
        </w:rPr>
        <w:t>, pero sin el tamaño adecuado</w:t>
      </w:r>
      <w:r>
        <w:rPr>
          <w:rFonts w:cs="Courier New"/>
          <w:szCs w:val="24"/>
        </w:rPr>
        <w:t xml:space="preserve"> para acceder a </w:t>
      </w:r>
      <w:r w:rsidR="004D759F">
        <w:rPr>
          <w:rFonts w:cs="Courier New"/>
          <w:szCs w:val="24"/>
        </w:rPr>
        <w:t xml:space="preserve">los precios de los </w:t>
      </w:r>
      <w:r>
        <w:rPr>
          <w:rFonts w:cs="Courier New"/>
          <w:szCs w:val="24"/>
        </w:rPr>
        <w:t>mercados internacionales</w:t>
      </w:r>
      <w:r w:rsidRPr="00D41E5A">
        <w:rPr>
          <w:rFonts w:cs="Courier New"/>
          <w:szCs w:val="24"/>
        </w:rPr>
        <w:t xml:space="preserve">, </w:t>
      </w:r>
      <w:r>
        <w:rPr>
          <w:rFonts w:cs="Courier New"/>
          <w:szCs w:val="24"/>
        </w:rPr>
        <w:t xml:space="preserve">lo </w:t>
      </w:r>
      <w:r w:rsidRPr="00D41E5A">
        <w:rPr>
          <w:rFonts w:cs="Courier New"/>
          <w:szCs w:val="24"/>
        </w:rPr>
        <w:t xml:space="preserve">puedan </w:t>
      </w:r>
      <w:r>
        <w:rPr>
          <w:rFonts w:cs="Courier New"/>
          <w:szCs w:val="24"/>
        </w:rPr>
        <w:t>hacer mediante el acceso a un mayor volumen que la labor de ENAMI les podría permitir</w:t>
      </w:r>
      <w:r w:rsidRPr="00D41E5A">
        <w:rPr>
          <w:rFonts w:cs="Courier New"/>
          <w:szCs w:val="24"/>
        </w:rPr>
        <w:t>.</w:t>
      </w:r>
    </w:p>
    <w:p w14:paraId="3FEBEB29" w14:textId="77777777" w:rsidR="004E744E" w:rsidRPr="00D41E5A" w:rsidRDefault="004E744E" w:rsidP="004E744E">
      <w:pPr>
        <w:spacing w:before="0" w:after="0" w:line="276" w:lineRule="auto"/>
        <w:ind w:left="2835" w:firstLine="709"/>
        <w:rPr>
          <w:rFonts w:cs="Courier New"/>
          <w:szCs w:val="24"/>
        </w:rPr>
      </w:pPr>
    </w:p>
    <w:p w14:paraId="58A94D79" w14:textId="77777777" w:rsidR="00261F8E" w:rsidRDefault="00261F8E" w:rsidP="004E744E">
      <w:pPr>
        <w:spacing w:before="0" w:after="0" w:line="276" w:lineRule="auto"/>
        <w:ind w:left="2835" w:firstLine="709"/>
        <w:rPr>
          <w:rFonts w:cs="Courier New"/>
        </w:rPr>
      </w:pPr>
      <w:r w:rsidRPr="00D41E5A">
        <w:rPr>
          <w:rFonts w:cs="Courier New"/>
        </w:rPr>
        <w:lastRenderedPageBreak/>
        <w:t xml:space="preserve">Ante las necesidades de dotar de una estructura de gobierno corporativo que perfeccione el cumplimento de los objetivos corporativos de ENAMI y, en atención a las directrices impartidas por la OCDE sobre empresas del Estado, se hace imprescindible modificar la forma de gobierno de la empresa. Esto implica </w:t>
      </w:r>
      <w:r w:rsidRPr="004E744E">
        <w:rPr>
          <w:rFonts w:cs="Courier New"/>
          <w:szCs w:val="24"/>
        </w:rPr>
        <w:t>que</w:t>
      </w:r>
      <w:r w:rsidRPr="00D41E5A">
        <w:rPr>
          <w:rFonts w:cs="Courier New"/>
        </w:rPr>
        <w:t xml:space="preserve"> el Ejecutivo debe desarrollar una política de propiedad que defina no sólo los objetivos generales, sino también el rol </w:t>
      </w:r>
      <w:r>
        <w:rPr>
          <w:rFonts w:cs="Courier New"/>
        </w:rPr>
        <w:t xml:space="preserve">y participación </w:t>
      </w:r>
      <w:r w:rsidRPr="00D41E5A">
        <w:rPr>
          <w:rFonts w:cs="Courier New"/>
        </w:rPr>
        <w:t>del Estado en el gobierno corporativo y de qué forma éste se llevará a cabo.</w:t>
      </w:r>
    </w:p>
    <w:p w14:paraId="720E0308" w14:textId="77777777" w:rsidR="004E744E" w:rsidRDefault="004E744E" w:rsidP="004E744E">
      <w:pPr>
        <w:spacing w:before="0" w:after="0" w:line="276" w:lineRule="auto"/>
        <w:ind w:left="2835" w:firstLine="709"/>
        <w:rPr>
          <w:rFonts w:cs="Courier New"/>
        </w:rPr>
      </w:pPr>
    </w:p>
    <w:p w14:paraId="1E972F36" w14:textId="77777777" w:rsidR="00261F8E" w:rsidRDefault="00261F8E" w:rsidP="004E744E">
      <w:pPr>
        <w:spacing w:before="0" w:after="0" w:line="276" w:lineRule="auto"/>
        <w:ind w:left="2835" w:firstLine="709"/>
        <w:rPr>
          <w:rFonts w:cs="Courier New"/>
        </w:rPr>
      </w:pPr>
      <w:r w:rsidRPr="00D41E5A">
        <w:rPr>
          <w:rFonts w:cs="Courier New"/>
        </w:rPr>
        <w:t>E</w:t>
      </w:r>
      <w:r>
        <w:rPr>
          <w:rFonts w:cs="Courier New"/>
        </w:rPr>
        <w:t>n tal sentido, e</w:t>
      </w:r>
      <w:r w:rsidRPr="00D41E5A">
        <w:rPr>
          <w:rFonts w:cs="Courier New"/>
        </w:rPr>
        <w:t xml:space="preserve">s </w:t>
      </w:r>
      <w:r>
        <w:rPr>
          <w:rFonts w:cs="Courier New"/>
        </w:rPr>
        <w:t>relevante</w:t>
      </w:r>
      <w:r w:rsidRPr="00D41E5A">
        <w:rPr>
          <w:rFonts w:cs="Courier New"/>
        </w:rPr>
        <w:t xml:space="preserve"> que el Gobierno no se involucre</w:t>
      </w:r>
      <w:r>
        <w:rPr>
          <w:rFonts w:cs="Courier New"/>
        </w:rPr>
        <w:t xml:space="preserve"> en la gestión cotidiana de la E</w:t>
      </w:r>
      <w:r w:rsidRPr="00D41E5A">
        <w:rPr>
          <w:rFonts w:cs="Courier New"/>
        </w:rPr>
        <w:t>mpresa, dándole autonomía operativa para alcanzar sus objetivos corporativos, excluyendo la presencia del Gobierno en el directorio. Lo anterior debe conjugarse con permitir que el directorio de la empresa ejerza sus funciones bajo un estándar mínimo de independencia</w:t>
      </w:r>
      <w:r>
        <w:rPr>
          <w:rFonts w:cs="Courier New"/>
        </w:rPr>
        <w:t>, disponibilidad de tiempo, trayectoria, capacidades y formación</w:t>
      </w:r>
      <w:r w:rsidRPr="00D41E5A">
        <w:rPr>
          <w:rFonts w:cs="Courier New"/>
        </w:rPr>
        <w:t>.</w:t>
      </w:r>
    </w:p>
    <w:p w14:paraId="28FAF446" w14:textId="77777777" w:rsidR="004E744E" w:rsidRDefault="004E744E" w:rsidP="004E744E">
      <w:pPr>
        <w:spacing w:before="0" w:after="0" w:line="276" w:lineRule="auto"/>
        <w:ind w:left="2835" w:firstLine="709"/>
        <w:rPr>
          <w:rFonts w:cs="Courier New"/>
        </w:rPr>
      </w:pPr>
    </w:p>
    <w:p w14:paraId="3E79EA1C" w14:textId="52DDACE6" w:rsidR="00261F8E" w:rsidRDefault="00261F8E" w:rsidP="004E744E">
      <w:pPr>
        <w:spacing w:before="0" w:after="0" w:line="276" w:lineRule="auto"/>
        <w:ind w:left="2835" w:firstLine="709"/>
        <w:rPr>
          <w:rFonts w:cs="Courier New"/>
        </w:rPr>
      </w:pPr>
      <w:r>
        <w:rPr>
          <w:rFonts w:cs="Courier New"/>
        </w:rPr>
        <w:t xml:space="preserve">Por otra parte, </w:t>
      </w:r>
      <w:r w:rsidR="002D5C59">
        <w:rPr>
          <w:rFonts w:cs="Courier New"/>
        </w:rPr>
        <w:t xml:space="preserve">es relevante tener presente </w:t>
      </w:r>
      <w:r>
        <w:rPr>
          <w:rFonts w:cs="Courier New"/>
        </w:rPr>
        <w:t xml:space="preserve">la participación de distintas entidades gremiales y de una entidad fiscalizadora respecto de las empresas mineras, tanto públicas como privadas. </w:t>
      </w:r>
      <w:r w:rsidR="002D5C59">
        <w:rPr>
          <w:rFonts w:cs="Courier New"/>
        </w:rPr>
        <w:t xml:space="preserve">En efecto, </w:t>
      </w:r>
      <w:r>
        <w:rPr>
          <w:rFonts w:cs="Courier New"/>
        </w:rPr>
        <w:t>algunos de los integrantes de su directorio participan</w:t>
      </w:r>
      <w:r w:rsidR="002D5C59">
        <w:rPr>
          <w:rFonts w:cs="Courier New"/>
        </w:rPr>
        <w:t xml:space="preserve"> en</w:t>
      </w:r>
      <w:r>
        <w:rPr>
          <w:rFonts w:cs="Courier New"/>
        </w:rPr>
        <w:t xml:space="preserve"> entidades que eventualmente </w:t>
      </w:r>
      <w:r w:rsidR="002D5C59">
        <w:rPr>
          <w:rFonts w:cs="Courier New"/>
        </w:rPr>
        <w:t xml:space="preserve">podrían </w:t>
      </w:r>
      <w:r>
        <w:rPr>
          <w:rFonts w:cs="Courier New"/>
        </w:rPr>
        <w:t xml:space="preserve">representar intereses que </w:t>
      </w:r>
      <w:r w:rsidR="002D5C59">
        <w:rPr>
          <w:rFonts w:cs="Courier New"/>
        </w:rPr>
        <w:t>colisionen</w:t>
      </w:r>
      <w:r>
        <w:rPr>
          <w:rFonts w:cs="Courier New"/>
        </w:rPr>
        <w:t xml:space="preserve"> con los de la </w:t>
      </w:r>
      <w:r w:rsidR="00A2124C">
        <w:rPr>
          <w:rFonts w:cs="Courier New"/>
        </w:rPr>
        <w:t>e</w:t>
      </w:r>
      <w:r>
        <w:rPr>
          <w:rFonts w:cs="Courier New"/>
        </w:rPr>
        <w:t>mpresa, por lo que resulta conveniente prevenir las consecuencias de eventuales situaciones de colisión de intereses, esto</w:t>
      </w:r>
      <w:r w:rsidR="00A2124C">
        <w:rPr>
          <w:rFonts w:cs="Courier New"/>
        </w:rPr>
        <w:t>,</w:t>
      </w:r>
      <w:r>
        <w:rPr>
          <w:rFonts w:cs="Courier New"/>
        </w:rPr>
        <w:t xml:space="preserve"> sin perjuicio de la obligación de todo integrante del directorio de servir en tal carácter exclusivamente a los mejores intereses de </w:t>
      </w:r>
      <w:r w:rsidR="00A2124C">
        <w:rPr>
          <w:rFonts w:cs="Courier New"/>
        </w:rPr>
        <w:t>ENAMI</w:t>
      </w:r>
      <w:r>
        <w:rPr>
          <w:rFonts w:cs="Courier New"/>
        </w:rPr>
        <w:t>.</w:t>
      </w:r>
    </w:p>
    <w:p w14:paraId="1D3EC5D4" w14:textId="77777777" w:rsidR="00967BA7" w:rsidRPr="00F71E63" w:rsidRDefault="00967BA7" w:rsidP="004E744E">
      <w:pPr>
        <w:spacing w:before="0" w:after="0" w:line="276" w:lineRule="auto"/>
        <w:ind w:left="2835" w:firstLine="709"/>
        <w:rPr>
          <w:rFonts w:cs="Courier New"/>
        </w:rPr>
      </w:pPr>
    </w:p>
    <w:p w14:paraId="07A6B770" w14:textId="16494A89" w:rsidR="00967BA7" w:rsidRPr="00967BA7" w:rsidRDefault="00967BA7" w:rsidP="00C7470F">
      <w:pPr>
        <w:pStyle w:val="Ttulo2"/>
        <w:rPr>
          <w:shd w:val="clear" w:color="auto" w:fill="FFFFFF"/>
        </w:rPr>
      </w:pPr>
      <w:r w:rsidRPr="00967BA7">
        <w:rPr>
          <w:shd w:val="clear" w:color="auto" w:fill="FFFFFF"/>
        </w:rPr>
        <w:lastRenderedPageBreak/>
        <w:t>BancoEstado</w:t>
      </w:r>
    </w:p>
    <w:p w14:paraId="1E9B0E17" w14:textId="6D6F90AD" w:rsidR="00261F8E" w:rsidRDefault="00261F8E" w:rsidP="004E744E">
      <w:pPr>
        <w:spacing w:before="0" w:after="0" w:line="276" w:lineRule="auto"/>
        <w:ind w:left="2835" w:firstLine="709"/>
        <w:rPr>
          <w:rFonts w:cs="Courier New"/>
          <w:szCs w:val="24"/>
        </w:rPr>
      </w:pPr>
      <w:r w:rsidRPr="00D41E5A">
        <w:rPr>
          <w:rFonts w:cs="Courier New"/>
          <w:szCs w:val="24"/>
        </w:rPr>
        <w:t xml:space="preserve">BancoEstado es una empresa autónoma del Estado, con personalidad jurídica y patrimonio propio, y es una de las instituciones financieras más relevantes en la historia de Chile, que durante ya 166 años ha ofrecido productos y servicios financieros a toda la </w:t>
      </w:r>
      <w:r w:rsidR="002D5C59">
        <w:rPr>
          <w:rFonts w:cs="Courier New"/>
          <w:szCs w:val="24"/>
        </w:rPr>
        <w:t>N</w:t>
      </w:r>
      <w:r w:rsidRPr="00D41E5A">
        <w:rPr>
          <w:rFonts w:cs="Courier New"/>
          <w:szCs w:val="24"/>
        </w:rPr>
        <w:t xml:space="preserve">ación, y en especial al sector que, por diversos motivos, no ha sido parte del mercado objetivo del resto de </w:t>
      </w:r>
      <w:r w:rsidRPr="004E744E">
        <w:rPr>
          <w:rFonts w:cs="Courier New"/>
        </w:rPr>
        <w:t>las</w:t>
      </w:r>
      <w:r w:rsidRPr="00D41E5A">
        <w:rPr>
          <w:rFonts w:cs="Courier New"/>
          <w:szCs w:val="24"/>
        </w:rPr>
        <w:t xml:space="preserve"> instituciones financieras. A su vez, participa de un mercado fuertemente regulado en los mismos términos y condiciones que cualquier banco privado, siendo fiscalizado por la Comisión para el Mercado Financiero.</w:t>
      </w:r>
    </w:p>
    <w:p w14:paraId="3D784D84" w14:textId="77777777" w:rsidR="004E744E" w:rsidRPr="00D41E5A" w:rsidRDefault="004E744E" w:rsidP="004E744E">
      <w:pPr>
        <w:spacing w:before="0" w:after="0" w:line="276" w:lineRule="auto"/>
        <w:ind w:left="2835" w:firstLine="709"/>
        <w:rPr>
          <w:rFonts w:cs="Courier New"/>
          <w:szCs w:val="24"/>
        </w:rPr>
      </w:pPr>
    </w:p>
    <w:p w14:paraId="4B428D88" w14:textId="77777777" w:rsidR="00261F8E" w:rsidRPr="00D41E5A" w:rsidRDefault="00261F8E" w:rsidP="004E744E">
      <w:pPr>
        <w:spacing w:before="0" w:after="0" w:line="276" w:lineRule="auto"/>
        <w:ind w:left="2835" w:firstLine="709"/>
        <w:rPr>
          <w:rFonts w:cs="Courier New"/>
          <w:szCs w:val="24"/>
        </w:rPr>
      </w:pPr>
      <w:r w:rsidRPr="00D41E5A">
        <w:rPr>
          <w:rFonts w:cs="Courier New"/>
          <w:szCs w:val="24"/>
        </w:rPr>
        <w:t>La antigüedad de las normas que regulan el gobierno corporativo del BancoEstado -que datan de hace más de cuatro décadas-, y los altos estándares regulatorios que rigen actualmente la actividad bancaria, han dejado de manifiesto la necesidad de que BancoEstado cuente con un gobierno corporativo moderno y eficaz que le permita prestar servicios bancarios y financieros de manera efectiva y adecuada, con el objeto de favorecer al desarrollo de actividades económicas en el país.</w:t>
      </w:r>
    </w:p>
    <w:p w14:paraId="533C664F" w14:textId="77777777" w:rsidR="004E744E" w:rsidRDefault="004E744E" w:rsidP="004E744E">
      <w:pPr>
        <w:spacing w:before="0" w:after="0" w:line="276" w:lineRule="auto"/>
        <w:ind w:left="2835" w:firstLine="709"/>
        <w:rPr>
          <w:rFonts w:cs="Courier New"/>
          <w:szCs w:val="24"/>
        </w:rPr>
      </w:pPr>
    </w:p>
    <w:p w14:paraId="4F2DBE9D" w14:textId="77777777" w:rsidR="00261F8E" w:rsidRDefault="00261F8E" w:rsidP="004E744E">
      <w:pPr>
        <w:spacing w:before="0" w:after="0" w:line="276" w:lineRule="auto"/>
        <w:ind w:left="2835" w:firstLine="709"/>
        <w:rPr>
          <w:rFonts w:cs="Courier New"/>
          <w:szCs w:val="24"/>
        </w:rPr>
      </w:pPr>
      <w:r w:rsidRPr="00D41E5A">
        <w:rPr>
          <w:rFonts w:cs="Courier New"/>
          <w:szCs w:val="24"/>
        </w:rPr>
        <w:t xml:space="preserve">La industria financiera local opera con altos estándares regulatorios y ha adoptado las mejores prácticas internacionales en la administración del negocio. Sin embargo, en materia de buenas prácticas en la institucionalidad corporativa, BancoEstado tiene significativos espacios de mejora. Actualizar su gobierno corporativo es aún más esencial a la luz de la reciente modificación de la Ley General de Bancos, mediante la ley N° 21.130, que </w:t>
      </w:r>
      <w:r w:rsidRPr="00D41E5A">
        <w:rPr>
          <w:rFonts w:cs="Courier New"/>
          <w:szCs w:val="24"/>
        </w:rPr>
        <w:lastRenderedPageBreak/>
        <w:t>moderniza la legislación bancaria, y su impacto para BancoEstado.</w:t>
      </w:r>
    </w:p>
    <w:p w14:paraId="28F665AD" w14:textId="77777777" w:rsidR="004E744E" w:rsidRPr="00D41E5A" w:rsidRDefault="004E744E" w:rsidP="004E744E">
      <w:pPr>
        <w:spacing w:before="0" w:after="0" w:line="276" w:lineRule="auto"/>
        <w:ind w:left="2835" w:firstLine="709"/>
        <w:rPr>
          <w:rFonts w:cs="Courier New"/>
          <w:szCs w:val="24"/>
        </w:rPr>
      </w:pPr>
    </w:p>
    <w:p w14:paraId="0FA7731F" w14:textId="5A5450BD" w:rsidR="00261F8E" w:rsidRPr="00107DDC" w:rsidRDefault="00261F8E" w:rsidP="004E744E">
      <w:pPr>
        <w:spacing w:before="0" w:after="0" w:line="276" w:lineRule="auto"/>
        <w:ind w:left="2835" w:firstLine="709"/>
        <w:rPr>
          <w:rFonts w:cs="Courier New"/>
          <w:szCs w:val="24"/>
        </w:rPr>
      </w:pPr>
      <w:r w:rsidRPr="00D41E5A">
        <w:rPr>
          <w:rFonts w:cs="Courier New"/>
          <w:szCs w:val="24"/>
        </w:rPr>
        <w:t>De este modo, BancoEstado opera con las reglas fijadas décadas atrás, mientras que la ley que rige la actividad bancaria ha sido significativamente modificada en 1987, 1997 y, recientemente, en el año 2019</w:t>
      </w:r>
      <w:r w:rsidR="002D5C59">
        <w:rPr>
          <w:rFonts w:cs="Courier New"/>
          <w:szCs w:val="24"/>
        </w:rPr>
        <w:t>.</w:t>
      </w:r>
      <w:r w:rsidRPr="00D41E5A">
        <w:rPr>
          <w:rFonts w:cs="Courier New"/>
          <w:szCs w:val="24"/>
        </w:rPr>
        <w:t xml:space="preserve"> Un claro ejemplo de lo anterior consta en el gobierno corporativo del Banco, establecido en sus inicios, que contempla la existencia de un Comité Ejecutivo y un Consejo Directivo, lo cual dista de los estándares vigentes aplicables a las instituciones financieras, </w:t>
      </w:r>
      <w:r w:rsidRPr="00107DDC">
        <w:rPr>
          <w:rFonts w:cs="Courier New"/>
          <w:szCs w:val="24"/>
        </w:rPr>
        <w:t>administradas por directorios.</w:t>
      </w:r>
    </w:p>
    <w:p w14:paraId="25F81480" w14:textId="77777777" w:rsidR="004E744E" w:rsidRDefault="004E744E" w:rsidP="004E744E">
      <w:pPr>
        <w:spacing w:before="0" w:after="0" w:line="276" w:lineRule="auto"/>
        <w:ind w:left="2835" w:firstLine="709"/>
        <w:rPr>
          <w:rFonts w:cs="Courier New"/>
          <w:szCs w:val="24"/>
        </w:rPr>
      </w:pPr>
    </w:p>
    <w:p w14:paraId="39373ABB" w14:textId="135AAF3D" w:rsidR="00261F8E" w:rsidRPr="00107DDC" w:rsidRDefault="00261F8E" w:rsidP="004E744E">
      <w:pPr>
        <w:spacing w:before="0" w:after="0" w:line="276" w:lineRule="auto"/>
        <w:ind w:left="2835" w:firstLine="709"/>
        <w:rPr>
          <w:rFonts w:cs="Courier New"/>
          <w:szCs w:val="24"/>
        </w:rPr>
      </w:pPr>
      <w:r>
        <w:rPr>
          <w:rFonts w:cs="Courier New"/>
          <w:szCs w:val="24"/>
        </w:rPr>
        <w:t>Es así como l</w:t>
      </w:r>
      <w:r w:rsidRPr="00107DDC">
        <w:rPr>
          <w:rFonts w:cs="Courier New"/>
          <w:szCs w:val="24"/>
        </w:rPr>
        <w:t xml:space="preserve">a figura del Comité Ejecutivo obliga a una superposición de funciones y una concentración de la participación en los distintos comités de apoyo (normativos y de gestión). En efecto, dado que dos de los tres miembros del Comité Directivo participan en el Consejo Directivo, </w:t>
      </w:r>
      <w:r>
        <w:rPr>
          <w:rFonts w:cs="Courier New"/>
          <w:szCs w:val="24"/>
        </w:rPr>
        <w:t>lo que puede</w:t>
      </w:r>
      <w:r w:rsidRPr="00107DDC">
        <w:rPr>
          <w:rFonts w:cs="Courier New"/>
          <w:szCs w:val="24"/>
        </w:rPr>
        <w:t xml:space="preserve"> generar conflictos de </w:t>
      </w:r>
      <w:r w:rsidR="008F71A7" w:rsidRPr="00107DDC">
        <w:rPr>
          <w:rFonts w:cs="Courier New"/>
          <w:szCs w:val="24"/>
        </w:rPr>
        <w:t>inter</w:t>
      </w:r>
      <w:r w:rsidR="008F71A7">
        <w:rPr>
          <w:rFonts w:cs="Courier New"/>
          <w:szCs w:val="24"/>
        </w:rPr>
        <w:t>eses</w:t>
      </w:r>
      <w:r w:rsidR="008F71A7" w:rsidRPr="00107DDC">
        <w:rPr>
          <w:rFonts w:cs="Courier New"/>
          <w:szCs w:val="24"/>
        </w:rPr>
        <w:t xml:space="preserve"> </w:t>
      </w:r>
      <w:r w:rsidRPr="00107DDC">
        <w:rPr>
          <w:rFonts w:cs="Courier New"/>
          <w:szCs w:val="24"/>
        </w:rPr>
        <w:t xml:space="preserve">entre </w:t>
      </w:r>
      <w:r>
        <w:rPr>
          <w:rFonts w:cs="Courier New"/>
          <w:szCs w:val="24"/>
        </w:rPr>
        <w:t xml:space="preserve">quienes participan en ambas </w:t>
      </w:r>
      <w:r w:rsidRPr="00107DDC">
        <w:rPr>
          <w:rFonts w:cs="Courier New"/>
          <w:szCs w:val="24"/>
        </w:rPr>
        <w:t>estructuras</w:t>
      </w:r>
      <w:r>
        <w:rPr>
          <w:rFonts w:cs="Courier New"/>
          <w:szCs w:val="24"/>
        </w:rPr>
        <w:t>,</w:t>
      </w:r>
      <w:r w:rsidRPr="00107DDC">
        <w:rPr>
          <w:rFonts w:cs="Courier New"/>
          <w:szCs w:val="24"/>
        </w:rPr>
        <w:t xml:space="preserve"> que cumpl</w:t>
      </w:r>
      <w:r>
        <w:rPr>
          <w:rFonts w:cs="Courier New"/>
          <w:szCs w:val="24"/>
        </w:rPr>
        <w:t>en</w:t>
      </w:r>
      <w:r w:rsidRPr="00107DDC">
        <w:rPr>
          <w:rFonts w:cs="Courier New"/>
          <w:szCs w:val="24"/>
        </w:rPr>
        <w:t xml:space="preserve"> funciones distintas: mientras el Consejo Directivo tiene un rol de dirección y monitoreo, el Comité Directivo tiene un rol de administración.  </w:t>
      </w:r>
    </w:p>
    <w:p w14:paraId="16D4F5AC" w14:textId="77777777" w:rsidR="004E744E" w:rsidRDefault="004E744E" w:rsidP="004E744E">
      <w:pPr>
        <w:spacing w:before="0" w:after="0" w:line="276" w:lineRule="auto"/>
        <w:ind w:left="2835" w:firstLine="709"/>
        <w:rPr>
          <w:rFonts w:cs="Courier New"/>
          <w:szCs w:val="24"/>
        </w:rPr>
      </w:pPr>
    </w:p>
    <w:p w14:paraId="02E183E1" w14:textId="225C04FA" w:rsidR="00261F8E" w:rsidRDefault="00386974" w:rsidP="004E744E">
      <w:pPr>
        <w:spacing w:before="0" w:after="0" w:line="276" w:lineRule="auto"/>
        <w:ind w:left="2835" w:firstLine="709"/>
        <w:rPr>
          <w:rFonts w:cs="Courier New"/>
          <w:szCs w:val="24"/>
        </w:rPr>
      </w:pPr>
      <w:r>
        <w:rPr>
          <w:rFonts w:cs="Courier New"/>
          <w:szCs w:val="24"/>
        </w:rPr>
        <w:t>Como se señaló previamente, e</w:t>
      </w:r>
      <w:r w:rsidR="00261F8E" w:rsidRPr="00107DDC">
        <w:rPr>
          <w:rFonts w:cs="Courier New"/>
          <w:szCs w:val="24"/>
        </w:rPr>
        <w:t>ste proyecto de ley considera los principios contenidos e</w:t>
      </w:r>
      <w:r w:rsidR="00261F8E" w:rsidRPr="00D41E5A">
        <w:rPr>
          <w:rFonts w:cs="Courier New"/>
          <w:szCs w:val="24"/>
        </w:rPr>
        <w:t xml:space="preserve">n </w:t>
      </w:r>
      <w:r w:rsidR="00261F8E" w:rsidRPr="00A62853">
        <w:rPr>
          <w:rFonts w:cs="Courier New"/>
          <w:szCs w:val="24"/>
        </w:rPr>
        <w:t>los documentos “Principios de Gobierno Corporativo de la OCDE y del G20” y “Directrices de la OCDE sobre el Gobierno Corporativo de las Empresas Públicas” publicados por la OCDE en 2017 y 2016, respectivamente; y “Principios de Gobierno Corporativo para Bancos” publicado por el BIS en 2015.</w:t>
      </w:r>
      <w:r w:rsidR="00261F8E">
        <w:rPr>
          <w:rFonts w:cs="Courier New"/>
          <w:szCs w:val="24"/>
        </w:rPr>
        <w:t xml:space="preserve"> Esto</w:t>
      </w:r>
      <w:r>
        <w:rPr>
          <w:rFonts w:cs="Courier New"/>
          <w:szCs w:val="24"/>
        </w:rPr>
        <w:t>s</w:t>
      </w:r>
      <w:r w:rsidR="00261F8E">
        <w:rPr>
          <w:rFonts w:cs="Courier New"/>
          <w:szCs w:val="24"/>
        </w:rPr>
        <w:t xml:space="preserve"> últimos </w:t>
      </w:r>
      <w:r w:rsidR="00261F8E" w:rsidRPr="009A1DF5">
        <w:rPr>
          <w:rFonts w:cs="Courier New"/>
          <w:szCs w:val="24"/>
        </w:rPr>
        <w:t xml:space="preserve">tienen por objeto alcanzar una sólida y transparente gestión de riesgo </w:t>
      </w:r>
      <w:r w:rsidR="00261F8E" w:rsidRPr="009A1DF5">
        <w:rPr>
          <w:rFonts w:cs="Courier New"/>
          <w:szCs w:val="24"/>
        </w:rPr>
        <w:lastRenderedPageBreak/>
        <w:t>y de toma de decisiones, promover la confianza del público y la solidez del sistema bancario. Los trece principios contenidos en el documento, que se señalan a continuación, aplican a BancoEstado:</w:t>
      </w:r>
    </w:p>
    <w:p w14:paraId="75FA4436" w14:textId="09CE3CB0" w:rsidR="00B6773A" w:rsidRPr="00B6773A" w:rsidRDefault="00B6773A" w:rsidP="00C7470F">
      <w:pPr>
        <w:pStyle w:val="Ttulo3"/>
        <w:numPr>
          <w:ilvl w:val="0"/>
          <w:numId w:val="31"/>
        </w:numPr>
        <w:ind w:left="4111" w:hanging="567"/>
      </w:pPr>
      <w:r w:rsidRPr="00C7470F">
        <w:rPr>
          <w:rStyle w:val="Textoennegrita"/>
          <w:b/>
          <w:bCs/>
        </w:rPr>
        <w:t>Responsabilidades generales del directorio</w:t>
      </w:r>
      <w:r w:rsidRPr="009A1DF5">
        <w:rPr>
          <w:rStyle w:val="Refdenotaalpie"/>
          <w:b w:val="0"/>
          <w:bCs w:val="0"/>
        </w:rPr>
        <w:footnoteReference w:id="15"/>
      </w:r>
    </w:p>
    <w:p w14:paraId="5EEAEF03" w14:textId="77777777" w:rsidR="00261F8E" w:rsidRPr="009A1DF5" w:rsidRDefault="00261F8E" w:rsidP="004E744E">
      <w:pPr>
        <w:spacing w:before="0" w:after="0" w:line="276" w:lineRule="auto"/>
        <w:ind w:left="2835" w:firstLine="709"/>
        <w:rPr>
          <w:rFonts w:cs="Courier New"/>
          <w:szCs w:val="24"/>
        </w:rPr>
      </w:pPr>
      <w:r w:rsidRPr="009A1DF5">
        <w:rPr>
          <w:rFonts w:cs="Courier New"/>
          <w:szCs w:val="24"/>
        </w:rPr>
        <w:t>El Consejo de Administración es el órgano responsable del banco en general, incluida la aprobación y vigilancia de la aplicación por parte de la gerencia de los objetivos estratégicos del banco, su marco de gobierno y cultura corporativa.</w:t>
      </w:r>
    </w:p>
    <w:p w14:paraId="75E03189" w14:textId="0CA60301" w:rsidR="00261F8E" w:rsidRPr="009A1DF5" w:rsidRDefault="00261F8E" w:rsidP="00C7470F">
      <w:pPr>
        <w:pStyle w:val="Ttulo3"/>
        <w:numPr>
          <w:ilvl w:val="0"/>
          <w:numId w:val="31"/>
        </w:numPr>
        <w:ind w:left="4111" w:hanging="567"/>
        <w:rPr>
          <w:i/>
        </w:rPr>
      </w:pPr>
      <w:r w:rsidRPr="00C7470F">
        <w:t>Aptitudes</w:t>
      </w:r>
      <w:r w:rsidRPr="004E744E">
        <w:rPr>
          <w:rStyle w:val="Textoennegrita"/>
          <w:b/>
          <w:bCs/>
        </w:rPr>
        <w:t xml:space="preserve"> y composición del </w:t>
      </w:r>
      <w:r w:rsidRPr="00B6773A">
        <w:t>directorio</w:t>
      </w:r>
      <w:r w:rsidRPr="009A1DF5">
        <w:rPr>
          <w:rStyle w:val="Refdenotaalpie"/>
          <w:b w:val="0"/>
          <w:bCs w:val="0"/>
        </w:rPr>
        <w:footnoteReference w:id="16"/>
      </w:r>
    </w:p>
    <w:p w14:paraId="34D940BE" w14:textId="77777777" w:rsidR="00261F8E" w:rsidRPr="009A1DF5" w:rsidRDefault="00261F8E" w:rsidP="004E744E">
      <w:pPr>
        <w:spacing w:before="0" w:after="0" w:line="276" w:lineRule="auto"/>
        <w:ind w:left="2835" w:firstLine="709"/>
        <w:rPr>
          <w:rFonts w:cs="Courier New"/>
          <w:szCs w:val="24"/>
        </w:rPr>
      </w:pPr>
      <w:r w:rsidRPr="009A1DF5">
        <w:rPr>
          <w:rFonts w:cs="Courier New"/>
          <w:szCs w:val="24"/>
        </w:rPr>
        <w:t>Los consejeros deben ser y permanecer aptos, a título individual y colectivo, para el desempeño de sus cargos. Deben comprender su papel de vigilancia y gobierno corporativo y ser capaces de pronunciarse de manera resuelta y objetiva sobre los asuntos del banco.</w:t>
      </w:r>
    </w:p>
    <w:p w14:paraId="0D958920" w14:textId="5B7D6BFD" w:rsidR="00261F8E" w:rsidRPr="009A1DF5" w:rsidRDefault="00261F8E" w:rsidP="00C7470F">
      <w:pPr>
        <w:pStyle w:val="Ttulo3"/>
        <w:numPr>
          <w:ilvl w:val="0"/>
          <w:numId w:val="31"/>
        </w:numPr>
        <w:ind w:left="4111" w:hanging="567"/>
        <w:rPr>
          <w:i/>
        </w:rPr>
      </w:pPr>
      <w:r w:rsidRPr="009A1DF5">
        <w:t>Estructura</w:t>
      </w:r>
      <w:r w:rsidRPr="009A1DF5">
        <w:rPr>
          <w:rStyle w:val="Textoennegrita"/>
        </w:rPr>
        <w:t xml:space="preserve"> y </w:t>
      </w:r>
      <w:r w:rsidRPr="009A1DF5">
        <w:t>prácticas y del directorio</w:t>
      </w:r>
      <w:r w:rsidRPr="009A1DF5">
        <w:rPr>
          <w:rStyle w:val="Refdenotaalpie"/>
          <w:b w:val="0"/>
          <w:bCs w:val="0"/>
        </w:rPr>
        <w:footnoteReference w:id="17"/>
      </w:r>
    </w:p>
    <w:p w14:paraId="3CBA4AC5" w14:textId="77777777" w:rsidR="00261F8E" w:rsidRPr="009A1DF5" w:rsidRDefault="00261F8E" w:rsidP="004E744E">
      <w:pPr>
        <w:spacing w:before="0" w:after="0" w:line="276" w:lineRule="auto"/>
        <w:ind w:left="2835" w:firstLine="709"/>
        <w:rPr>
          <w:rFonts w:cs="Courier New"/>
          <w:szCs w:val="24"/>
        </w:rPr>
      </w:pPr>
      <w:r w:rsidRPr="009A1DF5">
        <w:rPr>
          <w:rFonts w:cs="Courier New"/>
          <w:szCs w:val="24"/>
        </w:rPr>
        <w:t>El Consejo de Administración debe definir estructuras y prácticas de gobierno apropiadas para su trabajo, y proporcionar los medios para que se sigan dichas prácticas y se revise periódicamente su continua eficacia.</w:t>
      </w:r>
    </w:p>
    <w:p w14:paraId="51D33F9B" w14:textId="09F0710F" w:rsidR="00261F8E" w:rsidRPr="009A1DF5" w:rsidRDefault="00261F8E" w:rsidP="00C7470F">
      <w:pPr>
        <w:pStyle w:val="Ttulo3"/>
        <w:numPr>
          <w:ilvl w:val="0"/>
          <w:numId w:val="31"/>
        </w:numPr>
        <w:ind w:left="4111" w:hanging="567"/>
        <w:rPr>
          <w:i/>
        </w:rPr>
      </w:pPr>
      <w:r w:rsidRPr="004E744E">
        <w:rPr>
          <w:rStyle w:val="Textoennegrita"/>
          <w:b/>
          <w:bCs/>
        </w:rPr>
        <w:t xml:space="preserve">Alta </w:t>
      </w:r>
      <w:r w:rsidRPr="004E744E">
        <w:t>d</w:t>
      </w:r>
      <w:r w:rsidRPr="009A1DF5">
        <w:t>irección</w:t>
      </w:r>
      <w:r w:rsidRPr="009A1DF5">
        <w:rPr>
          <w:rStyle w:val="Refdenotaalpie"/>
          <w:b w:val="0"/>
        </w:rPr>
        <w:footnoteReference w:id="18"/>
      </w:r>
    </w:p>
    <w:p w14:paraId="303C078F" w14:textId="77777777" w:rsidR="00261F8E" w:rsidRPr="009A1DF5" w:rsidRDefault="00261F8E" w:rsidP="004E744E">
      <w:pPr>
        <w:spacing w:before="0" w:after="0" w:line="276" w:lineRule="auto"/>
        <w:ind w:left="2835" w:firstLine="709"/>
        <w:rPr>
          <w:rFonts w:cs="Courier New"/>
          <w:szCs w:val="24"/>
        </w:rPr>
      </w:pPr>
      <w:r w:rsidRPr="009A1DF5">
        <w:rPr>
          <w:rFonts w:cs="Courier New"/>
          <w:szCs w:val="24"/>
        </w:rPr>
        <w:t xml:space="preserve">Bajo la dirección y supervisión del Consejo de Administración, la alta dirección realizará y gestionará las actividades del banco de conformidad con </w:t>
      </w:r>
      <w:r w:rsidRPr="009A1DF5">
        <w:rPr>
          <w:rFonts w:cs="Courier New"/>
          <w:szCs w:val="24"/>
        </w:rPr>
        <w:lastRenderedPageBreak/>
        <w:t>la estrategia de negocio, el apetito por el riesgo, la política de retribución y otras políticas aprobadas por el Consejo.</w:t>
      </w:r>
    </w:p>
    <w:p w14:paraId="09FAC228" w14:textId="5AC87392" w:rsidR="00261F8E" w:rsidRPr="009A1DF5" w:rsidRDefault="00261F8E" w:rsidP="00C7470F">
      <w:pPr>
        <w:pStyle w:val="Ttulo3"/>
        <w:numPr>
          <w:ilvl w:val="0"/>
          <w:numId w:val="31"/>
        </w:numPr>
        <w:ind w:left="4111" w:hanging="567"/>
        <w:rPr>
          <w:i/>
        </w:rPr>
      </w:pPr>
      <w:r w:rsidRPr="009A1DF5">
        <w:t>Gobierno de estructuras de grupo</w:t>
      </w:r>
      <w:r w:rsidRPr="009A1DF5">
        <w:rPr>
          <w:rStyle w:val="Refdenotaalpie"/>
          <w:b w:val="0"/>
        </w:rPr>
        <w:footnoteReference w:id="19"/>
      </w:r>
    </w:p>
    <w:p w14:paraId="73F73DC3" w14:textId="77777777" w:rsidR="00261F8E" w:rsidRPr="009A1DF5" w:rsidRDefault="00261F8E" w:rsidP="004E744E">
      <w:pPr>
        <w:spacing w:before="0" w:after="0" w:line="276" w:lineRule="auto"/>
        <w:ind w:left="2835" w:firstLine="709"/>
        <w:rPr>
          <w:rFonts w:cs="Courier New"/>
          <w:szCs w:val="24"/>
        </w:rPr>
      </w:pPr>
      <w:r w:rsidRPr="009A1DF5">
        <w:rPr>
          <w:rFonts w:cs="Courier New"/>
          <w:szCs w:val="24"/>
        </w:rPr>
        <w:t>En una estructura de grupo, el Consejo de Administración de la empresa matriz tiene la responsabilidad general del grupo y garante del establecimiento y funcionamiento de un marco de gobierno claro y adecuado para la estructura, negocio y riesgos del grupo y sus entidades. El Consejo y la alta dirección deben conocer y comprender la estructura organizativa del grupo bancario y los riesgos que plantea.</w:t>
      </w:r>
    </w:p>
    <w:p w14:paraId="6F095BBF" w14:textId="01E6D691" w:rsidR="00261F8E" w:rsidRPr="009A1DF5" w:rsidRDefault="00261F8E" w:rsidP="00C7470F">
      <w:pPr>
        <w:pStyle w:val="Ttulo3"/>
        <w:numPr>
          <w:ilvl w:val="0"/>
          <w:numId w:val="31"/>
        </w:numPr>
        <w:ind w:left="4111" w:hanging="567"/>
      </w:pPr>
      <w:r w:rsidRPr="009A1DF5">
        <w:t>Función de gestión de riesgos</w:t>
      </w:r>
      <w:r w:rsidRPr="009A1DF5">
        <w:rPr>
          <w:rStyle w:val="Refdenotaalpie"/>
          <w:b w:val="0"/>
        </w:rPr>
        <w:footnoteReference w:id="20"/>
      </w:r>
    </w:p>
    <w:p w14:paraId="55119C9B" w14:textId="77777777" w:rsidR="00261F8E" w:rsidRPr="009A1DF5" w:rsidRDefault="00261F8E" w:rsidP="004E744E">
      <w:pPr>
        <w:spacing w:before="0" w:after="0" w:line="276" w:lineRule="auto"/>
        <w:ind w:left="2835" w:firstLine="709"/>
        <w:rPr>
          <w:rFonts w:cs="Courier New"/>
          <w:szCs w:val="24"/>
        </w:rPr>
      </w:pPr>
      <w:r w:rsidRPr="009A1DF5">
        <w:rPr>
          <w:rFonts w:cs="Courier New"/>
          <w:szCs w:val="24"/>
        </w:rPr>
        <w:t>Los bancos deben contar con una función independiente eficaz para la gestión del riesgo, bajo la dirección de un director de riesgos (CRO), con suficiente autoridad, independencia, recursos y acceso al Consejo.</w:t>
      </w:r>
    </w:p>
    <w:p w14:paraId="1FB1C7A5" w14:textId="7970D868" w:rsidR="00261F8E" w:rsidRPr="009A1DF5" w:rsidRDefault="00261F8E" w:rsidP="00C7470F">
      <w:pPr>
        <w:pStyle w:val="Ttulo3"/>
        <w:numPr>
          <w:ilvl w:val="0"/>
          <w:numId w:val="31"/>
        </w:numPr>
        <w:ind w:left="4111" w:hanging="567"/>
        <w:rPr>
          <w:i/>
        </w:rPr>
      </w:pPr>
      <w:r w:rsidRPr="009A1DF5">
        <w:t>Identificación</w:t>
      </w:r>
      <w:r w:rsidRPr="009A1DF5">
        <w:rPr>
          <w:i/>
        </w:rPr>
        <w:t xml:space="preserve">, </w:t>
      </w:r>
      <w:r w:rsidRPr="009A1DF5">
        <w:t>seguimiento y control de riesgos</w:t>
      </w:r>
      <w:r w:rsidRPr="009A1DF5">
        <w:rPr>
          <w:rStyle w:val="Refdenotaalpie"/>
          <w:b w:val="0"/>
        </w:rPr>
        <w:footnoteReference w:id="21"/>
      </w:r>
    </w:p>
    <w:p w14:paraId="0244B68C" w14:textId="77777777" w:rsidR="00261F8E" w:rsidRPr="009A1DF5" w:rsidRDefault="00261F8E" w:rsidP="004E744E">
      <w:pPr>
        <w:spacing w:before="0" w:after="0" w:line="276" w:lineRule="auto"/>
        <w:ind w:left="2835" w:firstLine="709"/>
        <w:rPr>
          <w:rFonts w:cs="Courier New"/>
          <w:szCs w:val="24"/>
        </w:rPr>
      </w:pPr>
      <w:r w:rsidRPr="009A1DF5">
        <w:rPr>
          <w:rFonts w:cs="Courier New"/>
          <w:szCs w:val="24"/>
        </w:rPr>
        <w:t>Los riesgos se deben identificar, seguir y controlar de forma continuada a nivel de todo el banco y de entidades individuales. La sofisticación de la infraestructura de gestión del riesgo y control interno debe acompasarse a los cambios en el perfil de riesgo del banco, la coyuntura de riesgos externos y las prácticas del sector.</w:t>
      </w:r>
    </w:p>
    <w:p w14:paraId="211BD5C7" w14:textId="123E0F2A" w:rsidR="00261F8E" w:rsidRPr="009A1DF5" w:rsidRDefault="00261F8E" w:rsidP="0095448D">
      <w:pPr>
        <w:pStyle w:val="Ttulo3"/>
        <w:numPr>
          <w:ilvl w:val="0"/>
          <w:numId w:val="31"/>
        </w:numPr>
        <w:ind w:left="4111" w:hanging="709"/>
        <w:rPr>
          <w:i/>
        </w:rPr>
      </w:pPr>
      <w:r w:rsidRPr="009A1DF5">
        <w:t>Comunicación de riesgos</w:t>
      </w:r>
      <w:r w:rsidRPr="009A1DF5">
        <w:rPr>
          <w:rStyle w:val="Refdenotaalpie"/>
          <w:b w:val="0"/>
        </w:rPr>
        <w:footnoteReference w:id="22"/>
      </w:r>
    </w:p>
    <w:p w14:paraId="43E5009F" w14:textId="77777777" w:rsidR="00261F8E" w:rsidRPr="009A1DF5" w:rsidRDefault="00261F8E" w:rsidP="0072653E">
      <w:pPr>
        <w:spacing w:before="0" w:after="0" w:line="276" w:lineRule="auto"/>
        <w:ind w:left="2835" w:firstLine="709"/>
        <w:rPr>
          <w:rFonts w:cs="Courier New"/>
          <w:szCs w:val="24"/>
        </w:rPr>
      </w:pPr>
      <w:r w:rsidRPr="009A1DF5">
        <w:rPr>
          <w:rFonts w:cs="Courier New"/>
          <w:szCs w:val="24"/>
        </w:rPr>
        <w:t xml:space="preserve">Un marco eficaz de gobierno de riesgos exige una comunicación sólida </w:t>
      </w:r>
      <w:r w:rsidRPr="009A1DF5">
        <w:rPr>
          <w:rFonts w:cs="Courier New"/>
          <w:szCs w:val="24"/>
        </w:rPr>
        <w:lastRenderedPageBreak/>
        <w:t>sobre el riesgo en el seno del banco, tanto a través de la organización como mediante la presentación de informes al Consejo y a la alta dirección.</w:t>
      </w:r>
    </w:p>
    <w:p w14:paraId="4355AFA0" w14:textId="3261E20C" w:rsidR="00261F8E" w:rsidRPr="009A1DF5" w:rsidRDefault="00261F8E" w:rsidP="00C7470F">
      <w:pPr>
        <w:pStyle w:val="Ttulo3"/>
        <w:numPr>
          <w:ilvl w:val="0"/>
          <w:numId w:val="31"/>
        </w:numPr>
        <w:ind w:left="4111" w:hanging="567"/>
      </w:pPr>
      <w:r w:rsidRPr="009A1DF5">
        <w:t>Cumplimiento</w:t>
      </w:r>
      <w:r w:rsidRPr="009A1DF5">
        <w:rPr>
          <w:rStyle w:val="Refdenotaalpie"/>
          <w:b w:val="0"/>
        </w:rPr>
        <w:footnoteReference w:id="23"/>
      </w:r>
    </w:p>
    <w:p w14:paraId="493F5B20" w14:textId="77777777" w:rsidR="00261F8E" w:rsidRPr="009A1DF5" w:rsidRDefault="00261F8E" w:rsidP="0072653E">
      <w:pPr>
        <w:spacing w:before="0" w:after="0" w:line="276" w:lineRule="auto"/>
        <w:ind w:left="2835" w:firstLine="709"/>
        <w:rPr>
          <w:rStyle w:val="Textoennegrita"/>
          <w:rFonts w:cs="Courier New"/>
          <w:bCs w:val="0"/>
          <w:iCs/>
          <w:szCs w:val="24"/>
        </w:rPr>
      </w:pPr>
      <w:r w:rsidRPr="009A1DF5">
        <w:rPr>
          <w:rFonts w:cs="Courier New"/>
          <w:szCs w:val="24"/>
        </w:rPr>
        <w:t>El Consejo de Administración del banco es responsable de vigilar la gestión del riesgo de cumplimiento del banco. El Consejo debe establecer una función de cumplimiento y aprobar las políticas y procesos del banco para identificar, evaluar, seguir, notificar y asesorar sobre riesgo de cumplimiento.</w:t>
      </w:r>
    </w:p>
    <w:p w14:paraId="1E97B7D7" w14:textId="1C781B59" w:rsidR="00261F8E" w:rsidRPr="009A1DF5" w:rsidRDefault="00261F8E" w:rsidP="0095448D">
      <w:pPr>
        <w:pStyle w:val="Ttulo3"/>
        <w:numPr>
          <w:ilvl w:val="0"/>
          <w:numId w:val="31"/>
        </w:numPr>
        <w:ind w:left="4111" w:hanging="709"/>
      </w:pPr>
      <w:r w:rsidRPr="00B6773A">
        <w:t>Auditoría</w:t>
      </w:r>
      <w:r w:rsidRPr="009A1DF5">
        <w:t xml:space="preserve"> interna</w:t>
      </w:r>
      <w:r w:rsidRPr="009A1DF5">
        <w:rPr>
          <w:rStyle w:val="Refdenotaalpie"/>
          <w:b w:val="0"/>
        </w:rPr>
        <w:footnoteReference w:id="24"/>
      </w:r>
    </w:p>
    <w:p w14:paraId="3D746515" w14:textId="77777777" w:rsidR="00261F8E" w:rsidRPr="009A1DF5" w:rsidRDefault="00261F8E" w:rsidP="0072653E">
      <w:pPr>
        <w:spacing w:before="0" w:after="0" w:line="276" w:lineRule="auto"/>
        <w:ind w:left="2835" w:firstLine="709"/>
        <w:rPr>
          <w:rFonts w:cs="Courier New"/>
          <w:b/>
          <w:szCs w:val="24"/>
        </w:rPr>
      </w:pPr>
      <w:r w:rsidRPr="009A1DF5">
        <w:rPr>
          <w:rFonts w:cs="Courier New"/>
          <w:szCs w:val="24"/>
        </w:rPr>
        <w:t xml:space="preserve">La función de auditoría interna debe proporcionar aseguramiento independiente al Consejo y respaldar al Consejo y a la alta dirección en </w:t>
      </w:r>
      <w:r w:rsidRPr="00967BA7">
        <w:rPr>
          <w:rStyle w:val="Textoennegrita"/>
          <w:b w:val="0"/>
          <w:bCs w:val="0"/>
          <w:iCs/>
        </w:rPr>
        <w:t>la</w:t>
      </w:r>
      <w:r w:rsidRPr="009A1DF5">
        <w:rPr>
          <w:rFonts w:cs="Courier New"/>
          <w:szCs w:val="24"/>
        </w:rPr>
        <w:t xml:space="preserve"> promoción de un proceso de gobierno eficaz y la solidez de largo plazo del banco.</w:t>
      </w:r>
    </w:p>
    <w:p w14:paraId="3556B663" w14:textId="390E6E34" w:rsidR="00261F8E" w:rsidRPr="009A1DF5" w:rsidRDefault="00261F8E" w:rsidP="0095448D">
      <w:pPr>
        <w:pStyle w:val="Ttulo3"/>
        <w:numPr>
          <w:ilvl w:val="0"/>
          <w:numId w:val="31"/>
        </w:numPr>
        <w:ind w:left="4111" w:hanging="709"/>
        <w:rPr>
          <w:i/>
        </w:rPr>
      </w:pPr>
      <w:r w:rsidRPr="009A1DF5">
        <w:t>Retribución</w:t>
      </w:r>
      <w:r w:rsidRPr="009A1DF5">
        <w:rPr>
          <w:rStyle w:val="Refdenotaalpie"/>
          <w:b w:val="0"/>
        </w:rPr>
        <w:footnoteReference w:id="25"/>
      </w:r>
    </w:p>
    <w:p w14:paraId="5A9FD30C" w14:textId="77777777" w:rsidR="00261F8E" w:rsidRDefault="00261F8E" w:rsidP="0072653E">
      <w:pPr>
        <w:spacing w:before="0" w:after="0" w:line="276" w:lineRule="auto"/>
        <w:ind w:left="2835" w:firstLine="709"/>
        <w:rPr>
          <w:rFonts w:cs="Courier New"/>
          <w:bCs/>
          <w:szCs w:val="24"/>
        </w:rPr>
      </w:pPr>
      <w:r w:rsidRPr="009A1DF5">
        <w:rPr>
          <w:rFonts w:cs="Courier New"/>
          <w:szCs w:val="24"/>
        </w:rPr>
        <w:t xml:space="preserve">La estructura retributiva del banco debe respaldar un </w:t>
      </w:r>
      <w:r w:rsidRPr="009A1DF5">
        <w:rPr>
          <w:rFonts w:cs="Courier New"/>
          <w:bCs/>
          <w:szCs w:val="24"/>
        </w:rPr>
        <w:t xml:space="preserve">gobierno corporativo y una gestión de </w:t>
      </w:r>
      <w:r w:rsidRPr="0072653E">
        <w:rPr>
          <w:rFonts w:cs="Courier New"/>
          <w:bCs/>
          <w:szCs w:val="24"/>
        </w:rPr>
        <w:t>riesgos</w:t>
      </w:r>
      <w:r w:rsidRPr="009A1DF5">
        <w:rPr>
          <w:rFonts w:cs="Courier New"/>
          <w:bCs/>
          <w:szCs w:val="24"/>
        </w:rPr>
        <w:t xml:space="preserve"> robustos.</w:t>
      </w:r>
    </w:p>
    <w:p w14:paraId="40706075" w14:textId="79A68C44" w:rsidR="00261F8E" w:rsidRPr="009A1DF5" w:rsidRDefault="00261F8E" w:rsidP="0095448D">
      <w:pPr>
        <w:pStyle w:val="Ttulo3"/>
        <w:numPr>
          <w:ilvl w:val="0"/>
          <w:numId w:val="31"/>
        </w:numPr>
        <w:ind w:left="4111" w:hanging="709"/>
        <w:rPr>
          <w:i/>
        </w:rPr>
      </w:pPr>
      <w:r w:rsidRPr="009A1DF5">
        <w:t>Divulgación y transparencia</w:t>
      </w:r>
      <w:r w:rsidRPr="009A1DF5">
        <w:rPr>
          <w:rStyle w:val="Refdenotaalpie"/>
          <w:b w:val="0"/>
        </w:rPr>
        <w:footnoteReference w:id="26"/>
      </w:r>
    </w:p>
    <w:p w14:paraId="32312DF7" w14:textId="77777777" w:rsidR="00261F8E" w:rsidRPr="009A1DF5" w:rsidRDefault="00261F8E" w:rsidP="0072653E">
      <w:pPr>
        <w:spacing w:before="0" w:after="0" w:line="276" w:lineRule="auto"/>
        <w:ind w:left="2835" w:firstLine="709"/>
        <w:rPr>
          <w:rFonts w:cs="Courier New"/>
          <w:szCs w:val="24"/>
        </w:rPr>
      </w:pPr>
      <w:r w:rsidRPr="009A1DF5">
        <w:rPr>
          <w:rFonts w:cs="Courier New"/>
          <w:szCs w:val="24"/>
        </w:rPr>
        <w:t>El gobierno del banco debe ser adecuadamente transparente para sus accionistas y otras partes interesadas y participantes del mercado relevantes.</w:t>
      </w:r>
    </w:p>
    <w:p w14:paraId="23BD1ED2" w14:textId="2520F272" w:rsidR="00261F8E" w:rsidRPr="009A1DF5" w:rsidRDefault="00261F8E" w:rsidP="0095448D">
      <w:pPr>
        <w:pStyle w:val="Ttulo3"/>
        <w:numPr>
          <w:ilvl w:val="0"/>
          <w:numId w:val="31"/>
        </w:numPr>
        <w:ind w:left="4111" w:hanging="709"/>
      </w:pPr>
      <w:r w:rsidRPr="009A1DF5">
        <w:t xml:space="preserve">El papel </w:t>
      </w:r>
      <w:r w:rsidRPr="00B6773A">
        <w:t>de los supervisores</w:t>
      </w:r>
    </w:p>
    <w:p w14:paraId="295419B5" w14:textId="77777777" w:rsidR="00261F8E" w:rsidRDefault="00261F8E" w:rsidP="00A8546F">
      <w:pPr>
        <w:spacing w:before="0" w:after="0" w:line="276" w:lineRule="auto"/>
        <w:ind w:left="2835" w:firstLine="709"/>
        <w:rPr>
          <w:rFonts w:cs="Courier New"/>
          <w:szCs w:val="24"/>
        </w:rPr>
      </w:pPr>
      <w:r w:rsidRPr="009A1DF5">
        <w:rPr>
          <w:rFonts w:cs="Courier New"/>
          <w:szCs w:val="24"/>
        </w:rPr>
        <w:t xml:space="preserve">Los supervisores deben proporcionar orientación y supervisar el gobierno corporativo de los bancos, entre otros, mediante evaluaciones integrales y la interacción periódica con el Consejo y </w:t>
      </w:r>
      <w:r w:rsidRPr="009A1DF5">
        <w:rPr>
          <w:rFonts w:cs="Courier New"/>
          <w:szCs w:val="24"/>
        </w:rPr>
        <w:lastRenderedPageBreak/>
        <w:t>la alta dirección, exigir las mejoras y medidas correctivas necesarias y compartir información sobre gobierno corporativo con otros supervisores.</w:t>
      </w:r>
    </w:p>
    <w:p w14:paraId="1A6B102B" w14:textId="77777777" w:rsidR="00A8546F" w:rsidRPr="009A1DF5" w:rsidRDefault="00A8546F" w:rsidP="00A8546F">
      <w:pPr>
        <w:spacing w:before="0" w:after="0" w:line="276" w:lineRule="auto"/>
        <w:ind w:left="2835" w:firstLine="709"/>
        <w:rPr>
          <w:rFonts w:cs="Courier New"/>
          <w:szCs w:val="24"/>
        </w:rPr>
      </w:pPr>
    </w:p>
    <w:p w14:paraId="18580C2D" w14:textId="77777777" w:rsidR="00261F8E" w:rsidRDefault="00261F8E" w:rsidP="0072653E">
      <w:pPr>
        <w:spacing w:before="0" w:after="0" w:line="276" w:lineRule="auto"/>
        <w:ind w:left="2835" w:firstLine="709"/>
        <w:rPr>
          <w:rFonts w:cs="Courier New"/>
          <w:szCs w:val="24"/>
        </w:rPr>
      </w:pPr>
      <w:r w:rsidRPr="009A1DF5">
        <w:rPr>
          <w:rFonts w:cs="Courier New"/>
          <w:szCs w:val="24"/>
        </w:rPr>
        <w:t>De estos principios se desprenden algunas de las principales brechas que presenta el actual gobierno corporativo de BancoEstado en relación a las mejoras internacionales recomendadas y lo</w:t>
      </w:r>
      <w:r>
        <w:rPr>
          <w:rFonts w:cs="Courier New"/>
          <w:szCs w:val="24"/>
        </w:rPr>
        <w:t>s nuevos desafíos regulatorios.</w:t>
      </w:r>
    </w:p>
    <w:p w14:paraId="04D7E9ED" w14:textId="77777777" w:rsidR="0072653E" w:rsidRPr="00A62853" w:rsidRDefault="0072653E" w:rsidP="0072653E">
      <w:pPr>
        <w:spacing w:before="0" w:after="0" w:line="276" w:lineRule="auto"/>
        <w:ind w:left="2835" w:firstLine="709"/>
        <w:rPr>
          <w:rFonts w:cs="Courier New"/>
          <w:szCs w:val="24"/>
        </w:rPr>
      </w:pPr>
    </w:p>
    <w:p w14:paraId="6A35D8D3" w14:textId="6A316C13" w:rsidR="00261F8E" w:rsidRDefault="00261F8E" w:rsidP="0072653E">
      <w:pPr>
        <w:spacing w:before="0" w:after="0" w:line="276" w:lineRule="auto"/>
        <w:ind w:left="2835" w:firstLine="709"/>
        <w:rPr>
          <w:rFonts w:cs="Courier New"/>
        </w:rPr>
      </w:pPr>
      <w:r>
        <w:rPr>
          <w:rFonts w:cs="Courier New"/>
        </w:rPr>
        <w:t>Es así como</w:t>
      </w:r>
      <w:r w:rsidRPr="00A62853">
        <w:rPr>
          <w:rFonts w:cs="Courier New"/>
        </w:rPr>
        <w:t xml:space="preserve">, se propone fusionar al Consejo Directivo y al Comité Ejecutivo en una sola estructura que se denominará Directorio, con lo cual se procura estandarizar ese órgano de administración. Pero también se procura resolver los posibles conflictos de </w:t>
      </w:r>
      <w:r w:rsidR="00D71841" w:rsidRPr="0072653E">
        <w:rPr>
          <w:rFonts w:cs="Courier New"/>
          <w:szCs w:val="24"/>
        </w:rPr>
        <w:t>inter</w:t>
      </w:r>
      <w:r w:rsidR="00D71841">
        <w:rPr>
          <w:rFonts w:cs="Courier New"/>
          <w:szCs w:val="24"/>
        </w:rPr>
        <w:t>eses</w:t>
      </w:r>
      <w:r w:rsidR="00D71841" w:rsidRPr="00A62853">
        <w:rPr>
          <w:rFonts w:cs="Courier New"/>
        </w:rPr>
        <w:t xml:space="preserve"> </w:t>
      </w:r>
      <w:r w:rsidRPr="00A62853">
        <w:rPr>
          <w:rFonts w:cs="Courier New"/>
        </w:rPr>
        <w:t>que puede originar la coexistencia en los roles de dirección y monitoreo del Consejo Directivo y los de administración y gestión del Consejo Directivo, dada la presencia simultánea de dos de los tres miembros del Comité en el Consejo.</w:t>
      </w:r>
    </w:p>
    <w:p w14:paraId="3EFE66F3" w14:textId="0A578A67" w:rsidR="00967BA7" w:rsidRPr="00967BA7" w:rsidRDefault="00967BA7" w:rsidP="00C7470F">
      <w:pPr>
        <w:pStyle w:val="Ttulo2"/>
        <w:rPr>
          <w:shd w:val="clear" w:color="auto" w:fill="FFFFFF"/>
        </w:rPr>
      </w:pPr>
      <w:r w:rsidRPr="00967BA7">
        <w:rPr>
          <w:shd w:val="clear" w:color="auto" w:fill="FFFFFF"/>
        </w:rPr>
        <w:t>Corporación para el Fomento de la Producción</w:t>
      </w:r>
    </w:p>
    <w:p w14:paraId="64E394C2" w14:textId="6B1A87F6" w:rsidR="00261F8E" w:rsidRPr="0072653E" w:rsidRDefault="00261F8E" w:rsidP="0072653E">
      <w:pPr>
        <w:pStyle w:val="NormalWeb"/>
        <w:spacing w:line="276" w:lineRule="auto"/>
        <w:ind w:left="2835" w:firstLine="709"/>
        <w:jc w:val="both"/>
        <w:rPr>
          <w:rFonts w:ascii="Courier New" w:hAnsi="Courier New" w:cs="Courier New"/>
        </w:rPr>
      </w:pPr>
      <w:r w:rsidRPr="00A62853">
        <w:rPr>
          <w:rFonts w:ascii="Courier New" w:hAnsi="Courier New" w:cs="Courier New"/>
          <w:spacing w:val="-3"/>
        </w:rPr>
        <w:t xml:space="preserve">La Corporación de Fomento de la Producción (“Corporación”) </w:t>
      </w:r>
      <w:r w:rsidRPr="00A62853">
        <w:rPr>
          <w:rFonts w:ascii="Courier New" w:hAnsi="Courier New" w:cs="Courier New"/>
          <w:bCs/>
          <w:color w:val="000000"/>
        </w:rPr>
        <w:t>es un servicio público descentralizado</w:t>
      </w:r>
      <w:r w:rsidRPr="00A62853">
        <w:rPr>
          <w:rFonts w:ascii="Courier New" w:hAnsi="Courier New" w:cs="Courier New"/>
          <w:color w:val="000000"/>
        </w:rPr>
        <w:t xml:space="preserve">, con patrimonio propio y personalidad jurídica; cuyo foco corresponde al apoyo al emprendimiento, la innovación y la competitividad, fortaleciendo, además, el capital humano y las capacidades tecnológicas, teniendo como principal </w:t>
      </w:r>
      <w:r w:rsidRPr="0072653E">
        <w:rPr>
          <w:rFonts w:ascii="Courier New" w:hAnsi="Courier New" w:cs="Courier New"/>
        </w:rPr>
        <w:t>objetivo promover una sociedad de más y mejores oportunidades para contribuir al desarrollo económico del país.</w:t>
      </w:r>
    </w:p>
    <w:p w14:paraId="09CEB856" w14:textId="77777777" w:rsidR="00261F8E" w:rsidRPr="0072653E" w:rsidRDefault="00261F8E" w:rsidP="0072653E">
      <w:pPr>
        <w:pStyle w:val="NormalWeb"/>
        <w:spacing w:line="276" w:lineRule="auto"/>
        <w:ind w:left="2835" w:firstLine="709"/>
        <w:jc w:val="both"/>
        <w:rPr>
          <w:rFonts w:ascii="Courier New" w:hAnsi="Courier New" w:cs="Courier New"/>
        </w:rPr>
      </w:pPr>
      <w:r w:rsidRPr="0072653E">
        <w:rPr>
          <w:rFonts w:ascii="Courier New" w:hAnsi="Courier New" w:cs="Courier New"/>
        </w:rPr>
        <w:t xml:space="preserve">Este servicio del Estado corresponde a una institución que ha ido enfocando su acción al fortalecimiento de la capacidad emprendedora de las personas como fuente de generación de </w:t>
      </w:r>
      <w:r w:rsidRPr="0072653E">
        <w:rPr>
          <w:rFonts w:ascii="Courier New" w:hAnsi="Courier New" w:cs="Courier New"/>
        </w:rPr>
        <w:lastRenderedPageBreak/>
        <w:t>bienestar y mayores oportunidades, dada la relevancia de la cultura de emprendimiento e innovación para proveer mejor calidad de vida a todos nuestros compatriotas.</w:t>
      </w:r>
    </w:p>
    <w:p w14:paraId="5A827742" w14:textId="77777777" w:rsidR="00261F8E" w:rsidRPr="00A62853" w:rsidRDefault="00261F8E" w:rsidP="0072653E">
      <w:pPr>
        <w:pStyle w:val="NormalWeb"/>
        <w:spacing w:line="276" w:lineRule="auto"/>
        <w:ind w:left="2835" w:firstLine="709"/>
        <w:jc w:val="both"/>
        <w:rPr>
          <w:rFonts w:ascii="Courier New" w:hAnsi="Courier New" w:cs="Courier New"/>
          <w:spacing w:val="-3"/>
        </w:rPr>
      </w:pPr>
      <w:r w:rsidRPr="0072653E">
        <w:rPr>
          <w:rFonts w:ascii="Courier New" w:hAnsi="Courier New" w:cs="Courier New"/>
        </w:rPr>
        <w:t>El país enfrenta múltiples desafíos para recuperar a la brevedad posible el sendero del necesario crecimiento, para entregar la mayor cantidad posible de bienes y servicios a la población, así como para generar la mayor</w:t>
      </w:r>
      <w:r w:rsidRPr="00A62853">
        <w:rPr>
          <w:rFonts w:ascii="Courier New" w:hAnsi="Courier New" w:cs="Courier New"/>
          <w:spacing w:val="-3"/>
        </w:rPr>
        <w:t xml:space="preserve"> cantidad de oportunidades para que el emprendimiento, innovación, fortalecimiento de la actividad productiva y desarrollo tecnológico logren sus objetivos.</w:t>
      </w:r>
    </w:p>
    <w:p w14:paraId="5A260BC5" w14:textId="77777777" w:rsidR="00261F8E" w:rsidRPr="00A62853" w:rsidRDefault="00261F8E" w:rsidP="00A8546F">
      <w:pPr>
        <w:pStyle w:val="NormalWeb"/>
        <w:spacing w:line="276" w:lineRule="auto"/>
        <w:ind w:left="2835" w:firstLine="709"/>
        <w:jc w:val="both"/>
      </w:pPr>
      <w:r w:rsidRPr="00A62853">
        <w:rPr>
          <w:rFonts w:ascii="Courier New" w:hAnsi="Courier New" w:cs="Courier New"/>
          <w:spacing w:val="-3"/>
        </w:rPr>
        <w:t xml:space="preserve">Lo anterior, hace necesario implementar un proceso de perfeccionamiento y mejora de la </w:t>
      </w:r>
      <w:r w:rsidRPr="0072653E">
        <w:rPr>
          <w:rFonts w:ascii="Courier New" w:hAnsi="Courier New" w:cs="Courier New"/>
        </w:rPr>
        <w:t>estructura</w:t>
      </w:r>
      <w:r w:rsidRPr="00A62853">
        <w:rPr>
          <w:rFonts w:ascii="Courier New" w:hAnsi="Courier New" w:cs="Courier New"/>
          <w:spacing w:val="-3"/>
        </w:rPr>
        <w:t xml:space="preserve"> de administración de la Corporación.</w:t>
      </w:r>
    </w:p>
    <w:p w14:paraId="009E7AE2" w14:textId="4F2E2896" w:rsidR="00261F8E" w:rsidRPr="0072653E" w:rsidRDefault="007D215E" w:rsidP="0072653E">
      <w:pPr>
        <w:pStyle w:val="NormalWeb"/>
        <w:spacing w:line="276" w:lineRule="auto"/>
        <w:ind w:left="2835" w:firstLine="709"/>
        <w:jc w:val="both"/>
        <w:rPr>
          <w:rFonts w:ascii="Courier New" w:hAnsi="Courier New" w:cs="Courier New"/>
          <w:spacing w:val="-3"/>
        </w:rPr>
      </w:pPr>
      <w:r>
        <w:rPr>
          <w:rFonts w:ascii="Courier New" w:hAnsi="Courier New" w:cs="Courier New"/>
        </w:rPr>
        <w:t>E</w:t>
      </w:r>
      <w:r w:rsidR="00261F8E" w:rsidRPr="00A62853">
        <w:rPr>
          <w:rFonts w:ascii="Courier New" w:hAnsi="Courier New" w:cs="Courier New"/>
        </w:rPr>
        <w:t xml:space="preserve">sta estructura ha respondido adecuadamente a los desafíos que le ha correspondido enfrentar a la Corporación, así como en el desempeño de sus responsabilidades, cuenta con una sólida reputación y un reconocido prestigio nacional e internacional dado su rol de promotor de un ambiente de emprendimiento, innovación y de la capacidad productiva de Chile, especialmente a través de la </w:t>
      </w:r>
      <w:r w:rsidR="00261F8E" w:rsidRPr="0072653E">
        <w:rPr>
          <w:rFonts w:ascii="Courier New" w:hAnsi="Courier New" w:cs="Courier New"/>
          <w:spacing w:val="-3"/>
        </w:rPr>
        <w:t xml:space="preserve">utilización de una serie de Comités, tales como, el Sistema de Empresas-SEP, Agroseguros, de Financiamiento Educacional, Desarrollo de la Industria de la Energía Solar, </w:t>
      </w:r>
      <w:r w:rsidR="003F3FA8">
        <w:rPr>
          <w:rFonts w:ascii="Courier New" w:hAnsi="Courier New" w:cs="Courier New"/>
          <w:spacing w:val="-3"/>
        </w:rPr>
        <w:t>d</w:t>
      </w:r>
      <w:r w:rsidR="00261F8E" w:rsidRPr="0072653E">
        <w:rPr>
          <w:rFonts w:ascii="Courier New" w:hAnsi="Courier New" w:cs="Courier New"/>
          <w:spacing w:val="-3"/>
        </w:rPr>
        <w:t xml:space="preserve">e Desarrollo y Fomento Indígena, SERCOTEC, entre otros. No obstante, su diseño institucional y la extensión de las materias que comprende su accionar supone ciertas debilidades frente a las tareas que la República requerirá para efectos de mantener la senda de crecimiento que el </w:t>
      </w:r>
      <w:r>
        <w:rPr>
          <w:rFonts w:ascii="Courier New" w:hAnsi="Courier New" w:cs="Courier New"/>
          <w:spacing w:val="-3"/>
        </w:rPr>
        <w:t>p</w:t>
      </w:r>
      <w:r w:rsidR="00261F8E" w:rsidRPr="0072653E">
        <w:rPr>
          <w:rFonts w:ascii="Courier New" w:hAnsi="Courier New" w:cs="Courier New"/>
          <w:spacing w:val="-3"/>
        </w:rPr>
        <w:t xml:space="preserve">aís ha retomado, la que requerirá </w:t>
      </w:r>
      <w:r w:rsidR="00261F8E" w:rsidRPr="0072653E">
        <w:rPr>
          <w:rFonts w:ascii="Courier New" w:hAnsi="Courier New" w:cs="Courier New"/>
          <w:spacing w:val="-3"/>
        </w:rPr>
        <w:lastRenderedPageBreak/>
        <w:t>profundizar el ambiente de innovación nacional.</w:t>
      </w:r>
    </w:p>
    <w:p w14:paraId="5ADCDC4F" w14:textId="71ABDE1D" w:rsidR="00261F8E" w:rsidRPr="0072653E" w:rsidRDefault="00261F8E" w:rsidP="0072653E">
      <w:pPr>
        <w:pStyle w:val="NormalWeb"/>
        <w:spacing w:line="276" w:lineRule="auto"/>
        <w:ind w:left="2835" w:firstLine="709"/>
        <w:jc w:val="both"/>
        <w:rPr>
          <w:rFonts w:ascii="Courier New" w:hAnsi="Courier New" w:cs="Courier New"/>
          <w:spacing w:val="-3"/>
        </w:rPr>
      </w:pPr>
      <w:r w:rsidRPr="0072653E">
        <w:rPr>
          <w:rFonts w:ascii="Courier New" w:hAnsi="Courier New" w:cs="Courier New"/>
          <w:spacing w:val="-3"/>
        </w:rPr>
        <w:t>Dentro de los riesgos</w:t>
      </w:r>
      <w:r w:rsidR="003E0544">
        <w:rPr>
          <w:rFonts w:ascii="Courier New" w:hAnsi="Courier New" w:cs="Courier New"/>
          <w:spacing w:val="-3"/>
        </w:rPr>
        <w:t xml:space="preserve"> </w:t>
      </w:r>
      <w:r w:rsidR="007D215E">
        <w:rPr>
          <w:rFonts w:ascii="Courier New" w:hAnsi="Courier New" w:cs="Courier New"/>
          <w:spacing w:val="-3"/>
        </w:rPr>
        <w:t>de</w:t>
      </w:r>
      <w:r w:rsidRPr="0072653E">
        <w:rPr>
          <w:rFonts w:ascii="Courier New" w:hAnsi="Courier New" w:cs="Courier New"/>
          <w:spacing w:val="-3"/>
        </w:rPr>
        <w:t xml:space="preserve"> su actual institucionalidad, se pueden </w:t>
      </w:r>
      <w:r w:rsidR="007D215E">
        <w:rPr>
          <w:rFonts w:ascii="Courier New" w:hAnsi="Courier New" w:cs="Courier New"/>
          <w:spacing w:val="-3"/>
        </w:rPr>
        <w:t>señalar</w:t>
      </w:r>
      <w:r w:rsidRPr="0072653E">
        <w:rPr>
          <w:rFonts w:ascii="Courier New" w:hAnsi="Courier New" w:cs="Courier New"/>
          <w:spacing w:val="-3"/>
        </w:rPr>
        <w:t>, entre otras:</w:t>
      </w:r>
    </w:p>
    <w:p w14:paraId="28056C26" w14:textId="45AE537C" w:rsidR="00261F8E" w:rsidRPr="0072653E" w:rsidRDefault="00261F8E" w:rsidP="003E0544">
      <w:pPr>
        <w:pStyle w:val="NormalWeb"/>
        <w:spacing w:line="276" w:lineRule="auto"/>
        <w:ind w:left="2835" w:firstLine="709"/>
        <w:jc w:val="both"/>
        <w:rPr>
          <w:rFonts w:ascii="Courier New" w:hAnsi="Courier New" w:cs="Courier New"/>
          <w:spacing w:val="-3"/>
        </w:rPr>
      </w:pPr>
      <w:r w:rsidRPr="0072653E">
        <w:rPr>
          <w:rFonts w:ascii="Courier New" w:hAnsi="Courier New" w:cs="Courier New"/>
          <w:spacing w:val="-3"/>
        </w:rPr>
        <w:t>a. El hecho de que su integración está compuesta por una mayoría de ministras y ministros, supone que personas con una alta carga de dedicación y de demanda de su tiempo en actividades de la mayor relevancia para Chile</w:t>
      </w:r>
      <w:r w:rsidR="003E0544">
        <w:rPr>
          <w:rFonts w:ascii="Courier New" w:hAnsi="Courier New" w:cs="Courier New"/>
          <w:spacing w:val="-3"/>
        </w:rPr>
        <w:t>. Esto</w:t>
      </w:r>
      <w:r w:rsidRPr="0072653E">
        <w:rPr>
          <w:rFonts w:ascii="Courier New" w:hAnsi="Courier New" w:cs="Courier New"/>
          <w:spacing w:val="-3"/>
        </w:rPr>
        <w:t xml:space="preserve"> puede exponer innecesariamente a tales integrantes, especialmente, respecto de sus roles de monitoreo y seguimiento de las actividades de la Corporación y sus distintos Comités; y,</w:t>
      </w:r>
    </w:p>
    <w:p w14:paraId="7312B608" w14:textId="4C5AEDA2" w:rsidR="00261F8E" w:rsidRPr="00A62853" w:rsidRDefault="003F3FA8" w:rsidP="0072653E">
      <w:pPr>
        <w:pStyle w:val="NormalWeb"/>
        <w:spacing w:line="276" w:lineRule="auto"/>
        <w:ind w:left="2835" w:firstLine="709"/>
        <w:jc w:val="both"/>
        <w:rPr>
          <w:rFonts w:ascii="Courier New" w:hAnsi="Courier New" w:cs="Courier New"/>
        </w:rPr>
      </w:pPr>
      <w:r>
        <w:rPr>
          <w:rFonts w:ascii="Courier New" w:hAnsi="Courier New" w:cs="Courier New"/>
          <w:spacing w:val="-3"/>
        </w:rPr>
        <w:t>b</w:t>
      </w:r>
      <w:r w:rsidR="00261F8E" w:rsidRPr="0072653E">
        <w:rPr>
          <w:rFonts w:ascii="Courier New" w:hAnsi="Courier New" w:cs="Courier New"/>
          <w:spacing w:val="-3"/>
        </w:rPr>
        <w:t>. El rol de los ministros y ministras como generadores de las políticas públicas, y además de integrantes de su Consejo, puede generar riesgos de enfrentar</w:t>
      </w:r>
      <w:r w:rsidR="00261F8E" w:rsidRPr="00A62853">
        <w:rPr>
          <w:rFonts w:ascii="Courier New" w:hAnsi="Courier New" w:cs="Courier New"/>
        </w:rPr>
        <w:t xml:space="preserve"> posibles conflictos de </w:t>
      </w:r>
      <w:r w:rsidRPr="00A62853">
        <w:rPr>
          <w:rFonts w:ascii="Courier New" w:hAnsi="Courier New" w:cs="Courier New"/>
        </w:rPr>
        <w:t>inter</w:t>
      </w:r>
      <w:r>
        <w:rPr>
          <w:rFonts w:ascii="Courier New" w:hAnsi="Courier New" w:cs="Courier New"/>
        </w:rPr>
        <w:t>eses</w:t>
      </w:r>
      <w:r w:rsidRPr="00A62853">
        <w:rPr>
          <w:rFonts w:ascii="Courier New" w:hAnsi="Courier New" w:cs="Courier New"/>
        </w:rPr>
        <w:t xml:space="preserve"> </w:t>
      </w:r>
      <w:r w:rsidR="00261F8E" w:rsidRPr="00A62853">
        <w:rPr>
          <w:rFonts w:ascii="Courier New" w:hAnsi="Courier New" w:cs="Courier New"/>
        </w:rPr>
        <w:t>entre su rol de generadores de políticas públicas como ministro</w:t>
      </w:r>
      <w:r>
        <w:rPr>
          <w:rFonts w:ascii="Courier New" w:hAnsi="Courier New" w:cs="Courier New"/>
        </w:rPr>
        <w:t>s</w:t>
      </w:r>
      <w:r w:rsidR="00261F8E" w:rsidRPr="00A62853">
        <w:rPr>
          <w:rFonts w:ascii="Courier New" w:hAnsi="Courier New" w:cs="Courier New"/>
        </w:rPr>
        <w:t xml:space="preserve"> y por la otra, de integrante</w:t>
      </w:r>
      <w:r>
        <w:rPr>
          <w:rFonts w:ascii="Courier New" w:hAnsi="Courier New" w:cs="Courier New"/>
        </w:rPr>
        <w:t>s</w:t>
      </w:r>
      <w:r w:rsidR="00261F8E" w:rsidRPr="00A62853">
        <w:rPr>
          <w:rFonts w:ascii="Courier New" w:hAnsi="Courier New" w:cs="Courier New"/>
        </w:rPr>
        <w:t xml:space="preserve"> del Consejo, en la que se debe velar por el éxito de sus actividades y los intereses de la Corporación</w:t>
      </w:r>
      <w:r w:rsidR="003E0544">
        <w:rPr>
          <w:rFonts w:ascii="Courier New" w:hAnsi="Courier New" w:cs="Courier New"/>
        </w:rPr>
        <w:t>.</w:t>
      </w:r>
    </w:p>
    <w:p w14:paraId="2FDE5502" w14:textId="145B305E" w:rsidR="00261F8E" w:rsidRPr="00A62853" w:rsidRDefault="00261F8E" w:rsidP="0072653E">
      <w:pPr>
        <w:pStyle w:val="NormalWeb"/>
        <w:spacing w:line="276" w:lineRule="auto"/>
        <w:ind w:left="2835" w:firstLine="709"/>
        <w:jc w:val="both"/>
        <w:rPr>
          <w:rFonts w:ascii="Courier New" w:hAnsi="Courier New" w:cs="Courier New"/>
        </w:rPr>
      </w:pPr>
      <w:r w:rsidRPr="00A62853">
        <w:rPr>
          <w:rFonts w:ascii="Courier New" w:hAnsi="Courier New" w:cs="Courier New"/>
        </w:rPr>
        <w:t>Tales situaciones, hacen conveniente que la Corporación cuente con una gobernanza integrada por un Consejo integrado por miembros elegidos para tal tarea, y con dedicación a los fines de la Corporación.</w:t>
      </w:r>
    </w:p>
    <w:p w14:paraId="7F6FEA31" w14:textId="1FF81795" w:rsidR="00261F8E" w:rsidRPr="0072653E" w:rsidRDefault="00261F8E" w:rsidP="0072653E">
      <w:pPr>
        <w:pStyle w:val="NormalWeb"/>
        <w:spacing w:line="276" w:lineRule="auto"/>
        <w:ind w:left="2835" w:firstLine="709"/>
        <w:jc w:val="both"/>
        <w:rPr>
          <w:rFonts w:ascii="Courier New" w:hAnsi="Courier New" w:cs="Courier New"/>
        </w:rPr>
      </w:pPr>
      <w:r w:rsidRPr="0072653E">
        <w:rPr>
          <w:rFonts w:ascii="Courier New" w:hAnsi="Courier New" w:cs="Courier New"/>
        </w:rPr>
        <w:t>El presente proyecto propone una nueva estructura que permita a la Corporación responder adecuadamente y de manera eficiente</w:t>
      </w:r>
      <w:r w:rsidR="00FB7A11">
        <w:rPr>
          <w:rFonts w:ascii="Courier New" w:hAnsi="Courier New" w:cs="Courier New"/>
        </w:rPr>
        <w:t xml:space="preserve"> y</w:t>
      </w:r>
      <w:r w:rsidRPr="0072653E">
        <w:rPr>
          <w:rFonts w:ascii="Courier New" w:hAnsi="Courier New" w:cs="Courier New"/>
        </w:rPr>
        <w:t xml:space="preserve"> eficaz a las exigencias que impone un mundo cada vez más competitivo</w:t>
      </w:r>
      <w:r w:rsidR="00FB7A11">
        <w:rPr>
          <w:rFonts w:ascii="Courier New" w:hAnsi="Courier New" w:cs="Courier New"/>
        </w:rPr>
        <w:t xml:space="preserve">, </w:t>
      </w:r>
      <w:r w:rsidRPr="0072653E">
        <w:rPr>
          <w:rFonts w:ascii="Courier New" w:hAnsi="Courier New" w:cs="Courier New"/>
        </w:rPr>
        <w:t xml:space="preserve">en </w:t>
      </w:r>
      <w:r w:rsidR="00FB7A11">
        <w:rPr>
          <w:rFonts w:ascii="Courier New" w:hAnsi="Courier New" w:cs="Courier New"/>
        </w:rPr>
        <w:t xml:space="preserve">el cual </w:t>
      </w:r>
      <w:r w:rsidRPr="0072653E">
        <w:rPr>
          <w:rFonts w:ascii="Courier New" w:hAnsi="Courier New" w:cs="Courier New"/>
        </w:rPr>
        <w:t>el avance tecnológico abre nuevas fronteras de satisfacción de las crecientes demandas de la población</w:t>
      </w:r>
      <w:r w:rsidR="00FB7A11">
        <w:rPr>
          <w:rFonts w:ascii="Courier New" w:hAnsi="Courier New" w:cs="Courier New"/>
        </w:rPr>
        <w:t>, a fin de que cuente</w:t>
      </w:r>
      <w:r w:rsidRPr="0072653E">
        <w:rPr>
          <w:rFonts w:ascii="Courier New" w:hAnsi="Courier New" w:cs="Courier New"/>
        </w:rPr>
        <w:t xml:space="preserve"> con </w:t>
      </w:r>
      <w:r w:rsidRPr="0072653E">
        <w:rPr>
          <w:rFonts w:ascii="Courier New" w:hAnsi="Courier New" w:cs="Courier New"/>
        </w:rPr>
        <w:lastRenderedPageBreak/>
        <w:t>las herramientas para afrontar dichas nuevas exigencias.</w:t>
      </w:r>
    </w:p>
    <w:p w14:paraId="03784A0C" w14:textId="1FB24F7A" w:rsidR="00261F8E" w:rsidRPr="00A62853" w:rsidRDefault="00FB7A11" w:rsidP="0072653E">
      <w:pPr>
        <w:pStyle w:val="NormalWeb"/>
        <w:spacing w:line="276" w:lineRule="auto"/>
        <w:ind w:left="2835" w:firstLine="709"/>
        <w:jc w:val="both"/>
        <w:rPr>
          <w:rFonts w:ascii="Courier New" w:hAnsi="Courier New" w:cs="Courier New"/>
          <w:spacing w:val="-3"/>
        </w:rPr>
      </w:pPr>
      <w:r>
        <w:rPr>
          <w:rFonts w:ascii="Courier New" w:hAnsi="Courier New" w:cs="Courier New"/>
        </w:rPr>
        <w:t>Así, c</w:t>
      </w:r>
      <w:r w:rsidR="00261F8E" w:rsidRPr="0072653E">
        <w:rPr>
          <w:rFonts w:ascii="Courier New" w:hAnsi="Courier New" w:cs="Courier New"/>
        </w:rPr>
        <w:t>on el presente proyecto de ley se procura actualizar, modernizar y perfeccionar el gobierno</w:t>
      </w:r>
      <w:r w:rsidR="00261F8E" w:rsidRPr="00A62853">
        <w:rPr>
          <w:rFonts w:ascii="Courier New" w:hAnsi="Courier New" w:cs="Courier New"/>
          <w:spacing w:val="-3"/>
        </w:rPr>
        <w:t xml:space="preserve"> corporativo de la Corporación de Fomento de la Producción.</w:t>
      </w:r>
    </w:p>
    <w:p w14:paraId="38BD65BB" w14:textId="0DB3DB11" w:rsidR="00261F8E" w:rsidRPr="00A62853" w:rsidRDefault="00261F8E" w:rsidP="00967BA7">
      <w:pPr>
        <w:pStyle w:val="Ttulo1"/>
        <w:ind w:left="3544" w:hanging="709"/>
      </w:pPr>
      <w:r w:rsidRPr="00A62853">
        <w:t>CONTENIDO DEL PROYECTO</w:t>
      </w:r>
    </w:p>
    <w:p w14:paraId="54F499B0" w14:textId="07F9DF27" w:rsidR="00261F8E" w:rsidRPr="0072653E" w:rsidRDefault="00261F8E" w:rsidP="0072653E">
      <w:pPr>
        <w:pStyle w:val="NormalWeb"/>
        <w:spacing w:line="276" w:lineRule="auto"/>
        <w:ind w:left="2835" w:firstLine="709"/>
        <w:jc w:val="both"/>
        <w:rPr>
          <w:rFonts w:ascii="Courier New" w:hAnsi="Courier New" w:cs="Courier New"/>
          <w:spacing w:val="-3"/>
        </w:rPr>
      </w:pPr>
      <w:r w:rsidRPr="00A62853">
        <w:rPr>
          <w:rFonts w:ascii="Courier New" w:hAnsi="Courier New" w:cs="Courier New"/>
        </w:rPr>
        <w:t xml:space="preserve">El proyecto se </w:t>
      </w:r>
      <w:r w:rsidRPr="0072653E">
        <w:rPr>
          <w:rFonts w:ascii="Courier New" w:hAnsi="Courier New" w:cs="Courier New"/>
          <w:spacing w:val="-3"/>
        </w:rPr>
        <w:t xml:space="preserve">estructura en torno a la modificación a las leyes orgánicas de las empresas </w:t>
      </w:r>
      <w:r w:rsidR="00CC0C44">
        <w:rPr>
          <w:rFonts w:ascii="Courier New" w:hAnsi="Courier New" w:cs="Courier New"/>
          <w:spacing w:val="-3"/>
        </w:rPr>
        <w:t xml:space="preserve">del Estado </w:t>
      </w:r>
      <w:r w:rsidR="001C6CF7">
        <w:rPr>
          <w:rFonts w:ascii="Courier New" w:hAnsi="Courier New" w:cs="Courier New"/>
          <w:spacing w:val="-3"/>
        </w:rPr>
        <w:t>y el servicio ya mencionados</w:t>
      </w:r>
      <w:r w:rsidRPr="0072653E">
        <w:rPr>
          <w:rFonts w:ascii="Courier New" w:hAnsi="Courier New" w:cs="Courier New"/>
          <w:spacing w:val="-3"/>
        </w:rPr>
        <w:t>.</w:t>
      </w:r>
    </w:p>
    <w:p w14:paraId="46B8DE36" w14:textId="475EAC72" w:rsidR="00261F8E" w:rsidRPr="0072653E" w:rsidRDefault="00261F8E" w:rsidP="0072653E">
      <w:pPr>
        <w:pStyle w:val="NormalWeb"/>
        <w:spacing w:line="276" w:lineRule="auto"/>
        <w:ind w:left="2835" w:firstLine="709"/>
        <w:jc w:val="both"/>
        <w:rPr>
          <w:rFonts w:ascii="Courier New" w:hAnsi="Courier New" w:cs="Courier New"/>
          <w:spacing w:val="-3"/>
        </w:rPr>
      </w:pPr>
      <w:r w:rsidRPr="0072653E">
        <w:rPr>
          <w:rFonts w:ascii="Courier New" w:hAnsi="Courier New" w:cs="Courier New"/>
          <w:spacing w:val="-3"/>
        </w:rPr>
        <w:t xml:space="preserve">Para ello, se estandariza el origen de los candidatos de entre los cuales se puede designar a los responsables de la administración de </w:t>
      </w:r>
      <w:r w:rsidR="00FB7A11">
        <w:rPr>
          <w:rFonts w:ascii="Courier New" w:hAnsi="Courier New" w:cs="Courier New"/>
          <w:spacing w:val="-3"/>
        </w:rPr>
        <w:t>cada</w:t>
      </w:r>
      <w:r w:rsidR="00FB7A11" w:rsidRPr="0072653E">
        <w:rPr>
          <w:rFonts w:ascii="Courier New" w:hAnsi="Courier New" w:cs="Courier New"/>
          <w:spacing w:val="-3"/>
        </w:rPr>
        <w:t xml:space="preserve"> </w:t>
      </w:r>
      <w:r w:rsidRPr="0072653E">
        <w:rPr>
          <w:rFonts w:ascii="Courier New" w:hAnsi="Courier New" w:cs="Courier New"/>
          <w:spacing w:val="-3"/>
        </w:rPr>
        <w:t xml:space="preserve">organización, quienes deberán provenir de nóminas definidas por el Sistema de la Alta Dirección Pública, mediante procedimientos que aseguren la objetividad, mérito, requisitos y experiencias que aseguren mínimos de quienes puedan ocupar responsabilidades en las organizaciones del Estado. </w:t>
      </w:r>
    </w:p>
    <w:p w14:paraId="3D319F53" w14:textId="77777777" w:rsidR="00261F8E" w:rsidRPr="00A62853" w:rsidRDefault="00261F8E" w:rsidP="0072653E">
      <w:pPr>
        <w:pStyle w:val="NormalWeb"/>
        <w:spacing w:line="276" w:lineRule="auto"/>
        <w:ind w:left="2835" w:firstLine="709"/>
        <w:jc w:val="both"/>
        <w:rPr>
          <w:rFonts w:ascii="Courier New" w:hAnsi="Courier New" w:cs="Courier New"/>
        </w:rPr>
      </w:pPr>
      <w:r w:rsidRPr="0072653E">
        <w:rPr>
          <w:rFonts w:ascii="Courier New" w:hAnsi="Courier New" w:cs="Courier New"/>
          <w:spacing w:val="-3"/>
        </w:rPr>
        <w:t>Por otra parte, se estandarizan</w:t>
      </w:r>
      <w:r w:rsidRPr="00A62853">
        <w:rPr>
          <w:rFonts w:ascii="Courier New" w:hAnsi="Courier New" w:cs="Courier New"/>
        </w:rPr>
        <w:t xml:space="preserve"> las inhabilidades e incompatibilidades de los mismos; se establecen causales de cesación de la función, para garantizar la estabilidad y foco en el desempeño y cumplimiento de las responsabilidades del cargo con la organización. En el mismo sentido descrito, se establece la posibilidad de reclamar judicialmente en el caso de cesación en la función respecto de ciertas causales que se estiman graves.</w:t>
      </w:r>
    </w:p>
    <w:p w14:paraId="33BA0799" w14:textId="12A3A2B1" w:rsidR="00261F8E" w:rsidRPr="00A62853" w:rsidRDefault="008F5CC6" w:rsidP="0072653E">
      <w:pPr>
        <w:pStyle w:val="NormalWeb"/>
        <w:spacing w:line="276" w:lineRule="auto"/>
        <w:ind w:left="2835" w:firstLine="709"/>
        <w:jc w:val="both"/>
        <w:rPr>
          <w:rFonts w:ascii="Courier New" w:hAnsi="Courier New" w:cs="Courier New"/>
        </w:rPr>
      </w:pPr>
      <w:r>
        <w:rPr>
          <w:rFonts w:ascii="Courier New" w:hAnsi="Courier New" w:cs="Courier New"/>
        </w:rPr>
        <w:t>Adicionalmente</w:t>
      </w:r>
      <w:r w:rsidR="00261F8E" w:rsidRPr="00A62853">
        <w:rPr>
          <w:rFonts w:ascii="Courier New" w:hAnsi="Courier New" w:cs="Courier New"/>
        </w:rPr>
        <w:t xml:space="preserve">, se profundizan las modificaciones incorporadas a </w:t>
      </w:r>
      <w:r w:rsidR="00261F8E" w:rsidRPr="00BB2D4A">
        <w:rPr>
          <w:rFonts w:ascii="Courier New" w:hAnsi="Courier New"/>
        </w:rPr>
        <w:t>CODELCO y ENAP</w:t>
      </w:r>
      <w:r w:rsidR="00261F8E" w:rsidRPr="00A62853">
        <w:rPr>
          <w:rFonts w:ascii="Courier New" w:hAnsi="Courier New" w:cs="Courier New"/>
        </w:rPr>
        <w:t xml:space="preserve">, mediante una nueva composición del directorio, estableciendo dos directores designados directamente por el Presidente o Presidenta de la República, </w:t>
      </w:r>
      <w:r w:rsidR="00261F8E" w:rsidRPr="00A62853">
        <w:rPr>
          <w:rFonts w:ascii="Courier New" w:hAnsi="Courier New" w:cs="Courier New"/>
        </w:rPr>
        <w:lastRenderedPageBreak/>
        <w:t xml:space="preserve">y </w:t>
      </w:r>
      <w:r w:rsidR="00E64BD1">
        <w:rPr>
          <w:rFonts w:ascii="Courier New" w:hAnsi="Courier New" w:cs="Courier New"/>
        </w:rPr>
        <w:t xml:space="preserve">que </w:t>
      </w:r>
      <w:r w:rsidR="00261F8E" w:rsidRPr="00A62853">
        <w:rPr>
          <w:rFonts w:ascii="Courier New" w:hAnsi="Courier New" w:cs="Courier New"/>
        </w:rPr>
        <w:t xml:space="preserve">la mayoría de sus miembros provendrán de nóminas propuestas por el Sistema de la Alta Dirección Pública, de entre los cuales el Presidente o Presidenta de la República deberá designar a </w:t>
      </w:r>
      <w:r w:rsidR="00E64BD1">
        <w:rPr>
          <w:rFonts w:ascii="Courier New" w:hAnsi="Courier New" w:cs="Courier New"/>
        </w:rPr>
        <w:t xml:space="preserve">demás </w:t>
      </w:r>
      <w:r w:rsidR="00261F8E" w:rsidRPr="00A62853">
        <w:rPr>
          <w:rFonts w:ascii="Courier New" w:hAnsi="Courier New" w:cs="Courier New"/>
        </w:rPr>
        <w:t>los integrantes.</w:t>
      </w:r>
    </w:p>
    <w:p w14:paraId="02C24743" w14:textId="52899D75" w:rsidR="00261F8E" w:rsidRPr="00A62853" w:rsidRDefault="00261F8E" w:rsidP="0072653E">
      <w:pPr>
        <w:pStyle w:val="NormalWeb"/>
        <w:spacing w:line="276" w:lineRule="auto"/>
        <w:ind w:left="2835" w:firstLine="709"/>
        <w:jc w:val="both"/>
        <w:rPr>
          <w:rFonts w:ascii="Courier New" w:hAnsi="Courier New" w:cs="Courier New"/>
        </w:rPr>
      </w:pPr>
      <w:r w:rsidRPr="00A62853">
        <w:rPr>
          <w:rFonts w:ascii="Courier New" w:hAnsi="Courier New" w:cs="Courier New"/>
        </w:rPr>
        <w:t xml:space="preserve">Asimismo, para </w:t>
      </w:r>
      <w:r w:rsidRPr="00BB2D4A">
        <w:rPr>
          <w:rFonts w:ascii="Courier New" w:hAnsi="Courier New"/>
        </w:rPr>
        <w:t>BancoEstado y ENAMI se incorpora la obligación de establecer el Comité de Directores</w:t>
      </w:r>
      <w:r w:rsidRPr="00A62853">
        <w:rPr>
          <w:rFonts w:ascii="Courier New" w:hAnsi="Courier New" w:cs="Courier New"/>
        </w:rPr>
        <w:t xml:space="preserve">, cuyos miembros deberán corresponder a una mayoría de integrantes del directorio designados de entre nóminas propuestas por el Sistema de la Alta Dirección Pública. Dicho </w:t>
      </w:r>
      <w:r w:rsidR="00E64BD1">
        <w:rPr>
          <w:rFonts w:ascii="Courier New" w:hAnsi="Courier New" w:cs="Courier New"/>
        </w:rPr>
        <w:t>C</w:t>
      </w:r>
      <w:r w:rsidRPr="00A62853">
        <w:rPr>
          <w:rFonts w:ascii="Courier New" w:hAnsi="Courier New" w:cs="Courier New"/>
        </w:rPr>
        <w:t>omité se establece como obligatorio a pesar de que las empresas del Estado no cumplan con los requisitos que impone la Ley de Sociedades Anónimas para ello. Con esto se procura generar una instancia adicional de control y monitoreo de las actividades de la empresa y su directorio.</w:t>
      </w:r>
    </w:p>
    <w:p w14:paraId="72347E2C" w14:textId="797477CF" w:rsidR="00261F8E" w:rsidRPr="00D41E5A" w:rsidRDefault="00261F8E" w:rsidP="009C54FF">
      <w:pPr>
        <w:pStyle w:val="NormalWeb"/>
        <w:spacing w:line="276" w:lineRule="auto"/>
        <w:ind w:left="2835" w:firstLine="709"/>
        <w:jc w:val="both"/>
        <w:rPr>
          <w:rFonts w:ascii="Courier New" w:hAnsi="Courier New" w:cs="Courier New"/>
        </w:rPr>
      </w:pPr>
      <w:r w:rsidRPr="00D41E5A">
        <w:rPr>
          <w:rFonts w:ascii="Courier New" w:hAnsi="Courier New" w:cs="Courier New"/>
        </w:rPr>
        <w:t xml:space="preserve">Siguiendo las modernizaciones del gobierno corporativo de </w:t>
      </w:r>
      <w:r w:rsidRPr="00BB2D4A">
        <w:rPr>
          <w:rFonts w:ascii="Courier New" w:hAnsi="Courier New"/>
        </w:rPr>
        <w:t>CODELCO y ENAP</w:t>
      </w:r>
      <w:r w:rsidRPr="00D41E5A">
        <w:rPr>
          <w:rFonts w:ascii="Courier New" w:hAnsi="Courier New" w:cs="Courier New"/>
        </w:rPr>
        <w:t>, se establece la renovación por parcialidades del directorio, para procurar generar continuidad y asegurar la reserva de conocimiento en las materias propias de la administración, asegurando así un equilibrio con el conocimiento de las gerencias y, por otra parte, dando estabilidad a la persecución de los objetivos de mediano y largo plazo de la empresa</w:t>
      </w:r>
      <w:r>
        <w:rPr>
          <w:rFonts w:ascii="Courier New" w:hAnsi="Courier New" w:cs="Courier New"/>
        </w:rPr>
        <w:t xml:space="preserve"> del Estado</w:t>
      </w:r>
      <w:r w:rsidRPr="00D41E5A">
        <w:rPr>
          <w:rFonts w:ascii="Courier New" w:hAnsi="Courier New" w:cs="Courier New"/>
        </w:rPr>
        <w:t>.</w:t>
      </w:r>
    </w:p>
    <w:p w14:paraId="62D95DF6" w14:textId="00C51DC6" w:rsidR="00261F8E" w:rsidRPr="00D41E5A" w:rsidRDefault="00E7518D" w:rsidP="0072653E">
      <w:pPr>
        <w:pStyle w:val="NormalWeb"/>
        <w:spacing w:line="276" w:lineRule="auto"/>
        <w:ind w:left="2835" w:firstLine="709"/>
        <w:jc w:val="both"/>
        <w:rPr>
          <w:rFonts w:ascii="Courier New" w:hAnsi="Courier New" w:cs="Courier New"/>
        </w:rPr>
      </w:pPr>
      <w:r>
        <w:rPr>
          <w:rFonts w:ascii="Courier New" w:hAnsi="Courier New" w:cs="Courier New"/>
        </w:rPr>
        <w:t>Por otra parte, se integran los</w:t>
      </w:r>
      <w:r w:rsidR="00967BA7">
        <w:rPr>
          <w:rFonts w:ascii="Courier New" w:hAnsi="Courier New" w:cs="Courier New"/>
        </w:rPr>
        <w:t xml:space="preserve"> </w:t>
      </w:r>
      <w:r w:rsidR="00261F8E" w:rsidRPr="00D41E5A">
        <w:rPr>
          <w:rFonts w:ascii="Courier New" w:hAnsi="Courier New" w:cs="Courier New"/>
        </w:rPr>
        <w:t>lineamiento</w:t>
      </w:r>
      <w:r>
        <w:rPr>
          <w:rFonts w:ascii="Courier New" w:hAnsi="Courier New" w:cs="Courier New"/>
        </w:rPr>
        <w:t>s</w:t>
      </w:r>
      <w:r w:rsidR="00261F8E" w:rsidRPr="00D41E5A">
        <w:rPr>
          <w:rFonts w:ascii="Courier New" w:hAnsi="Courier New" w:cs="Courier New"/>
        </w:rPr>
        <w:t xml:space="preserve"> establecido</w:t>
      </w:r>
      <w:r>
        <w:rPr>
          <w:rFonts w:ascii="Courier New" w:hAnsi="Courier New" w:cs="Courier New"/>
        </w:rPr>
        <w:t>s</w:t>
      </w:r>
      <w:r w:rsidR="00261F8E" w:rsidRPr="00D41E5A">
        <w:rPr>
          <w:rFonts w:ascii="Courier New" w:hAnsi="Courier New" w:cs="Courier New"/>
        </w:rPr>
        <w:t xml:space="preserve"> en la </w:t>
      </w:r>
      <w:r w:rsidR="00261F8E" w:rsidRPr="00B8415D">
        <w:rPr>
          <w:rFonts w:ascii="Courier New" w:hAnsi="Courier New" w:cs="Courier New"/>
        </w:rPr>
        <w:t xml:space="preserve">recientemente aprobada </w:t>
      </w:r>
      <w:r w:rsidR="00E64BD1">
        <w:rPr>
          <w:rFonts w:ascii="Courier New" w:hAnsi="Courier New"/>
        </w:rPr>
        <w:t>l</w:t>
      </w:r>
      <w:r w:rsidR="00261F8E" w:rsidRPr="00B8415D">
        <w:rPr>
          <w:rFonts w:ascii="Courier New" w:hAnsi="Courier New"/>
        </w:rPr>
        <w:t>ey N°</w:t>
      </w:r>
      <w:r w:rsidR="00E64BD1">
        <w:rPr>
          <w:rFonts w:ascii="Courier New" w:hAnsi="Courier New"/>
        </w:rPr>
        <w:t xml:space="preserve"> </w:t>
      </w:r>
      <w:r w:rsidR="00261F8E" w:rsidRPr="00B8415D">
        <w:rPr>
          <w:rFonts w:ascii="Courier New" w:hAnsi="Courier New"/>
        </w:rPr>
        <w:t>21.356</w:t>
      </w:r>
      <w:r w:rsidR="00261F8E" w:rsidRPr="00B8415D">
        <w:rPr>
          <w:rFonts w:ascii="Courier New" w:hAnsi="Courier New" w:cs="Courier New"/>
        </w:rPr>
        <w:t xml:space="preserve"> que establece</w:t>
      </w:r>
      <w:r w:rsidR="00261F8E" w:rsidRPr="00D41E5A">
        <w:rPr>
          <w:rFonts w:ascii="Courier New" w:hAnsi="Courier New" w:cs="Courier New"/>
        </w:rPr>
        <w:t xml:space="preserve"> la representación de género en los directorios de las empresas públicas y sociedades del Estado que indica, </w:t>
      </w:r>
      <w:r>
        <w:rPr>
          <w:rFonts w:ascii="Courier New" w:hAnsi="Courier New" w:cs="Courier New"/>
        </w:rPr>
        <w:t>reconociendo</w:t>
      </w:r>
      <w:r w:rsidR="00261F8E" w:rsidRPr="00D41E5A">
        <w:rPr>
          <w:rFonts w:ascii="Courier New" w:hAnsi="Courier New" w:cs="Courier New"/>
        </w:rPr>
        <w:t xml:space="preserve"> la mayor y mejor </w:t>
      </w:r>
      <w:r w:rsidR="00261F8E">
        <w:rPr>
          <w:rFonts w:ascii="Courier New" w:hAnsi="Courier New" w:cs="Courier New"/>
        </w:rPr>
        <w:t>integridad</w:t>
      </w:r>
      <w:r w:rsidR="00261F8E" w:rsidRPr="00D41E5A">
        <w:rPr>
          <w:rFonts w:ascii="Courier New" w:hAnsi="Courier New" w:cs="Courier New"/>
        </w:rPr>
        <w:t xml:space="preserve"> </w:t>
      </w:r>
      <w:r w:rsidR="00261F8E">
        <w:rPr>
          <w:rFonts w:ascii="Courier New" w:hAnsi="Courier New" w:cs="Courier New"/>
        </w:rPr>
        <w:t xml:space="preserve">en </w:t>
      </w:r>
      <w:r w:rsidR="00261F8E" w:rsidRPr="00D41E5A">
        <w:rPr>
          <w:rFonts w:ascii="Courier New" w:hAnsi="Courier New" w:cs="Courier New"/>
        </w:rPr>
        <w:t>el análisis de un asunto, así como riqueza en la decisión final, que aporta la presencia equilibrada de ambos géneros en el directorio</w:t>
      </w:r>
      <w:r w:rsidR="00261F8E">
        <w:rPr>
          <w:rFonts w:ascii="Courier New" w:hAnsi="Courier New" w:cs="Courier New"/>
        </w:rPr>
        <w:t xml:space="preserve"> o consejo según </w:t>
      </w:r>
      <w:r w:rsidR="00261F8E">
        <w:rPr>
          <w:rFonts w:ascii="Courier New" w:hAnsi="Courier New" w:cs="Courier New"/>
        </w:rPr>
        <w:lastRenderedPageBreak/>
        <w:t>sea empresa estatal o servicio del Estado</w:t>
      </w:r>
      <w:r w:rsidR="00261F8E" w:rsidRPr="00D41E5A">
        <w:rPr>
          <w:rFonts w:ascii="Courier New" w:hAnsi="Courier New" w:cs="Courier New"/>
        </w:rPr>
        <w:t>.</w:t>
      </w:r>
    </w:p>
    <w:p w14:paraId="47F6A093" w14:textId="7834FFDE" w:rsidR="00261F8E" w:rsidRPr="00D41E5A" w:rsidRDefault="00E7518D" w:rsidP="0072653E">
      <w:pPr>
        <w:pStyle w:val="NormalWeb"/>
        <w:spacing w:line="276" w:lineRule="auto"/>
        <w:ind w:left="2835" w:firstLine="709"/>
        <w:jc w:val="both"/>
        <w:rPr>
          <w:rFonts w:ascii="Courier New" w:hAnsi="Courier New" w:cs="Courier New"/>
        </w:rPr>
      </w:pPr>
      <w:r>
        <w:rPr>
          <w:rFonts w:ascii="Courier New" w:hAnsi="Courier New" w:cs="Courier New"/>
        </w:rPr>
        <w:t>Finalmente, s</w:t>
      </w:r>
      <w:r w:rsidR="00261F8E" w:rsidRPr="00D41E5A">
        <w:rPr>
          <w:rFonts w:ascii="Courier New" w:hAnsi="Courier New" w:cs="Courier New"/>
        </w:rPr>
        <w:t>iguiendo con los objetivos de institucionalización de</w:t>
      </w:r>
      <w:r w:rsidR="00261F8E">
        <w:rPr>
          <w:rFonts w:ascii="Courier New" w:hAnsi="Courier New" w:cs="Courier New"/>
        </w:rPr>
        <w:t xml:space="preserve"> </w:t>
      </w:r>
      <w:r w:rsidR="00261F8E" w:rsidRPr="00D41E5A">
        <w:rPr>
          <w:rFonts w:ascii="Courier New" w:hAnsi="Courier New" w:cs="Courier New"/>
        </w:rPr>
        <w:t>l</w:t>
      </w:r>
      <w:r w:rsidR="00261F8E">
        <w:rPr>
          <w:rFonts w:ascii="Courier New" w:hAnsi="Courier New" w:cs="Courier New"/>
        </w:rPr>
        <w:t>a estructura del</w:t>
      </w:r>
      <w:r w:rsidR="00261F8E" w:rsidRPr="00D41E5A">
        <w:rPr>
          <w:rFonts w:ascii="Courier New" w:hAnsi="Courier New" w:cs="Courier New"/>
        </w:rPr>
        <w:t xml:space="preserve"> Estado, el presente proyecto viene a estandarizar la estructura, el origen, diversidad de integrantes de los miembros de los consejos y directorios, su renovación por parcialidades, el establecimiento de causales de cesación, y una remuneración fijadas por una comisión de expertos y sujeta a una revisión que no puede superar los dos años, considerando las remuneraciones tanto públicas o privadas y fomentando la consideración de factores que permitan alinear los incentivos para el mejor logro de los objetivos de la organización.</w:t>
      </w:r>
    </w:p>
    <w:p w14:paraId="5B7B0B0E" w14:textId="77777777" w:rsidR="00261F8E" w:rsidRPr="00D41E5A" w:rsidRDefault="00261F8E" w:rsidP="0072653E">
      <w:pPr>
        <w:pStyle w:val="NormalWeb"/>
        <w:spacing w:line="276" w:lineRule="auto"/>
        <w:ind w:left="2835" w:firstLine="709"/>
        <w:jc w:val="both"/>
        <w:rPr>
          <w:rFonts w:ascii="Courier New" w:hAnsi="Courier New" w:cs="Courier New"/>
        </w:rPr>
      </w:pPr>
      <w:r>
        <w:rPr>
          <w:rFonts w:ascii="Courier New" w:hAnsi="Courier New" w:cs="Courier New"/>
        </w:rPr>
        <w:t>Es así como</w:t>
      </w:r>
      <w:r w:rsidRPr="00D41E5A">
        <w:rPr>
          <w:rFonts w:ascii="Courier New" w:hAnsi="Courier New" w:cs="Courier New"/>
        </w:rPr>
        <w:t xml:space="preserve">, </w:t>
      </w:r>
      <w:r>
        <w:rPr>
          <w:rFonts w:ascii="Courier New" w:hAnsi="Courier New" w:cs="Courier New"/>
        </w:rPr>
        <w:t xml:space="preserve">las </w:t>
      </w:r>
      <w:r w:rsidRPr="00D41E5A">
        <w:rPr>
          <w:rFonts w:ascii="Courier New" w:hAnsi="Courier New" w:cs="Courier New"/>
        </w:rPr>
        <w:t xml:space="preserve">ideas matrices </w:t>
      </w:r>
      <w:r>
        <w:rPr>
          <w:rFonts w:ascii="Courier New" w:hAnsi="Courier New" w:cs="Courier New"/>
        </w:rPr>
        <w:t xml:space="preserve">de los perfeccionamientos </w:t>
      </w:r>
      <w:r w:rsidRPr="00D41E5A">
        <w:rPr>
          <w:rFonts w:ascii="Courier New" w:hAnsi="Courier New" w:cs="Courier New"/>
        </w:rPr>
        <w:t>que se presentan respecto de cada organización</w:t>
      </w:r>
      <w:r>
        <w:rPr>
          <w:rFonts w:ascii="Courier New" w:hAnsi="Courier New" w:cs="Courier New"/>
        </w:rPr>
        <w:t xml:space="preserve"> corresponden a:</w:t>
      </w:r>
    </w:p>
    <w:p w14:paraId="1A640842" w14:textId="2514F5EC" w:rsidR="00261F8E" w:rsidRPr="00B8415D" w:rsidRDefault="00261F8E" w:rsidP="0095448D">
      <w:pPr>
        <w:pStyle w:val="Ttulo2"/>
        <w:numPr>
          <w:ilvl w:val="0"/>
          <w:numId w:val="6"/>
        </w:numPr>
        <w:ind w:left="3544" w:hanging="709"/>
      </w:pPr>
      <w:r w:rsidRPr="00B8415D">
        <w:t xml:space="preserve">Modificaciones al </w:t>
      </w:r>
      <w:r w:rsidR="00E7518D">
        <w:t>d</w:t>
      </w:r>
      <w:r w:rsidRPr="00B8415D">
        <w:t xml:space="preserve">ecreto con </w:t>
      </w:r>
      <w:r w:rsidR="00E7518D">
        <w:t>f</w:t>
      </w:r>
      <w:r w:rsidRPr="00B8415D">
        <w:t xml:space="preserve">uerza de </w:t>
      </w:r>
      <w:r w:rsidR="00E7518D">
        <w:t>l</w:t>
      </w:r>
      <w:r w:rsidRPr="00B8415D">
        <w:t xml:space="preserve">ey </w:t>
      </w:r>
      <w:r w:rsidR="00271DD3">
        <w:t xml:space="preserve">N° 153, de 1960, del Ministerio de Hacienda, </w:t>
      </w:r>
      <w:r w:rsidRPr="00B8415D">
        <w:t xml:space="preserve">que </w:t>
      </w:r>
      <w:r w:rsidR="00271DD3" w:rsidRPr="00B8415D">
        <w:t>cre</w:t>
      </w:r>
      <w:r w:rsidR="00271DD3">
        <w:t>a</w:t>
      </w:r>
      <w:r w:rsidR="00271DD3" w:rsidRPr="00B8415D">
        <w:t xml:space="preserve"> </w:t>
      </w:r>
      <w:r w:rsidRPr="00B8415D">
        <w:t>la Empresa Nacional de Minería</w:t>
      </w:r>
    </w:p>
    <w:p w14:paraId="56B3BC5F" w14:textId="7E4D13C8"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 xml:space="preserve">El </w:t>
      </w:r>
      <w:r>
        <w:rPr>
          <w:rFonts w:ascii="Courier New" w:hAnsi="Courier New" w:cs="Courier New"/>
        </w:rPr>
        <w:t>proyecto</w:t>
      </w:r>
      <w:r w:rsidRPr="00D41E5A">
        <w:rPr>
          <w:rFonts w:ascii="Courier New" w:hAnsi="Courier New" w:cs="Courier New"/>
        </w:rPr>
        <w:t xml:space="preserve"> introduce modificaciones al decreto con fuerza de ley N° 153, de 1960, del Ministerio de Hacienda, que crea la Empresa Nacional de Minería.</w:t>
      </w:r>
      <w:r w:rsidR="00E7518D" w:rsidRPr="00E7518D">
        <w:t xml:space="preserve"> </w:t>
      </w:r>
      <w:r w:rsidR="00E7518D">
        <w:rPr>
          <w:rFonts w:ascii="Courier New" w:hAnsi="Courier New" w:cs="Courier New"/>
        </w:rPr>
        <w:t>En particular, se</w:t>
      </w:r>
      <w:r w:rsidR="00E7518D" w:rsidRPr="00E7518D">
        <w:rPr>
          <w:rFonts w:ascii="Courier New" w:hAnsi="Courier New" w:cs="Courier New"/>
        </w:rPr>
        <w:t xml:space="preserve"> propone modificar la actual estructura de gobierno corporativo asimilándola a la de otras empresas del Estado, esto es, contar con un directorio responsable de la dirección y administración de ENAMI.</w:t>
      </w:r>
    </w:p>
    <w:p w14:paraId="41FC609B" w14:textId="77777777" w:rsidR="00F42BA4" w:rsidRDefault="00F42BA4" w:rsidP="0072653E">
      <w:pPr>
        <w:pStyle w:val="NormalWeb"/>
        <w:spacing w:line="276" w:lineRule="auto"/>
        <w:ind w:left="2835" w:firstLine="709"/>
        <w:jc w:val="both"/>
        <w:rPr>
          <w:rFonts w:ascii="Courier New" w:hAnsi="Courier New" w:cs="Courier New"/>
        </w:rPr>
      </w:pPr>
      <w:r w:rsidRPr="00F42BA4">
        <w:rPr>
          <w:rFonts w:ascii="Courier New" w:hAnsi="Courier New" w:cs="Courier New"/>
        </w:rPr>
        <w:t xml:space="preserve">Además, se establece que la empresa estará sometida a la fiscalización de la Comisión Chilena del Cobre, según sus facultades legales vigentes, de la Contraloría General de la República y de la Cámara de Diputados, en cumplimiento </w:t>
      </w:r>
      <w:r w:rsidRPr="00F42BA4">
        <w:rPr>
          <w:rFonts w:ascii="Courier New" w:hAnsi="Courier New" w:cs="Courier New"/>
        </w:rPr>
        <w:lastRenderedPageBreak/>
        <w:t>de sus atribuciones constitucionales.  Asimismo, la Empresa deberá inscribirse en el Registro Especial de Entidades Informantes que lleva la Comisión para el Mercado Financiero de conformidad a lo dispuesto en el artículo 7° de la ley N° 18.045 de Mercado de Valores y quedará bajo su fiscalización, la que tendrá a su respecto, en cuanto le sean compatibles, las facultades generales que le otorga la Ley de Mercado de Valores respecto de los emisores de valores.</w:t>
      </w:r>
    </w:p>
    <w:p w14:paraId="059DE027" w14:textId="23B06AC2"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 xml:space="preserve">También se determina el número de </w:t>
      </w:r>
      <w:r>
        <w:rPr>
          <w:rFonts w:ascii="Courier New" w:hAnsi="Courier New" w:cs="Courier New"/>
        </w:rPr>
        <w:t>integrante</w:t>
      </w:r>
      <w:r w:rsidRPr="00D41E5A">
        <w:rPr>
          <w:rFonts w:ascii="Courier New" w:hAnsi="Courier New" w:cs="Courier New"/>
        </w:rPr>
        <w:t xml:space="preserve">s </w:t>
      </w:r>
      <w:r w:rsidR="00EF311A">
        <w:rPr>
          <w:rFonts w:ascii="Courier New" w:hAnsi="Courier New" w:cs="Courier New"/>
        </w:rPr>
        <w:t xml:space="preserve">de su directorio </w:t>
      </w:r>
      <w:r w:rsidRPr="00D41E5A">
        <w:rPr>
          <w:rFonts w:ascii="Courier New" w:hAnsi="Courier New" w:cs="Courier New"/>
        </w:rPr>
        <w:t xml:space="preserve">y la forma </w:t>
      </w:r>
      <w:r w:rsidR="00EF311A">
        <w:rPr>
          <w:rFonts w:ascii="Courier New" w:hAnsi="Courier New" w:cs="Courier New"/>
        </w:rPr>
        <w:t>como</w:t>
      </w:r>
      <w:r w:rsidRPr="00D41E5A">
        <w:rPr>
          <w:rFonts w:ascii="Courier New" w:hAnsi="Courier New" w:cs="Courier New"/>
        </w:rPr>
        <w:t xml:space="preserve"> se elegirán, </w:t>
      </w:r>
      <w:r>
        <w:rPr>
          <w:rFonts w:ascii="Courier New" w:hAnsi="Courier New" w:cs="Courier New"/>
        </w:rPr>
        <w:t>correspondiendo a</w:t>
      </w:r>
      <w:r w:rsidRPr="00D41E5A">
        <w:rPr>
          <w:rFonts w:ascii="Courier New" w:hAnsi="Courier New" w:cs="Courier New"/>
        </w:rPr>
        <w:t xml:space="preserve"> siete integrantes, dos de los cuales serán nombrados directamente por el Presidente o Presidenta de la República; </w:t>
      </w:r>
      <w:r w:rsidR="00E06C4F" w:rsidRPr="00D41E5A">
        <w:rPr>
          <w:rFonts w:ascii="Courier New" w:hAnsi="Courier New" w:cs="Courier New"/>
        </w:rPr>
        <w:t>y</w:t>
      </w:r>
      <w:r w:rsidR="00E06C4F">
        <w:rPr>
          <w:rFonts w:ascii="Courier New" w:hAnsi="Courier New" w:cs="Courier New"/>
        </w:rPr>
        <w:t xml:space="preserve"> cinco</w:t>
      </w:r>
      <w:r w:rsidR="00E06C4F" w:rsidRPr="00D41E5A">
        <w:rPr>
          <w:rFonts w:ascii="Courier New" w:hAnsi="Courier New" w:cs="Courier New"/>
        </w:rPr>
        <w:t xml:space="preserve"> </w:t>
      </w:r>
      <w:r w:rsidRPr="00D41E5A">
        <w:rPr>
          <w:rFonts w:ascii="Courier New" w:hAnsi="Courier New" w:cs="Courier New"/>
        </w:rPr>
        <w:t>integrantes</w:t>
      </w:r>
      <w:r>
        <w:rPr>
          <w:rFonts w:ascii="Courier New" w:hAnsi="Courier New" w:cs="Courier New"/>
        </w:rPr>
        <w:t xml:space="preserve"> provenientes de nóminas</w:t>
      </w:r>
      <w:r w:rsidRPr="00D41E5A">
        <w:rPr>
          <w:rFonts w:ascii="Courier New" w:hAnsi="Courier New" w:cs="Courier New"/>
        </w:rPr>
        <w:t xml:space="preserve"> propuestas por el Consejo de Alta Dirección Pública, </w:t>
      </w:r>
      <w:r w:rsidR="00EF311A">
        <w:rPr>
          <w:rFonts w:ascii="Courier New" w:hAnsi="Courier New" w:cs="Courier New"/>
        </w:rPr>
        <w:t>-</w:t>
      </w:r>
      <w:r w:rsidRPr="00D41E5A">
        <w:rPr>
          <w:rFonts w:ascii="Courier New" w:hAnsi="Courier New" w:cs="Courier New"/>
        </w:rPr>
        <w:t xml:space="preserve">incorporando </w:t>
      </w:r>
      <w:r w:rsidR="00EF311A">
        <w:rPr>
          <w:rFonts w:ascii="Courier New" w:hAnsi="Courier New" w:cs="Courier New"/>
        </w:rPr>
        <w:t>así</w:t>
      </w:r>
      <w:r w:rsidRPr="00D41E5A">
        <w:rPr>
          <w:rFonts w:ascii="Courier New" w:hAnsi="Courier New" w:cs="Courier New"/>
        </w:rPr>
        <w:t xml:space="preserve"> elementos del Sistema de Alta Dirección Pública</w:t>
      </w:r>
      <w:r w:rsidR="00EF311A">
        <w:rPr>
          <w:rFonts w:ascii="Courier New" w:hAnsi="Courier New" w:cs="Courier New"/>
        </w:rPr>
        <w:t>-</w:t>
      </w:r>
      <w:r w:rsidRPr="00D41E5A">
        <w:rPr>
          <w:rFonts w:ascii="Courier New" w:hAnsi="Courier New" w:cs="Courier New"/>
        </w:rPr>
        <w:t xml:space="preserve"> que serán sometidas a la </w:t>
      </w:r>
      <w:r>
        <w:rPr>
          <w:rFonts w:ascii="Courier New" w:hAnsi="Courier New" w:cs="Courier New"/>
        </w:rPr>
        <w:t>designación</w:t>
      </w:r>
      <w:r w:rsidRPr="00D41E5A">
        <w:rPr>
          <w:rFonts w:ascii="Courier New" w:hAnsi="Courier New" w:cs="Courier New"/>
        </w:rPr>
        <w:t xml:space="preserve"> del Presidente o Presidenta de la República.</w:t>
      </w:r>
    </w:p>
    <w:p w14:paraId="14ACDB89" w14:textId="19AA895D"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Además, el nuevo artículo 11 les hace aplicable lo dispuesto en la ley N°</w:t>
      </w:r>
      <w:r w:rsidR="00EF311A">
        <w:rPr>
          <w:rFonts w:ascii="Courier New" w:hAnsi="Courier New" w:cs="Courier New"/>
        </w:rPr>
        <w:t xml:space="preserve"> </w:t>
      </w:r>
      <w:r w:rsidRPr="00D41E5A">
        <w:rPr>
          <w:rFonts w:ascii="Courier New" w:hAnsi="Courier New" w:cs="Courier New"/>
        </w:rPr>
        <w:t>18.046 sobre sociedades anónimas</w:t>
      </w:r>
      <w:r w:rsidR="00EF311A">
        <w:rPr>
          <w:rFonts w:ascii="Courier New" w:hAnsi="Courier New" w:cs="Courier New"/>
        </w:rPr>
        <w:t xml:space="preserve"> con respecto a</w:t>
      </w:r>
      <w:r w:rsidRPr="00D41E5A">
        <w:rPr>
          <w:rFonts w:ascii="Courier New" w:hAnsi="Courier New" w:cs="Courier New"/>
        </w:rPr>
        <w:t xml:space="preserve"> los deberes y derechos de los directores, como por ejemplo el deber de guardar reserva de los negocios de la empresa y la </w:t>
      </w:r>
      <w:r w:rsidR="00F42BA4">
        <w:rPr>
          <w:rFonts w:ascii="Courier New" w:hAnsi="Courier New" w:cs="Courier New"/>
        </w:rPr>
        <w:t>dieta</w:t>
      </w:r>
      <w:r w:rsidRPr="00D41E5A">
        <w:rPr>
          <w:rFonts w:ascii="Courier New" w:hAnsi="Courier New" w:cs="Courier New"/>
        </w:rPr>
        <w:t xml:space="preserve"> que recibirán por el desempeño de funciones. Asimismo, </w:t>
      </w:r>
      <w:r w:rsidR="00EF311A">
        <w:rPr>
          <w:rFonts w:ascii="Courier New" w:hAnsi="Courier New" w:cs="Courier New"/>
        </w:rPr>
        <w:t xml:space="preserve">se </w:t>
      </w:r>
      <w:r w:rsidRPr="00D41E5A">
        <w:rPr>
          <w:rFonts w:ascii="Courier New" w:hAnsi="Courier New" w:cs="Courier New"/>
        </w:rPr>
        <w:t xml:space="preserve">determina la duración, forma de renovación, sistema de reemplazo de </w:t>
      </w:r>
      <w:r>
        <w:rPr>
          <w:rFonts w:ascii="Courier New" w:hAnsi="Courier New" w:cs="Courier New"/>
        </w:rPr>
        <w:t xml:space="preserve">los integrantes del </w:t>
      </w:r>
      <w:r w:rsidRPr="00D41E5A">
        <w:rPr>
          <w:rFonts w:ascii="Courier New" w:hAnsi="Courier New" w:cs="Courier New"/>
        </w:rPr>
        <w:t>director</w:t>
      </w:r>
      <w:r>
        <w:rPr>
          <w:rFonts w:ascii="Courier New" w:hAnsi="Courier New" w:cs="Courier New"/>
        </w:rPr>
        <w:t>io</w:t>
      </w:r>
      <w:r w:rsidRPr="00D41E5A">
        <w:rPr>
          <w:rFonts w:ascii="Courier New" w:hAnsi="Courier New" w:cs="Courier New"/>
        </w:rPr>
        <w:t xml:space="preserve"> que cesen antes del término de su período, </w:t>
      </w:r>
      <w:r w:rsidR="00EF311A">
        <w:rPr>
          <w:rFonts w:ascii="Courier New" w:hAnsi="Courier New" w:cs="Courier New"/>
        </w:rPr>
        <w:t xml:space="preserve">la </w:t>
      </w:r>
      <w:r w:rsidRPr="00D41E5A">
        <w:rPr>
          <w:rFonts w:ascii="Courier New" w:hAnsi="Courier New" w:cs="Courier New"/>
        </w:rPr>
        <w:t xml:space="preserve">forma de designar </w:t>
      </w:r>
      <w:r w:rsidR="00EF311A">
        <w:rPr>
          <w:rFonts w:ascii="Courier New" w:hAnsi="Courier New" w:cs="Courier New"/>
        </w:rPr>
        <w:t>a</w:t>
      </w:r>
      <w:r w:rsidRPr="00D41E5A">
        <w:rPr>
          <w:rFonts w:ascii="Courier New" w:hAnsi="Courier New" w:cs="Courier New"/>
        </w:rPr>
        <w:t>l presidente del directorio, así como la forma y qu</w:t>
      </w:r>
      <w:r w:rsidR="00EF311A">
        <w:rPr>
          <w:rFonts w:ascii="Courier New" w:hAnsi="Courier New" w:cs="Courier New"/>
        </w:rPr>
        <w:t>ó</w:t>
      </w:r>
      <w:r w:rsidRPr="00D41E5A">
        <w:rPr>
          <w:rFonts w:ascii="Courier New" w:hAnsi="Courier New" w:cs="Courier New"/>
        </w:rPr>
        <w:t>rum para sesionar, entre otras materias.</w:t>
      </w:r>
    </w:p>
    <w:p w14:paraId="466EE66B" w14:textId="26076EE4"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 xml:space="preserve">Luego, se regulan materias tales como los requisitos que deberán cumplir las personas para ser </w:t>
      </w:r>
      <w:r>
        <w:rPr>
          <w:rFonts w:ascii="Courier New" w:hAnsi="Courier New" w:cs="Courier New"/>
        </w:rPr>
        <w:t>integrante</w:t>
      </w:r>
      <w:r w:rsidR="007B5C5E">
        <w:rPr>
          <w:rFonts w:ascii="Courier New" w:hAnsi="Courier New" w:cs="Courier New"/>
        </w:rPr>
        <w:t xml:space="preserve"> del </w:t>
      </w:r>
      <w:r w:rsidR="007B5C5E">
        <w:rPr>
          <w:rFonts w:ascii="Courier New" w:hAnsi="Courier New" w:cs="Courier New"/>
        </w:rPr>
        <w:lastRenderedPageBreak/>
        <w:t>directorio</w:t>
      </w:r>
      <w:r w:rsidRPr="00D41E5A">
        <w:rPr>
          <w:rFonts w:ascii="Courier New" w:hAnsi="Courier New" w:cs="Courier New"/>
        </w:rPr>
        <w:t xml:space="preserve">; las incompatibilidades con </w:t>
      </w:r>
      <w:r>
        <w:rPr>
          <w:rFonts w:ascii="Courier New" w:hAnsi="Courier New" w:cs="Courier New"/>
        </w:rPr>
        <w:t>la función</w:t>
      </w:r>
      <w:r w:rsidRPr="00D41E5A">
        <w:rPr>
          <w:rFonts w:ascii="Courier New" w:hAnsi="Courier New" w:cs="Courier New"/>
        </w:rPr>
        <w:t xml:space="preserve"> de director; </w:t>
      </w:r>
      <w:r w:rsidR="007B5C5E">
        <w:rPr>
          <w:rFonts w:ascii="Courier New" w:hAnsi="Courier New" w:cs="Courier New"/>
        </w:rPr>
        <w:t xml:space="preserve">las </w:t>
      </w:r>
      <w:r w:rsidRPr="00D41E5A">
        <w:rPr>
          <w:rFonts w:ascii="Courier New" w:hAnsi="Courier New" w:cs="Courier New"/>
        </w:rPr>
        <w:t>caus</w:t>
      </w:r>
      <w:r>
        <w:rPr>
          <w:rFonts w:ascii="Courier New" w:hAnsi="Courier New" w:cs="Courier New"/>
        </w:rPr>
        <w:t xml:space="preserve">ales de cesación en el cargo, </w:t>
      </w:r>
      <w:r w:rsidRPr="00D41E5A">
        <w:rPr>
          <w:rFonts w:ascii="Courier New" w:hAnsi="Courier New" w:cs="Courier New"/>
        </w:rPr>
        <w:t>y la facultad de remoción por parte del Presidente de la República</w:t>
      </w:r>
      <w:r>
        <w:rPr>
          <w:rFonts w:ascii="Courier New" w:hAnsi="Courier New" w:cs="Courier New"/>
        </w:rPr>
        <w:t>, que puede en ciertos casos ser</w:t>
      </w:r>
      <w:r w:rsidRPr="00D41E5A">
        <w:rPr>
          <w:rFonts w:ascii="Courier New" w:hAnsi="Courier New" w:cs="Courier New"/>
        </w:rPr>
        <w:t xml:space="preserve"> reclama</w:t>
      </w:r>
      <w:r>
        <w:rPr>
          <w:rFonts w:ascii="Courier New" w:hAnsi="Courier New" w:cs="Courier New"/>
        </w:rPr>
        <w:t>da ante la Ilustrísima Corte de Apelaciones de Santiago</w:t>
      </w:r>
      <w:r w:rsidR="00C845CC">
        <w:rPr>
          <w:rFonts w:ascii="Courier New" w:hAnsi="Courier New" w:cs="Courier New"/>
        </w:rPr>
        <w:t>;</w:t>
      </w:r>
      <w:r w:rsidRPr="00D41E5A">
        <w:rPr>
          <w:rFonts w:ascii="Courier New" w:hAnsi="Courier New" w:cs="Courier New"/>
        </w:rPr>
        <w:t xml:space="preserve"> </w:t>
      </w:r>
      <w:r w:rsidR="00C845CC">
        <w:rPr>
          <w:rFonts w:ascii="Courier New" w:hAnsi="Courier New" w:cs="Courier New"/>
        </w:rPr>
        <w:t>la existencia obligatoria de un</w:t>
      </w:r>
      <w:r w:rsidRPr="00D41E5A">
        <w:rPr>
          <w:rFonts w:ascii="Courier New" w:hAnsi="Courier New" w:cs="Courier New"/>
        </w:rPr>
        <w:t xml:space="preserve"> comité de directores, integrado por una mayoría de </w:t>
      </w:r>
      <w:r>
        <w:rPr>
          <w:rFonts w:ascii="Courier New" w:hAnsi="Courier New" w:cs="Courier New"/>
        </w:rPr>
        <w:t xml:space="preserve">entre aquellos </w:t>
      </w:r>
      <w:r w:rsidRPr="00D41E5A">
        <w:rPr>
          <w:rFonts w:ascii="Courier New" w:hAnsi="Courier New" w:cs="Courier New"/>
        </w:rPr>
        <w:t xml:space="preserve">integrantes </w:t>
      </w:r>
      <w:r>
        <w:rPr>
          <w:rFonts w:ascii="Courier New" w:hAnsi="Courier New" w:cs="Courier New"/>
        </w:rPr>
        <w:t>designados</w:t>
      </w:r>
      <w:r w:rsidRPr="00D41E5A">
        <w:rPr>
          <w:rFonts w:ascii="Courier New" w:hAnsi="Courier New" w:cs="Courier New"/>
        </w:rPr>
        <w:t xml:space="preserve"> de entre ternas emanadas del </w:t>
      </w:r>
      <w:r>
        <w:rPr>
          <w:rFonts w:ascii="Courier New" w:hAnsi="Courier New" w:cs="Courier New"/>
        </w:rPr>
        <w:t>Consejo</w:t>
      </w:r>
      <w:r w:rsidRPr="00D41E5A">
        <w:rPr>
          <w:rFonts w:ascii="Courier New" w:hAnsi="Courier New" w:cs="Courier New"/>
        </w:rPr>
        <w:t xml:space="preserve"> de Alta Dirección Pública; </w:t>
      </w:r>
      <w:r>
        <w:rPr>
          <w:rFonts w:ascii="Courier New" w:hAnsi="Courier New" w:cs="Courier New"/>
        </w:rPr>
        <w:t xml:space="preserve">el </w:t>
      </w:r>
      <w:r w:rsidRPr="00D41E5A">
        <w:rPr>
          <w:rFonts w:ascii="Courier New" w:hAnsi="Courier New" w:cs="Courier New"/>
        </w:rPr>
        <w:t>establecimiento de un sistema para disponer de planes de desarrollo de negocios, así como la periodicidad y procedimiento para su aprobación y revisión; requisitos para la elección del gerente general y principales ejecutivos, así como la modalidad de establecimiento de las remuneraciones; y la sujeción de la empresa a la normas de responsabilidad fiscal.</w:t>
      </w:r>
    </w:p>
    <w:p w14:paraId="278A73EF" w14:textId="1332E8EA" w:rsidR="00261F8E" w:rsidRPr="00D41E5A" w:rsidRDefault="00967BA7" w:rsidP="0072653E">
      <w:pPr>
        <w:pStyle w:val="NormalWeb"/>
        <w:spacing w:line="276" w:lineRule="auto"/>
        <w:ind w:left="2835" w:firstLine="709"/>
        <w:jc w:val="both"/>
        <w:rPr>
          <w:rFonts w:ascii="Courier New" w:hAnsi="Courier New" w:cs="Courier New"/>
        </w:rPr>
      </w:pPr>
      <w:r>
        <w:rPr>
          <w:rFonts w:ascii="Courier New" w:hAnsi="Courier New" w:cs="Courier New"/>
        </w:rPr>
        <w:t>Asimismo</w:t>
      </w:r>
      <w:r w:rsidR="00261F8E">
        <w:rPr>
          <w:rFonts w:ascii="Courier New" w:hAnsi="Courier New" w:cs="Courier New"/>
        </w:rPr>
        <w:t>, se</w:t>
      </w:r>
      <w:r w:rsidR="00261F8E" w:rsidRPr="00D41E5A">
        <w:rPr>
          <w:rFonts w:ascii="Courier New" w:hAnsi="Courier New" w:cs="Courier New"/>
        </w:rPr>
        <w:t xml:space="preserve"> precis</w:t>
      </w:r>
      <w:r w:rsidR="00261F8E">
        <w:rPr>
          <w:rFonts w:ascii="Courier New" w:hAnsi="Courier New" w:cs="Courier New"/>
        </w:rPr>
        <w:t>a</w:t>
      </w:r>
      <w:r w:rsidR="00261F8E" w:rsidRPr="00D41E5A">
        <w:rPr>
          <w:rFonts w:ascii="Courier New" w:hAnsi="Courier New" w:cs="Courier New"/>
        </w:rPr>
        <w:t xml:space="preserve"> la referencia al </w:t>
      </w:r>
      <w:r w:rsidR="00C845CC">
        <w:rPr>
          <w:rFonts w:ascii="Courier New" w:hAnsi="Courier New" w:cs="Courier New"/>
        </w:rPr>
        <w:t>g</w:t>
      </w:r>
      <w:r w:rsidR="00261F8E" w:rsidRPr="00D41E5A">
        <w:rPr>
          <w:rFonts w:ascii="Courier New" w:hAnsi="Courier New" w:cs="Courier New"/>
        </w:rPr>
        <w:t xml:space="preserve">erente </w:t>
      </w:r>
      <w:r w:rsidR="00C845CC">
        <w:rPr>
          <w:rFonts w:ascii="Courier New" w:hAnsi="Courier New" w:cs="Courier New"/>
        </w:rPr>
        <w:t>g</w:t>
      </w:r>
      <w:r w:rsidR="00261F8E" w:rsidRPr="00D41E5A">
        <w:rPr>
          <w:rFonts w:ascii="Courier New" w:hAnsi="Courier New" w:cs="Courier New"/>
        </w:rPr>
        <w:t xml:space="preserve">eneral, </w:t>
      </w:r>
      <w:r w:rsidR="00261F8E">
        <w:rPr>
          <w:rFonts w:ascii="Courier New" w:hAnsi="Courier New" w:cs="Courier New"/>
        </w:rPr>
        <w:t xml:space="preserve">y </w:t>
      </w:r>
      <w:r w:rsidR="00C845CC">
        <w:rPr>
          <w:rFonts w:ascii="Courier New" w:hAnsi="Courier New" w:cs="Courier New"/>
        </w:rPr>
        <w:t xml:space="preserve">se </w:t>
      </w:r>
      <w:r w:rsidR="00261F8E">
        <w:rPr>
          <w:rFonts w:ascii="Courier New" w:hAnsi="Courier New" w:cs="Courier New"/>
        </w:rPr>
        <w:t>establece</w:t>
      </w:r>
      <w:r w:rsidR="00261F8E" w:rsidRPr="00D41E5A">
        <w:rPr>
          <w:rFonts w:ascii="Courier New" w:hAnsi="Courier New" w:cs="Courier New"/>
        </w:rPr>
        <w:t xml:space="preserve"> que </w:t>
      </w:r>
      <w:r w:rsidR="00261F8E">
        <w:rPr>
          <w:rFonts w:ascii="Courier New" w:hAnsi="Courier New" w:cs="Courier New"/>
        </w:rPr>
        <w:t>dicha función quedará sujeta</w:t>
      </w:r>
      <w:r w:rsidR="00261F8E" w:rsidRPr="00D41E5A">
        <w:rPr>
          <w:rFonts w:ascii="Courier New" w:hAnsi="Courier New" w:cs="Courier New"/>
        </w:rPr>
        <w:t xml:space="preserve"> a las normas </w:t>
      </w:r>
      <w:r w:rsidR="00261F8E">
        <w:rPr>
          <w:rFonts w:ascii="Courier New" w:hAnsi="Courier New" w:cs="Courier New"/>
        </w:rPr>
        <w:t>aplicables por</w:t>
      </w:r>
      <w:r w:rsidR="00261F8E" w:rsidRPr="00D41E5A">
        <w:rPr>
          <w:rFonts w:ascii="Courier New" w:hAnsi="Courier New" w:cs="Courier New"/>
        </w:rPr>
        <w:t xml:space="preserve"> la ley N° 18.046, señalando la forma de designación, tanto de éste como de quién le subrogaría en sus funciones.</w:t>
      </w:r>
    </w:p>
    <w:p w14:paraId="058E623B" w14:textId="231E0298" w:rsidR="00261F8E" w:rsidRPr="00F71E63" w:rsidRDefault="00C845CC" w:rsidP="0072653E">
      <w:pPr>
        <w:pStyle w:val="NormalWeb"/>
        <w:spacing w:line="276" w:lineRule="auto"/>
        <w:ind w:left="2835" w:firstLine="709"/>
        <w:jc w:val="both"/>
        <w:rPr>
          <w:rFonts w:ascii="Courier New" w:hAnsi="Courier New" w:cs="Courier New"/>
        </w:rPr>
      </w:pPr>
      <w:r>
        <w:rPr>
          <w:rFonts w:ascii="Courier New" w:hAnsi="Courier New" w:cs="Courier New"/>
        </w:rPr>
        <w:t>Finalmente, s</w:t>
      </w:r>
      <w:r w:rsidR="00261F8E" w:rsidRPr="00D41E5A">
        <w:rPr>
          <w:rFonts w:ascii="Courier New" w:hAnsi="Courier New" w:cs="Courier New"/>
        </w:rPr>
        <w:t>e crea un</w:t>
      </w:r>
      <w:r w:rsidR="0017401B">
        <w:rPr>
          <w:rFonts w:ascii="Courier New" w:hAnsi="Courier New" w:cs="Courier New"/>
        </w:rPr>
        <w:t>a</w:t>
      </w:r>
      <w:r w:rsidR="00261F8E" w:rsidRPr="00D41E5A">
        <w:rPr>
          <w:rFonts w:ascii="Courier New" w:hAnsi="Courier New" w:cs="Courier New"/>
        </w:rPr>
        <w:t xml:space="preserve"> junta de accionistas</w:t>
      </w:r>
      <w:r w:rsidR="0017401B">
        <w:rPr>
          <w:rFonts w:ascii="Courier New" w:hAnsi="Courier New" w:cs="Courier New"/>
        </w:rPr>
        <w:t>,</w:t>
      </w:r>
      <w:r w:rsidR="00261F8E" w:rsidRPr="00D41E5A">
        <w:rPr>
          <w:rFonts w:ascii="Courier New" w:hAnsi="Courier New" w:cs="Courier New"/>
        </w:rPr>
        <w:t xml:space="preserve"> </w:t>
      </w:r>
      <w:r w:rsidR="005D0FD6" w:rsidRPr="00D41E5A">
        <w:rPr>
          <w:rFonts w:ascii="Courier New" w:hAnsi="Courier New" w:cs="Courier New"/>
        </w:rPr>
        <w:t>compuest</w:t>
      </w:r>
      <w:r w:rsidR="005D0FD6">
        <w:rPr>
          <w:rFonts w:ascii="Courier New" w:hAnsi="Courier New" w:cs="Courier New"/>
        </w:rPr>
        <w:t>a</w:t>
      </w:r>
      <w:r w:rsidR="005D0FD6" w:rsidRPr="00D41E5A">
        <w:rPr>
          <w:rFonts w:ascii="Courier New" w:hAnsi="Courier New" w:cs="Courier New"/>
        </w:rPr>
        <w:t xml:space="preserve"> </w:t>
      </w:r>
      <w:r w:rsidR="00261F8E" w:rsidRPr="00D41E5A">
        <w:rPr>
          <w:rFonts w:ascii="Courier New" w:hAnsi="Courier New" w:cs="Courier New"/>
        </w:rPr>
        <w:t xml:space="preserve">por el Ministro o Ministra de Minería, quien </w:t>
      </w:r>
      <w:r w:rsidR="005D0FD6" w:rsidRPr="00D41E5A">
        <w:rPr>
          <w:rFonts w:ascii="Courier New" w:hAnsi="Courier New" w:cs="Courier New"/>
        </w:rPr>
        <w:t>l</w:t>
      </w:r>
      <w:r w:rsidR="005D0FD6">
        <w:rPr>
          <w:rFonts w:ascii="Courier New" w:hAnsi="Courier New" w:cs="Courier New"/>
        </w:rPr>
        <w:t>a</w:t>
      </w:r>
      <w:r w:rsidR="005D0FD6" w:rsidRPr="00D41E5A">
        <w:rPr>
          <w:rFonts w:ascii="Courier New" w:hAnsi="Courier New" w:cs="Courier New"/>
        </w:rPr>
        <w:t xml:space="preserve"> </w:t>
      </w:r>
      <w:r w:rsidR="00261F8E" w:rsidRPr="00D41E5A">
        <w:rPr>
          <w:rFonts w:ascii="Courier New" w:hAnsi="Courier New" w:cs="Courier New"/>
        </w:rPr>
        <w:t>presidirá; el Ministro o Ministra de Hacienda; el Ministro o Ministra de Economía, Fomento y Turismo; y el Director o Directora de Presupuesto</w:t>
      </w:r>
      <w:r w:rsidR="005D0FD6">
        <w:rPr>
          <w:rFonts w:ascii="Courier New" w:hAnsi="Courier New" w:cs="Courier New"/>
        </w:rPr>
        <w:t>s</w:t>
      </w:r>
      <w:r w:rsidR="00261F8E">
        <w:rPr>
          <w:rFonts w:ascii="Courier New" w:hAnsi="Courier New" w:cs="Courier New"/>
        </w:rPr>
        <w:t>. Para prevenir posibles problemas de continuidad de esta tarea</w:t>
      </w:r>
      <w:r w:rsidR="00261F8E" w:rsidRPr="00D41E5A">
        <w:rPr>
          <w:rFonts w:ascii="Courier New" w:hAnsi="Courier New" w:cs="Courier New"/>
        </w:rPr>
        <w:t>, los ministros podrán subdelegar las atribuciones y funciones en uno o más de los funcionarios o emple</w:t>
      </w:r>
      <w:r w:rsidR="00261F8E">
        <w:rPr>
          <w:rFonts w:ascii="Courier New" w:hAnsi="Courier New" w:cs="Courier New"/>
        </w:rPr>
        <w:t>ados del respectivo ministerio.</w:t>
      </w:r>
    </w:p>
    <w:p w14:paraId="425B3312" w14:textId="6081E086" w:rsidR="00261F8E" w:rsidRPr="00545D68" w:rsidRDefault="00261F8E" w:rsidP="0072653E">
      <w:pPr>
        <w:pStyle w:val="Ttulo2"/>
      </w:pPr>
      <w:r w:rsidRPr="00545D68">
        <w:lastRenderedPageBreak/>
        <w:t xml:space="preserve">Modificaciones a la </w:t>
      </w:r>
      <w:r w:rsidRPr="00F71E63">
        <w:t>ley orgánica</w:t>
      </w:r>
      <w:r w:rsidRPr="00545D68">
        <w:t xml:space="preserve"> de BANCOESTADO</w:t>
      </w:r>
    </w:p>
    <w:p w14:paraId="3FC317E0" w14:textId="657F3016"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 xml:space="preserve">Se propone modificar las actuales estructuras responsables de la dirección superior y de la administración de gobierno corporativo </w:t>
      </w:r>
      <w:r w:rsidR="00A32862">
        <w:rPr>
          <w:rFonts w:ascii="Courier New" w:hAnsi="Courier New" w:cs="Courier New"/>
        </w:rPr>
        <w:t xml:space="preserve">de BancoEstado, </w:t>
      </w:r>
      <w:r w:rsidRPr="00D41E5A">
        <w:rPr>
          <w:rFonts w:ascii="Courier New" w:hAnsi="Courier New" w:cs="Courier New"/>
        </w:rPr>
        <w:t xml:space="preserve">asimilándola a la de otras empresas estatales, sociedades controladas por el Estado y empresas </w:t>
      </w:r>
      <w:r>
        <w:rPr>
          <w:rFonts w:ascii="Courier New" w:hAnsi="Courier New" w:cs="Courier New"/>
        </w:rPr>
        <w:t>bancarias</w:t>
      </w:r>
      <w:r w:rsidRPr="00D41E5A">
        <w:rPr>
          <w:rFonts w:ascii="Courier New" w:hAnsi="Courier New" w:cs="Courier New"/>
        </w:rPr>
        <w:t>, esto es, contar con un Directorio responsable de su dirección superior y administración.</w:t>
      </w:r>
    </w:p>
    <w:p w14:paraId="3A77BA27" w14:textId="18DC76CE"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 xml:space="preserve">Adicionalmente, se establece que el Presidente o Presidenta de la República ejerza como accionista y en tal calidad tenga las atribuciones y funciones que la Ley General de Bancos, la Ley de Sociedades Anónimas y otros cuerpos legales confieren al accionista y junta de accionistas, pudiendo delegarlas total o parcialmente, en el Ministro de Hacienda y en </w:t>
      </w:r>
      <w:r w:rsidR="00F42BA4">
        <w:rPr>
          <w:rFonts w:ascii="Courier New" w:hAnsi="Courier New" w:cs="Courier New"/>
        </w:rPr>
        <w:t>el Ministro de Economía, Fomento y Turismo, conjuntamente</w:t>
      </w:r>
      <w:r w:rsidRPr="00D41E5A">
        <w:rPr>
          <w:rFonts w:ascii="Courier New" w:hAnsi="Courier New" w:cs="Courier New"/>
        </w:rPr>
        <w:t>. Asimismo, los ministros podrán subdelegar las atribuciones y funciones en uno o más de los funcionarios o empleados del respectivo ministerio.</w:t>
      </w:r>
    </w:p>
    <w:p w14:paraId="1E2D327A" w14:textId="30B7002F"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Esto posibilitará un mejor control de la gestión y administración del Banco, de manera de velar por los intereses de su dueño, el Estado de Chile.</w:t>
      </w:r>
    </w:p>
    <w:p w14:paraId="46F630A9" w14:textId="77777777"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El directorio que se propone en el presente proyecto estará compuesto de siete miembros, dos de los cuales serán designados directamente por el Presidente o Presidenta de la República, uno en la posición de presidente o presidenta del directorio y el otro en la de vicepresidente o vicepresidenta.</w:t>
      </w:r>
    </w:p>
    <w:p w14:paraId="6DB5A207" w14:textId="77777777"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 xml:space="preserve">Otros cuatro directores serán designados por el Presidente </w:t>
      </w:r>
      <w:r>
        <w:rPr>
          <w:rFonts w:ascii="Courier New" w:hAnsi="Courier New" w:cs="Courier New"/>
        </w:rPr>
        <w:t xml:space="preserve">o Presidenta </w:t>
      </w:r>
      <w:r w:rsidRPr="00D41E5A">
        <w:rPr>
          <w:rFonts w:ascii="Courier New" w:hAnsi="Courier New" w:cs="Courier New"/>
        </w:rPr>
        <w:t xml:space="preserve">de la República a partir de una terna propuesta para cada cargo por </w:t>
      </w:r>
      <w:r w:rsidRPr="00D41E5A">
        <w:rPr>
          <w:rFonts w:ascii="Courier New" w:hAnsi="Courier New" w:cs="Courier New"/>
        </w:rPr>
        <w:lastRenderedPageBreak/>
        <w:t>el Consejo de Alta Dirección Pública, con el voto favorable de cuatro quintos de sus miembros.</w:t>
      </w:r>
    </w:p>
    <w:p w14:paraId="6C15D031" w14:textId="1DEA69B5" w:rsidR="00261F8E" w:rsidRPr="00D41E5A" w:rsidRDefault="008B6502" w:rsidP="0072653E">
      <w:pPr>
        <w:pStyle w:val="NormalWeb"/>
        <w:spacing w:line="276" w:lineRule="auto"/>
        <w:ind w:left="2835" w:firstLine="709"/>
        <w:jc w:val="both"/>
        <w:rPr>
          <w:rFonts w:ascii="Courier New" w:hAnsi="Courier New" w:cs="Courier New"/>
        </w:rPr>
      </w:pPr>
      <w:r>
        <w:rPr>
          <w:rFonts w:ascii="Courier New" w:hAnsi="Courier New" w:cs="Courier New"/>
        </w:rPr>
        <w:t>Finalmente</w:t>
      </w:r>
      <w:r w:rsidR="00261F8E" w:rsidRPr="00D41E5A">
        <w:rPr>
          <w:rFonts w:ascii="Courier New" w:hAnsi="Courier New" w:cs="Courier New"/>
        </w:rPr>
        <w:t xml:space="preserve">, </w:t>
      </w:r>
      <w:r w:rsidR="00DD5B58">
        <w:rPr>
          <w:rFonts w:ascii="Courier New" w:hAnsi="Courier New" w:cs="Courier New"/>
        </w:rPr>
        <w:t xml:space="preserve">manteniendo la composición vigente </w:t>
      </w:r>
      <w:r w:rsidR="00B201F8">
        <w:rPr>
          <w:rFonts w:ascii="Courier New" w:hAnsi="Courier New" w:cs="Courier New"/>
        </w:rPr>
        <w:t xml:space="preserve">del Consejo Directivo, </w:t>
      </w:r>
      <w:r>
        <w:rPr>
          <w:rFonts w:ascii="Courier New" w:hAnsi="Courier New" w:cs="Courier New"/>
        </w:rPr>
        <w:t>integra</w:t>
      </w:r>
      <w:r w:rsidR="00B201F8">
        <w:rPr>
          <w:rFonts w:ascii="Courier New" w:hAnsi="Courier New" w:cs="Courier New"/>
        </w:rPr>
        <w:t xml:space="preserve"> </w:t>
      </w:r>
      <w:r>
        <w:rPr>
          <w:rFonts w:ascii="Courier New" w:hAnsi="Courier New" w:cs="Courier New"/>
        </w:rPr>
        <w:t>e</w:t>
      </w:r>
      <w:r w:rsidR="00261F8E" w:rsidRPr="00D41E5A">
        <w:rPr>
          <w:rFonts w:ascii="Courier New" w:hAnsi="Courier New" w:cs="Courier New"/>
        </w:rPr>
        <w:t xml:space="preserve">l directorio un director o directora laboral, designado por el Presidente o Presidenta de la República a partir de una </w:t>
      </w:r>
      <w:r w:rsidR="000013DC">
        <w:rPr>
          <w:rFonts w:ascii="Courier New" w:hAnsi="Courier New" w:cs="Courier New"/>
        </w:rPr>
        <w:t>quina elegida</w:t>
      </w:r>
      <w:r w:rsidR="00261F8E" w:rsidRPr="00D41E5A">
        <w:rPr>
          <w:rFonts w:ascii="Courier New" w:hAnsi="Courier New" w:cs="Courier New"/>
        </w:rPr>
        <w:t xml:space="preserve"> por los trabajadores del Banco</w:t>
      </w:r>
      <w:r>
        <w:rPr>
          <w:rFonts w:ascii="Courier New" w:hAnsi="Courier New" w:cs="Courier New"/>
        </w:rPr>
        <w:t>Estado</w:t>
      </w:r>
      <w:r w:rsidR="00261F8E" w:rsidRPr="00D41E5A">
        <w:rPr>
          <w:rFonts w:ascii="Courier New" w:hAnsi="Courier New" w:cs="Courier New"/>
        </w:rPr>
        <w:t>, que hayan obtenido en la respectiva votación las primeras mayorías y que deberá tener la calidad de trabajador de BancoEstado con una antigüedad laboral de a lo menos 5 años. El director o directora laboral durará por un único período.</w:t>
      </w:r>
    </w:p>
    <w:p w14:paraId="1BE0C623" w14:textId="77777777" w:rsidR="00261F8E" w:rsidRPr="0072653E" w:rsidRDefault="00261F8E" w:rsidP="0072653E">
      <w:pPr>
        <w:pStyle w:val="NormalWeb"/>
        <w:spacing w:line="276" w:lineRule="auto"/>
        <w:ind w:left="2835" w:firstLine="709"/>
        <w:jc w:val="both"/>
        <w:rPr>
          <w:rFonts w:ascii="Courier New" w:hAnsi="Courier New" w:cs="Courier New"/>
        </w:rPr>
      </w:pPr>
      <w:r w:rsidRPr="0072653E">
        <w:rPr>
          <w:rFonts w:ascii="Courier New" w:hAnsi="Courier New" w:cs="Courier New"/>
        </w:rPr>
        <w:t xml:space="preserve">Adicionalmente, cualquiera sea la forma de nombramiento de </w:t>
      </w:r>
      <w:r w:rsidRPr="00D41E5A">
        <w:rPr>
          <w:rFonts w:ascii="Courier New" w:hAnsi="Courier New" w:cs="Courier New"/>
        </w:rPr>
        <w:t>los integrantes del</w:t>
      </w:r>
      <w:r w:rsidRPr="0072653E">
        <w:rPr>
          <w:rFonts w:ascii="Courier New" w:hAnsi="Courier New" w:cs="Courier New"/>
        </w:rPr>
        <w:t xml:space="preserve"> directorio, todos ellos deberán cumplir el régimen de requisitos, inhabilidades, incompatibilidades y causales de cesación en el cargo propuesto en el proyecto y que persigue asegurar la profesionalidad, idoneidad e independencia de los directores.</w:t>
      </w:r>
    </w:p>
    <w:p w14:paraId="191DFA91" w14:textId="4E500133"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 xml:space="preserve">Los directores </w:t>
      </w:r>
      <w:r w:rsidR="00A5385A">
        <w:rPr>
          <w:rFonts w:ascii="Courier New" w:hAnsi="Courier New" w:cs="Courier New"/>
        </w:rPr>
        <w:t>tendrán derecho a una dieta</w:t>
      </w:r>
      <w:r w:rsidRPr="00D41E5A">
        <w:rPr>
          <w:rFonts w:ascii="Courier New" w:hAnsi="Courier New" w:cs="Courier New"/>
        </w:rPr>
        <w:t xml:space="preserve">. Dicha </w:t>
      </w:r>
      <w:r w:rsidR="00A5385A">
        <w:rPr>
          <w:rFonts w:ascii="Courier New" w:hAnsi="Courier New" w:cs="Courier New"/>
        </w:rPr>
        <w:t xml:space="preserve">dieta </w:t>
      </w:r>
      <w:r w:rsidRPr="00D41E5A">
        <w:rPr>
          <w:rFonts w:ascii="Courier New" w:hAnsi="Courier New" w:cs="Courier New"/>
        </w:rPr>
        <w:t>será definida de acuerdo a un mecanismo análogo al de otras empresas públicas.</w:t>
      </w:r>
    </w:p>
    <w:p w14:paraId="2E225BF4" w14:textId="0F060A17"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Asimismo, para efectos de fortalecer la autonomía e independencia de juicio de los directores, aquéllos que hubieren sido designados mediante su propuesta por el Consejo de la Alta Dirección Pública durarán cuatro años en sus cargos, y su renovación se hará por parcialidades de dos años, sin que puedan ser revocados en su totalidad.</w:t>
      </w:r>
    </w:p>
    <w:p w14:paraId="772E59DB" w14:textId="0E80AAEE"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 xml:space="preserve">De la misma manera, se refuerza el marco de responsabilidad que conlleva la dirección superior de BancoEstado, de conformidad a las normas vigentes bajo </w:t>
      </w:r>
      <w:r w:rsidRPr="00D41E5A">
        <w:rPr>
          <w:rFonts w:ascii="Courier New" w:hAnsi="Courier New" w:cs="Courier New"/>
        </w:rPr>
        <w:lastRenderedPageBreak/>
        <w:t xml:space="preserve">la Ley General de Bancos, e incorporando un conjunto de buenas prácticas recomendadas por las organizaciones internacionales, en particular, del </w:t>
      </w:r>
      <w:r w:rsidR="007B068B">
        <w:rPr>
          <w:rFonts w:ascii="Courier New" w:hAnsi="Courier New" w:cs="Courier New"/>
        </w:rPr>
        <w:t>BIS</w:t>
      </w:r>
      <w:r w:rsidRPr="00D41E5A">
        <w:rPr>
          <w:rFonts w:ascii="Courier New" w:hAnsi="Courier New" w:cs="Courier New"/>
        </w:rPr>
        <w:t>.</w:t>
      </w:r>
    </w:p>
    <w:p w14:paraId="6D927D6F" w14:textId="45CDB87E" w:rsidR="00261F8E" w:rsidRPr="00545D68" w:rsidRDefault="00261F8E" w:rsidP="0072653E">
      <w:pPr>
        <w:pStyle w:val="Ttulo2"/>
      </w:pPr>
      <w:r w:rsidRPr="00545D68">
        <w:t>Modificaciones a</w:t>
      </w:r>
      <w:r>
        <w:t xml:space="preserve">l </w:t>
      </w:r>
      <w:r w:rsidR="00294275">
        <w:t>d</w:t>
      </w:r>
      <w:r>
        <w:t xml:space="preserve">ecreto con </w:t>
      </w:r>
      <w:r w:rsidR="00294275">
        <w:t>f</w:t>
      </w:r>
      <w:r>
        <w:t xml:space="preserve">uerza de </w:t>
      </w:r>
      <w:r w:rsidR="00294275">
        <w:t>l</w:t>
      </w:r>
      <w:r>
        <w:t xml:space="preserve">ey </w:t>
      </w:r>
      <w:r w:rsidR="00294275" w:rsidRPr="00D412F0">
        <w:rPr>
          <w:rFonts w:cs="Courier New"/>
          <w:color w:val="000000"/>
          <w:lang w:eastAsia="es-ES_tradnl"/>
        </w:rPr>
        <w:t>N° 211, de 1960, del Ministerio de Hacienda,</w:t>
      </w:r>
      <w:r w:rsidR="00294275">
        <w:rPr>
          <w:rFonts w:cs="Courier New"/>
          <w:color w:val="000000"/>
          <w:lang w:eastAsia="es-ES_tradnl"/>
        </w:rPr>
        <w:t xml:space="preserve"> </w:t>
      </w:r>
      <w:r>
        <w:t>que fija normas por las que se regirá</w:t>
      </w:r>
      <w:r w:rsidRPr="00545D68">
        <w:t xml:space="preserve"> la Corporación para el Fomento para la Producción</w:t>
      </w:r>
    </w:p>
    <w:p w14:paraId="27E2F38D" w14:textId="553D9457" w:rsidR="00261F8E" w:rsidRPr="00D41E5A" w:rsidRDefault="00F05CB6" w:rsidP="0072653E">
      <w:pPr>
        <w:pStyle w:val="NormalWeb"/>
        <w:spacing w:line="276" w:lineRule="auto"/>
        <w:ind w:left="2835" w:firstLine="709"/>
        <w:jc w:val="both"/>
        <w:rPr>
          <w:rFonts w:ascii="Courier New" w:hAnsi="Courier New" w:cs="Courier New"/>
        </w:rPr>
      </w:pPr>
      <w:r>
        <w:rPr>
          <w:rFonts w:ascii="Courier New" w:hAnsi="Courier New" w:cs="Courier New"/>
        </w:rPr>
        <w:t>Finalmente, s</w:t>
      </w:r>
      <w:r w:rsidR="00261F8E" w:rsidRPr="00D41E5A">
        <w:rPr>
          <w:rFonts w:ascii="Courier New" w:hAnsi="Courier New" w:cs="Courier New"/>
        </w:rPr>
        <w:t>e propone perfeccionar la institucionalidad de la Corporación para el Fomento para la Producción.</w:t>
      </w:r>
    </w:p>
    <w:p w14:paraId="48A6352C" w14:textId="059B737A"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 xml:space="preserve">Para ello se </w:t>
      </w:r>
      <w:r w:rsidR="00612E1E">
        <w:rPr>
          <w:rFonts w:ascii="Courier New" w:hAnsi="Courier New" w:cs="Courier New"/>
        </w:rPr>
        <w:t>modifica</w:t>
      </w:r>
      <w:r w:rsidR="00612E1E" w:rsidRPr="00D41E5A">
        <w:rPr>
          <w:rFonts w:ascii="Courier New" w:hAnsi="Courier New" w:cs="Courier New"/>
        </w:rPr>
        <w:t xml:space="preserve"> </w:t>
      </w:r>
      <w:r w:rsidRPr="00D41E5A">
        <w:rPr>
          <w:rFonts w:ascii="Courier New" w:hAnsi="Courier New" w:cs="Courier New"/>
        </w:rPr>
        <w:t xml:space="preserve">la </w:t>
      </w:r>
      <w:r w:rsidR="00D4465A">
        <w:rPr>
          <w:rFonts w:ascii="Courier New" w:hAnsi="Courier New" w:cs="Courier New"/>
        </w:rPr>
        <w:t>composición</w:t>
      </w:r>
      <w:r w:rsidR="00D4465A" w:rsidRPr="00D41E5A">
        <w:rPr>
          <w:rFonts w:ascii="Courier New" w:hAnsi="Courier New" w:cs="Courier New"/>
        </w:rPr>
        <w:t xml:space="preserve"> </w:t>
      </w:r>
      <w:r w:rsidRPr="00D41E5A">
        <w:rPr>
          <w:rFonts w:ascii="Courier New" w:hAnsi="Courier New" w:cs="Courier New"/>
        </w:rPr>
        <w:t xml:space="preserve">de su Consejo, el cual pasará a estar conformado </w:t>
      </w:r>
      <w:r w:rsidR="006366B3">
        <w:rPr>
          <w:rFonts w:ascii="Courier New" w:hAnsi="Courier New" w:cs="Courier New"/>
        </w:rPr>
        <w:t xml:space="preserve">por cinco </w:t>
      </w:r>
      <w:r w:rsidR="008B575D">
        <w:rPr>
          <w:rFonts w:ascii="Courier New" w:hAnsi="Courier New" w:cs="Courier New"/>
        </w:rPr>
        <w:t xml:space="preserve">miembros, cuatro de ellos </w:t>
      </w:r>
      <w:r w:rsidRPr="00D41E5A">
        <w:rPr>
          <w:rFonts w:ascii="Courier New" w:hAnsi="Courier New" w:cs="Courier New"/>
        </w:rPr>
        <w:t>designados por el Presidente o Presidenta de la República de entre listas de candidatos propuestas mediante la aplicación del Sistema de Alta Dirección Pública.</w:t>
      </w:r>
      <w:r w:rsidR="006C1465">
        <w:rPr>
          <w:rFonts w:ascii="Courier New" w:hAnsi="Courier New" w:cs="Courier New"/>
        </w:rPr>
        <w:t xml:space="preserve"> </w:t>
      </w:r>
      <w:r w:rsidR="006C1465" w:rsidRPr="00D41E5A">
        <w:rPr>
          <w:rFonts w:ascii="Courier New" w:hAnsi="Courier New" w:cs="Courier New"/>
        </w:rPr>
        <w:t>A la vez, para lograr una adecuada coordinación con el Gobierno, se propone que el presidente o presidenta del Consejo sea elegido por el Presidente o Presidenta de la República.</w:t>
      </w:r>
    </w:p>
    <w:p w14:paraId="2B52C7BB" w14:textId="77777777"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Sobre la base de lo expuesto, el proyecto de ley propone seguir las modernizaciones institucionales aplicadas en otros organismos estatales, conservando así la estructura de un cuerpo colegiado, pero reforzando el equilibrio entre quien realiza la labor ejecutiva y el rol del Consejo.</w:t>
      </w:r>
    </w:p>
    <w:p w14:paraId="21C5163F" w14:textId="7DE310FD"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La composición actual del Consejo con una mayoría de integrante</w:t>
      </w:r>
      <w:r w:rsidR="00F05CB6">
        <w:rPr>
          <w:rFonts w:ascii="Courier New" w:hAnsi="Courier New" w:cs="Courier New"/>
        </w:rPr>
        <w:t>s</w:t>
      </w:r>
      <w:r w:rsidRPr="00D41E5A">
        <w:rPr>
          <w:rFonts w:ascii="Courier New" w:hAnsi="Courier New" w:cs="Courier New"/>
        </w:rPr>
        <w:t xml:space="preserve"> con funciones de alta dedicación tanto</w:t>
      </w:r>
      <w:r>
        <w:rPr>
          <w:rFonts w:ascii="Courier New" w:hAnsi="Courier New" w:cs="Courier New"/>
        </w:rPr>
        <w:t xml:space="preserve"> en</w:t>
      </w:r>
      <w:r w:rsidRPr="00D41E5A">
        <w:rPr>
          <w:rFonts w:ascii="Courier New" w:hAnsi="Courier New" w:cs="Courier New"/>
        </w:rPr>
        <w:t xml:space="preserve"> tiempo como en </w:t>
      </w:r>
      <w:r w:rsidR="00332D64">
        <w:rPr>
          <w:rFonts w:ascii="Courier New" w:hAnsi="Courier New" w:cs="Courier New"/>
        </w:rPr>
        <w:t>aten</w:t>
      </w:r>
      <w:r w:rsidR="00332D64" w:rsidRPr="00D41E5A">
        <w:rPr>
          <w:rFonts w:ascii="Courier New" w:hAnsi="Courier New" w:cs="Courier New"/>
        </w:rPr>
        <w:t xml:space="preserve">ción </w:t>
      </w:r>
      <w:r w:rsidRPr="00D41E5A">
        <w:rPr>
          <w:rFonts w:ascii="Courier New" w:hAnsi="Courier New" w:cs="Courier New"/>
        </w:rPr>
        <w:t xml:space="preserve">a sus funciones </w:t>
      </w:r>
      <w:r>
        <w:rPr>
          <w:rFonts w:ascii="Courier New" w:hAnsi="Courier New" w:cs="Courier New"/>
        </w:rPr>
        <w:t>a cargo de</w:t>
      </w:r>
      <w:r w:rsidRPr="00D41E5A">
        <w:rPr>
          <w:rFonts w:ascii="Courier New" w:hAnsi="Courier New" w:cs="Courier New"/>
        </w:rPr>
        <w:t xml:space="preserve"> minist</w:t>
      </w:r>
      <w:r>
        <w:rPr>
          <w:rFonts w:ascii="Courier New" w:hAnsi="Courier New" w:cs="Courier New"/>
        </w:rPr>
        <w:t>e</w:t>
      </w:r>
      <w:r w:rsidRPr="00D41E5A">
        <w:rPr>
          <w:rFonts w:ascii="Courier New" w:hAnsi="Courier New" w:cs="Courier New"/>
        </w:rPr>
        <w:t>r</w:t>
      </w:r>
      <w:r>
        <w:rPr>
          <w:rFonts w:ascii="Courier New" w:hAnsi="Courier New" w:cs="Courier New"/>
        </w:rPr>
        <w:t>i</w:t>
      </w:r>
      <w:r w:rsidRPr="00D41E5A">
        <w:rPr>
          <w:rFonts w:ascii="Courier New" w:hAnsi="Courier New" w:cs="Courier New"/>
        </w:rPr>
        <w:t xml:space="preserve">os, podría afectar la labor de monitoreo y de guía que podrían prestar específicamente a la Corporación. Precisamente, para prevenir posibles situaciones como la pugna del </w:t>
      </w:r>
      <w:r w:rsidRPr="00D41E5A">
        <w:rPr>
          <w:rFonts w:ascii="Courier New" w:hAnsi="Courier New" w:cs="Courier New"/>
        </w:rPr>
        <w:lastRenderedPageBreak/>
        <w:t>escaso tiempo de ministros y ministras, se propone una integración de miembros seleccionados específicamente para esta tarea.</w:t>
      </w:r>
    </w:p>
    <w:p w14:paraId="20F3230A" w14:textId="0B8C2BB3" w:rsidR="00261F8E" w:rsidRPr="00D41E5A" w:rsidRDefault="00CF3C92" w:rsidP="0072653E">
      <w:pPr>
        <w:pStyle w:val="NormalWeb"/>
        <w:spacing w:line="276" w:lineRule="auto"/>
        <w:ind w:left="2835" w:firstLine="709"/>
        <w:jc w:val="both"/>
        <w:rPr>
          <w:rFonts w:ascii="Courier New" w:hAnsi="Courier New" w:cs="Courier New"/>
        </w:rPr>
      </w:pPr>
      <w:r>
        <w:rPr>
          <w:rFonts w:ascii="Courier New" w:hAnsi="Courier New" w:cs="Courier New"/>
        </w:rPr>
        <w:t>Adicionalmente, l</w:t>
      </w:r>
      <w:r w:rsidR="00261F8E" w:rsidRPr="00D41E5A">
        <w:rPr>
          <w:rFonts w:ascii="Courier New" w:hAnsi="Courier New" w:cs="Courier New"/>
        </w:rPr>
        <w:t>a aplicación del Sistema de Alta Dirección Pública busca otorgar garantías de idoneidad, diversidad e independencia en los integrantes del Consejo.</w:t>
      </w:r>
    </w:p>
    <w:p w14:paraId="3A1B613E" w14:textId="228BAABC" w:rsidR="00261F8E" w:rsidRPr="00D41E5A" w:rsidRDefault="00261F8E" w:rsidP="00967BA7">
      <w:pPr>
        <w:pStyle w:val="NormalWeb"/>
        <w:spacing w:line="276" w:lineRule="auto"/>
        <w:ind w:left="2835" w:firstLine="709"/>
        <w:jc w:val="both"/>
        <w:rPr>
          <w:rFonts w:ascii="Courier New" w:hAnsi="Courier New" w:cs="Courier New"/>
        </w:rPr>
      </w:pPr>
      <w:r w:rsidRPr="00D41E5A">
        <w:rPr>
          <w:rFonts w:ascii="Courier New" w:hAnsi="Courier New" w:cs="Courier New"/>
        </w:rPr>
        <w:t xml:space="preserve">Asimismo, se estima que la conformación de un gobierno corporativo colegiado permite la integración de personas con experiencias, especialidades y formación profesional diversas, lo que redundará en una decisión que abarque más visiones y puntos de vista, incrementando la labor y gestión y rigurosidad técnica y de beneficio a la capacidad, cultura y medioambiente de emprendimiento y fomento a la innovación de nuestros compatriotas. </w:t>
      </w:r>
    </w:p>
    <w:p w14:paraId="476E59F2" w14:textId="4AFA308B"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 xml:space="preserve">A fin de </w:t>
      </w:r>
      <w:r w:rsidR="0097586E">
        <w:rPr>
          <w:rFonts w:ascii="Courier New" w:hAnsi="Courier New" w:cs="Courier New"/>
        </w:rPr>
        <w:t>procurar</w:t>
      </w:r>
      <w:r w:rsidR="0097586E" w:rsidRPr="00D41E5A">
        <w:rPr>
          <w:rFonts w:ascii="Courier New" w:hAnsi="Courier New" w:cs="Courier New"/>
        </w:rPr>
        <w:t xml:space="preserve"> </w:t>
      </w:r>
      <w:r w:rsidR="00BD673B">
        <w:rPr>
          <w:rFonts w:ascii="Courier New" w:hAnsi="Courier New" w:cs="Courier New"/>
        </w:rPr>
        <w:t>una</w:t>
      </w:r>
      <w:r w:rsidR="00BD673B" w:rsidRPr="00D41E5A">
        <w:rPr>
          <w:rFonts w:ascii="Courier New" w:hAnsi="Courier New" w:cs="Courier New"/>
        </w:rPr>
        <w:t xml:space="preserve"> </w:t>
      </w:r>
      <w:r w:rsidRPr="00D41E5A">
        <w:rPr>
          <w:rFonts w:ascii="Courier New" w:hAnsi="Courier New" w:cs="Courier New"/>
        </w:rPr>
        <w:t>continuidad en las decisiones institucionales e implementación de políticas públicas en materia de regulación, supervisión y gestión interna de la Comisión, el proyecto de ley contempla el nombramiento de integrantes del Consejo por períodos fijos y con renovaciones por parcialidades.</w:t>
      </w:r>
      <w:r w:rsidR="009F1834" w:rsidRPr="009F1834">
        <w:t xml:space="preserve"> </w:t>
      </w:r>
      <w:r w:rsidR="009F1834" w:rsidRPr="009F1834">
        <w:rPr>
          <w:rFonts w:ascii="Courier New" w:hAnsi="Courier New" w:cs="Courier New"/>
        </w:rPr>
        <w:t>Cada miembro del Consejo podrá ser renovado por una única vez.</w:t>
      </w:r>
      <w:r w:rsidRPr="00D41E5A">
        <w:rPr>
          <w:rFonts w:ascii="Courier New" w:hAnsi="Courier New" w:cs="Courier New"/>
        </w:rPr>
        <w:t xml:space="preserve"> </w:t>
      </w:r>
    </w:p>
    <w:p w14:paraId="29B3798D" w14:textId="2E5D7156" w:rsidR="006C1465" w:rsidRDefault="009F1834" w:rsidP="006C1465">
      <w:pPr>
        <w:pStyle w:val="NormalWeb"/>
        <w:spacing w:line="276" w:lineRule="auto"/>
        <w:ind w:left="2835" w:firstLine="709"/>
        <w:jc w:val="both"/>
        <w:rPr>
          <w:rFonts w:ascii="Courier New" w:hAnsi="Courier New" w:cs="Courier New"/>
        </w:rPr>
      </w:pPr>
      <w:r>
        <w:rPr>
          <w:rFonts w:ascii="Courier New" w:hAnsi="Courier New" w:cs="Courier New"/>
        </w:rPr>
        <w:t>La</w:t>
      </w:r>
      <w:r w:rsidR="006C1465" w:rsidRPr="00D41E5A">
        <w:rPr>
          <w:rFonts w:ascii="Courier New" w:hAnsi="Courier New" w:cs="Courier New"/>
        </w:rPr>
        <w:t xml:space="preserve"> renovación </w:t>
      </w:r>
      <w:r w:rsidR="006C1465">
        <w:rPr>
          <w:rFonts w:ascii="Courier New" w:hAnsi="Courier New" w:cs="Courier New"/>
        </w:rPr>
        <w:t>por</w:t>
      </w:r>
      <w:r w:rsidR="006C1465" w:rsidRPr="00D41E5A">
        <w:rPr>
          <w:rFonts w:ascii="Courier New" w:hAnsi="Courier New" w:cs="Courier New"/>
        </w:rPr>
        <w:t xml:space="preserve"> parcialidades permitirá equilibrar la renovación y continuidad de su alta dirección, y reforzará las instancias de control sobres las decisiones de su jefatura, limitando sensiblemente los riesgos de discrecionalidad o la subordinación a intereses que no sean los generales de </w:t>
      </w:r>
      <w:r w:rsidR="006C1465">
        <w:rPr>
          <w:rFonts w:ascii="Courier New" w:hAnsi="Courier New" w:cs="Courier New"/>
        </w:rPr>
        <w:t>Chile</w:t>
      </w:r>
      <w:r w:rsidR="006C1465" w:rsidRPr="00D41E5A">
        <w:rPr>
          <w:rFonts w:ascii="Courier New" w:hAnsi="Courier New" w:cs="Courier New"/>
        </w:rPr>
        <w:t xml:space="preserve"> o que puedan desviar su labor a actividades que puedan perjudicar la </w:t>
      </w:r>
      <w:r w:rsidR="006C1465" w:rsidRPr="00D41E5A">
        <w:rPr>
          <w:rFonts w:ascii="Courier New" w:hAnsi="Courier New" w:cs="Courier New"/>
        </w:rPr>
        <w:lastRenderedPageBreak/>
        <w:t>capacidad emprendedora y de innovación</w:t>
      </w:r>
      <w:r w:rsidR="006C1465">
        <w:rPr>
          <w:rFonts w:ascii="Courier New" w:hAnsi="Courier New" w:cs="Courier New"/>
        </w:rPr>
        <w:t xml:space="preserve"> de nuestros compatriotas</w:t>
      </w:r>
      <w:r w:rsidR="006C1465" w:rsidRPr="00D41E5A">
        <w:rPr>
          <w:rFonts w:ascii="Courier New" w:hAnsi="Courier New" w:cs="Courier New"/>
        </w:rPr>
        <w:t>.</w:t>
      </w:r>
    </w:p>
    <w:p w14:paraId="6F7D6B42" w14:textId="20D515D6"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Por otra, parte, el proyecto de ley contempla regulaciones de conflictos de intereses e inhabilidades aplicables a todos los integrantes, en similares términos a lo establecido para otros órganos colegiados estatales, estableciéndose incluso como causal de cesación en el cargo el incumplimiento de alguna de estas disposiciones. Lo anterior, como una garantía que asegure el correcto desempeño de sus funciones.</w:t>
      </w:r>
    </w:p>
    <w:p w14:paraId="3988B4B8" w14:textId="77777777" w:rsidR="00261F8E" w:rsidRPr="00D41E5A"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Los miembros del Consejo podrán cesar en sus cargos sólo de manera causada, y frente a causales graves el integrante podrá reclamar de la decisión ante la Ilustrísima Corte de Apelaciones de Santiago.</w:t>
      </w:r>
    </w:p>
    <w:p w14:paraId="4C89C67E" w14:textId="3C5145BC" w:rsidR="00261F8E" w:rsidRDefault="00261F8E" w:rsidP="0072653E">
      <w:pPr>
        <w:pStyle w:val="NormalWeb"/>
        <w:spacing w:line="276" w:lineRule="auto"/>
        <w:ind w:left="2835" w:firstLine="709"/>
        <w:jc w:val="both"/>
        <w:rPr>
          <w:rFonts w:ascii="Courier New" w:hAnsi="Courier New" w:cs="Courier New"/>
        </w:rPr>
      </w:pPr>
      <w:r w:rsidRPr="00D41E5A">
        <w:rPr>
          <w:rFonts w:ascii="Courier New" w:hAnsi="Courier New" w:cs="Courier New"/>
        </w:rPr>
        <w:t>En consecuencia, tengo el honor de someter a vuestra consideración el siguiente</w:t>
      </w:r>
    </w:p>
    <w:p w14:paraId="14ED236D" w14:textId="77777777" w:rsidR="0095204C" w:rsidRDefault="0095204C" w:rsidP="0072653E">
      <w:pPr>
        <w:pStyle w:val="NormalWeb"/>
        <w:spacing w:line="276" w:lineRule="auto"/>
        <w:ind w:left="2835" w:firstLine="709"/>
        <w:jc w:val="both"/>
        <w:rPr>
          <w:rFonts w:ascii="Courier New" w:hAnsi="Courier New" w:cs="Courier New"/>
        </w:rPr>
      </w:pPr>
    </w:p>
    <w:p w14:paraId="35435826" w14:textId="77777777" w:rsidR="00261F8E" w:rsidRDefault="00261F8E" w:rsidP="00261F8E">
      <w:pPr>
        <w:spacing w:before="0" w:after="0" w:line="276" w:lineRule="auto"/>
        <w:ind w:left="2835" w:firstLine="709"/>
        <w:rPr>
          <w:rFonts w:cs="Courier New"/>
          <w:szCs w:val="24"/>
        </w:rPr>
      </w:pPr>
    </w:p>
    <w:p w14:paraId="3DD11FD1" w14:textId="1F682AD0" w:rsidR="00F025FC" w:rsidRPr="00687FDF" w:rsidRDefault="007C716B" w:rsidP="0095204C">
      <w:pPr>
        <w:pStyle w:val="Sangradetextonormal"/>
        <w:numPr>
          <w:ilvl w:val="0"/>
          <w:numId w:val="0"/>
        </w:numPr>
        <w:tabs>
          <w:tab w:val="clear" w:pos="3544"/>
        </w:tabs>
        <w:spacing w:before="0" w:after="0" w:line="276" w:lineRule="auto"/>
        <w:ind w:firstLine="3"/>
        <w:jc w:val="center"/>
        <w:rPr>
          <w:rFonts w:cs="Courier New"/>
          <w:b/>
          <w:spacing w:val="120"/>
          <w:szCs w:val="24"/>
        </w:rPr>
      </w:pPr>
      <w:r w:rsidRPr="00687FDF">
        <w:rPr>
          <w:rFonts w:cs="Courier New"/>
          <w:b/>
          <w:spacing w:val="120"/>
          <w:szCs w:val="24"/>
        </w:rPr>
        <w:t>PROYECTO DE LEY</w:t>
      </w:r>
      <w:r w:rsidR="00B6773A">
        <w:rPr>
          <w:rFonts w:cs="Courier New"/>
          <w:b/>
          <w:spacing w:val="120"/>
          <w:szCs w:val="24"/>
        </w:rPr>
        <w:t>:</w:t>
      </w:r>
    </w:p>
    <w:p w14:paraId="1ABE6434" w14:textId="77E1A6BE" w:rsidR="009A00AB" w:rsidRDefault="009A00AB" w:rsidP="009A00AB">
      <w:pPr>
        <w:pStyle w:val="Sangradetextonormal"/>
        <w:numPr>
          <w:ilvl w:val="0"/>
          <w:numId w:val="0"/>
        </w:numPr>
        <w:tabs>
          <w:tab w:val="clear" w:pos="3544"/>
        </w:tabs>
        <w:spacing w:before="0" w:after="0" w:line="276" w:lineRule="auto"/>
        <w:ind w:left="2832" w:firstLine="708"/>
        <w:rPr>
          <w:rFonts w:cs="Courier New"/>
          <w:b/>
          <w:spacing w:val="0"/>
          <w:szCs w:val="24"/>
        </w:rPr>
      </w:pPr>
    </w:p>
    <w:p w14:paraId="26C6AF1A" w14:textId="77777777" w:rsidR="009C54FF" w:rsidRPr="00687FDF" w:rsidRDefault="009C54FF" w:rsidP="009A00AB">
      <w:pPr>
        <w:pStyle w:val="Sangradetextonormal"/>
        <w:numPr>
          <w:ilvl w:val="0"/>
          <w:numId w:val="0"/>
        </w:numPr>
        <w:tabs>
          <w:tab w:val="clear" w:pos="3544"/>
        </w:tabs>
        <w:spacing w:before="0" w:after="0" w:line="276" w:lineRule="auto"/>
        <w:ind w:left="2832" w:firstLine="708"/>
        <w:rPr>
          <w:rFonts w:cs="Courier New"/>
          <w:b/>
          <w:spacing w:val="0"/>
          <w:szCs w:val="24"/>
        </w:rPr>
      </w:pPr>
    </w:p>
    <w:p w14:paraId="1516D91D" w14:textId="544B9EC8" w:rsidR="0072653E" w:rsidRPr="00BB1A72" w:rsidRDefault="00264213" w:rsidP="00B6773A">
      <w:pPr>
        <w:tabs>
          <w:tab w:val="left" w:pos="3119"/>
        </w:tabs>
        <w:spacing w:line="276" w:lineRule="auto"/>
        <w:rPr>
          <w:rFonts w:cs="Courier New"/>
          <w:szCs w:val="24"/>
        </w:rPr>
      </w:pPr>
      <w:r>
        <w:rPr>
          <w:rFonts w:cs="Courier New"/>
          <w:b/>
          <w:szCs w:val="24"/>
        </w:rPr>
        <w:t>“</w:t>
      </w:r>
      <w:r w:rsidR="0072653E" w:rsidRPr="00BB1A72">
        <w:rPr>
          <w:rFonts w:cs="Courier New"/>
          <w:b/>
          <w:szCs w:val="24"/>
        </w:rPr>
        <w:t>A</w:t>
      </w:r>
      <w:r w:rsidR="00AB4AC6">
        <w:rPr>
          <w:rFonts w:cs="Courier New"/>
          <w:b/>
          <w:szCs w:val="24"/>
        </w:rPr>
        <w:t>rtículo primero</w:t>
      </w:r>
      <w:r w:rsidR="0072653E" w:rsidRPr="00BB1A72">
        <w:rPr>
          <w:rFonts w:cs="Courier New"/>
          <w:b/>
          <w:szCs w:val="24"/>
        </w:rPr>
        <w:t>.-</w:t>
      </w:r>
      <w:r w:rsidR="00B6773A">
        <w:rPr>
          <w:rFonts w:cs="Courier New"/>
          <w:b/>
          <w:szCs w:val="24"/>
        </w:rPr>
        <w:tab/>
      </w:r>
      <w:r w:rsidR="0072653E" w:rsidRPr="00BB1A72">
        <w:rPr>
          <w:rFonts w:cs="Courier New"/>
          <w:szCs w:val="24"/>
        </w:rPr>
        <w:t xml:space="preserve">Introdúcense las siguientes modificaciones al </w:t>
      </w:r>
      <w:r w:rsidR="0072653E">
        <w:rPr>
          <w:rFonts w:cs="Courier New"/>
          <w:szCs w:val="24"/>
        </w:rPr>
        <w:t>d</w:t>
      </w:r>
      <w:r w:rsidR="0072653E" w:rsidRPr="00BB1A72">
        <w:rPr>
          <w:rFonts w:cs="Courier New"/>
          <w:szCs w:val="24"/>
        </w:rPr>
        <w:t xml:space="preserve">ecreto con </w:t>
      </w:r>
      <w:r w:rsidR="0072653E">
        <w:rPr>
          <w:rFonts w:cs="Courier New"/>
          <w:szCs w:val="24"/>
        </w:rPr>
        <w:t>f</w:t>
      </w:r>
      <w:r w:rsidR="0072653E" w:rsidRPr="00BB1A72">
        <w:rPr>
          <w:rFonts w:cs="Courier New"/>
          <w:szCs w:val="24"/>
        </w:rPr>
        <w:t xml:space="preserve">uerza de </w:t>
      </w:r>
      <w:r w:rsidR="0072653E">
        <w:rPr>
          <w:rFonts w:cs="Courier New"/>
          <w:szCs w:val="24"/>
        </w:rPr>
        <w:t>l</w:t>
      </w:r>
      <w:r w:rsidR="0072653E" w:rsidRPr="00BB1A72">
        <w:rPr>
          <w:rFonts w:cs="Courier New"/>
          <w:szCs w:val="24"/>
        </w:rPr>
        <w:t>ey N° 153</w:t>
      </w:r>
      <w:r w:rsidR="0072653E">
        <w:rPr>
          <w:rFonts w:cs="Courier New"/>
          <w:szCs w:val="24"/>
        </w:rPr>
        <w:t>,</w:t>
      </w:r>
      <w:r w:rsidR="0072653E" w:rsidRPr="00BB1A72">
        <w:rPr>
          <w:rFonts w:cs="Courier New"/>
          <w:szCs w:val="24"/>
        </w:rPr>
        <w:t xml:space="preserve"> </w:t>
      </w:r>
      <w:r w:rsidR="0072653E">
        <w:rPr>
          <w:rFonts w:cs="Courier New"/>
          <w:szCs w:val="24"/>
        </w:rPr>
        <w:t xml:space="preserve">de 1960, del Ministerio de Hacienda, </w:t>
      </w:r>
      <w:r w:rsidR="0072653E" w:rsidRPr="00BB1A72">
        <w:rPr>
          <w:rFonts w:cs="Courier New"/>
          <w:szCs w:val="24"/>
        </w:rPr>
        <w:t>que crea la Empresa Nacional de Minería:</w:t>
      </w:r>
    </w:p>
    <w:p w14:paraId="4CF258D6" w14:textId="1CAB15D2" w:rsidR="0072653E" w:rsidRDefault="0072653E" w:rsidP="0095448D">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B25EAC">
        <w:rPr>
          <w:rFonts w:ascii="Courier New" w:hAnsi="Courier New" w:cs="Courier New"/>
          <w:bCs/>
          <w:sz w:val="24"/>
          <w:szCs w:val="24"/>
        </w:rPr>
        <w:t>Sustitúyese en el inciso tercero del artículo 1° la palabra “Gobierno” por la expresión “Presidente o Presidenta de la República”.</w:t>
      </w:r>
    </w:p>
    <w:p w14:paraId="6A70D9A6" w14:textId="77777777" w:rsidR="00B25EAC" w:rsidRPr="00B25EAC" w:rsidRDefault="00B25EAC" w:rsidP="00B25EAC">
      <w:pPr>
        <w:pStyle w:val="Prrafodelista"/>
        <w:tabs>
          <w:tab w:val="left" w:pos="3686"/>
        </w:tabs>
        <w:spacing w:line="276" w:lineRule="auto"/>
        <w:ind w:left="3119"/>
        <w:jc w:val="both"/>
        <w:rPr>
          <w:rFonts w:ascii="Courier New" w:hAnsi="Courier New" w:cs="Courier New"/>
          <w:bCs/>
          <w:sz w:val="24"/>
          <w:szCs w:val="24"/>
        </w:rPr>
      </w:pPr>
    </w:p>
    <w:p w14:paraId="0846F9B0" w14:textId="03F9AE94" w:rsidR="0072653E" w:rsidRPr="00B25EAC" w:rsidRDefault="0072653E" w:rsidP="0095448D">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B25EAC">
        <w:rPr>
          <w:rFonts w:ascii="Courier New" w:hAnsi="Courier New" w:cs="Courier New"/>
          <w:bCs/>
          <w:sz w:val="24"/>
          <w:szCs w:val="24"/>
        </w:rPr>
        <w:t>Agréganse al artículo 1°, los siguientes incisos cuarto y quinto, nuevos</w:t>
      </w:r>
      <w:r w:rsidR="00595050" w:rsidRPr="00B25EAC">
        <w:rPr>
          <w:rFonts w:ascii="Courier New" w:hAnsi="Courier New" w:cs="Courier New"/>
          <w:bCs/>
          <w:sz w:val="24"/>
          <w:szCs w:val="24"/>
        </w:rPr>
        <w:t>:</w:t>
      </w:r>
    </w:p>
    <w:p w14:paraId="25E596A7" w14:textId="4C87BCA2" w:rsidR="0072653E" w:rsidRDefault="00B6773A" w:rsidP="00B6773A">
      <w:pPr>
        <w:tabs>
          <w:tab w:val="left" w:pos="3686"/>
        </w:tabs>
        <w:spacing w:line="276" w:lineRule="auto"/>
        <w:ind w:firstLine="3119"/>
        <w:rPr>
          <w:rFonts w:cs="Courier New"/>
          <w:szCs w:val="24"/>
        </w:rPr>
      </w:pPr>
      <w:r>
        <w:rPr>
          <w:rFonts w:cs="Courier New"/>
          <w:szCs w:val="24"/>
        </w:rPr>
        <w:tab/>
      </w:r>
      <w:r w:rsidR="0072653E">
        <w:rPr>
          <w:rFonts w:cs="Courier New"/>
          <w:szCs w:val="24"/>
        </w:rPr>
        <w:t>“</w:t>
      </w:r>
      <w:r w:rsidR="0072653E" w:rsidRPr="00610737">
        <w:rPr>
          <w:rFonts w:cs="Courier New"/>
          <w:szCs w:val="24"/>
        </w:rPr>
        <w:t>La Empresa se regirá por la presente ley</w:t>
      </w:r>
      <w:r w:rsidR="00587EFE" w:rsidRPr="00407E10">
        <w:rPr>
          <w:rFonts w:cs="Courier New"/>
          <w:szCs w:val="24"/>
        </w:rPr>
        <w:t xml:space="preserve">, por lo dispuesto en los artículos 11 de la ley N° 18.196; 68 de la ley N° 18.591; 24 de la ley N° 18.482; </w:t>
      </w:r>
      <w:r w:rsidR="00587EFE" w:rsidRPr="00407E10">
        <w:rPr>
          <w:rFonts w:cs="Courier New"/>
          <w:szCs w:val="24"/>
        </w:rPr>
        <w:lastRenderedPageBreak/>
        <w:t>29 y 44 del decreto ley N° 1.263, de 1975, Orgánico de Administración Financiera del Estado; 3  del decreto ley N° 1.056, de 1975, que determina normas complementarias relativas a la reducción del gasto público y al mejor ordenamiento y control de personal; y</w:t>
      </w:r>
      <w:r w:rsidR="00587EFE">
        <w:rPr>
          <w:rFonts w:cs="Courier New"/>
          <w:szCs w:val="24"/>
        </w:rPr>
        <w:t xml:space="preserve"> en</w:t>
      </w:r>
      <w:r w:rsidR="0072653E" w:rsidRPr="00610737">
        <w:rPr>
          <w:rFonts w:cs="Courier New"/>
          <w:szCs w:val="24"/>
        </w:rPr>
        <w:t xml:space="preserve"> lo no previsto</w:t>
      </w:r>
      <w:r w:rsidR="00964D94">
        <w:rPr>
          <w:rFonts w:cs="Courier New"/>
          <w:szCs w:val="24"/>
        </w:rPr>
        <w:t xml:space="preserve"> en esta ley</w:t>
      </w:r>
      <w:r w:rsidR="0072653E" w:rsidRPr="00610737">
        <w:rPr>
          <w:rFonts w:cs="Courier New"/>
          <w:szCs w:val="24"/>
        </w:rPr>
        <w:t>, y en cuanto fuere compatible y no se opongan a ella, se regirá por las disposiciones de la ley N°</w:t>
      </w:r>
      <w:r w:rsidR="0072653E">
        <w:rPr>
          <w:rFonts w:cs="Courier New"/>
          <w:szCs w:val="24"/>
        </w:rPr>
        <w:t xml:space="preserve"> </w:t>
      </w:r>
      <w:r w:rsidR="0072653E" w:rsidRPr="00610737">
        <w:rPr>
          <w:rFonts w:cs="Courier New"/>
          <w:szCs w:val="24"/>
        </w:rPr>
        <w:t>18.046</w:t>
      </w:r>
      <w:r w:rsidR="00BA1774">
        <w:rPr>
          <w:rFonts w:cs="Courier New"/>
          <w:szCs w:val="24"/>
        </w:rPr>
        <w:t>,</w:t>
      </w:r>
      <w:r w:rsidR="0072653E">
        <w:rPr>
          <w:rFonts w:cs="Courier New"/>
          <w:szCs w:val="24"/>
        </w:rPr>
        <w:t xml:space="preserve"> sobre Sociedades Anónimas,</w:t>
      </w:r>
      <w:r w:rsidR="0072653E" w:rsidRPr="00610737">
        <w:rPr>
          <w:rFonts w:cs="Courier New"/>
          <w:szCs w:val="24"/>
        </w:rPr>
        <w:t xml:space="preserve"> y demás normativa aplicable a las sociedades anónimas abiertas y por la legislación común, en lo que le resulte pertinente.</w:t>
      </w:r>
    </w:p>
    <w:p w14:paraId="73D1439B" w14:textId="60888B8D" w:rsidR="0072653E" w:rsidRDefault="00B6773A" w:rsidP="00B6773A">
      <w:pPr>
        <w:tabs>
          <w:tab w:val="left" w:pos="3686"/>
        </w:tabs>
        <w:spacing w:line="276" w:lineRule="auto"/>
        <w:ind w:firstLine="3119"/>
        <w:rPr>
          <w:rFonts w:cs="Courier New"/>
          <w:szCs w:val="24"/>
        </w:rPr>
      </w:pPr>
      <w:r>
        <w:rPr>
          <w:rFonts w:cs="Courier New"/>
          <w:szCs w:val="24"/>
        </w:rPr>
        <w:tab/>
      </w:r>
      <w:r w:rsidR="0072653E" w:rsidRPr="00610737">
        <w:rPr>
          <w:rFonts w:cs="Courier New"/>
          <w:szCs w:val="24"/>
        </w:rPr>
        <w:t>En todo caso, la Empresa deberá inscribirse en el Registro Especial de Entidades Informantes que lleva la Comisión para el Mercado Financiero de conformidad a lo dispuesto en el artículo 7° de la ley N° 18.045</w:t>
      </w:r>
      <w:r w:rsidR="00401C32">
        <w:rPr>
          <w:rFonts w:cs="Courier New"/>
          <w:szCs w:val="24"/>
        </w:rPr>
        <w:t>,</w:t>
      </w:r>
      <w:r w:rsidR="0072653E" w:rsidRPr="00610737">
        <w:rPr>
          <w:rFonts w:cs="Courier New"/>
          <w:szCs w:val="24"/>
        </w:rPr>
        <w:t xml:space="preserve"> de </w:t>
      </w:r>
      <w:r w:rsidR="0072653E">
        <w:rPr>
          <w:rFonts w:cs="Courier New"/>
          <w:szCs w:val="24"/>
        </w:rPr>
        <w:t>M</w:t>
      </w:r>
      <w:r w:rsidR="0072653E" w:rsidRPr="00610737">
        <w:rPr>
          <w:rFonts w:cs="Courier New"/>
          <w:szCs w:val="24"/>
        </w:rPr>
        <w:t xml:space="preserve">ercado de </w:t>
      </w:r>
      <w:r w:rsidR="0072653E">
        <w:rPr>
          <w:rFonts w:cs="Courier New"/>
          <w:szCs w:val="24"/>
        </w:rPr>
        <w:t>V</w:t>
      </w:r>
      <w:r w:rsidR="0072653E" w:rsidRPr="00610737">
        <w:rPr>
          <w:rFonts w:cs="Courier New"/>
          <w:szCs w:val="24"/>
        </w:rPr>
        <w:t>alores</w:t>
      </w:r>
      <w:r w:rsidR="0072653E">
        <w:rPr>
          <w:rFonts w:cs="Courier New"/>
          <w:szCs w:val="24"/>
        </w:rPr>
        <w:t xml:space="preserve">.”. </w:t>
      </w:r>
    </w:p>
    <w:p w14:paraId="74262E36" w14:textId="6DE82D04" w:rsidR="00751449" w:rsidRPr="00B25EAC" w:rsidRDefault="00401C32" w:rsidP="0095448D">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Pr>
          <w:rFonts w:ascii="Courier New" w:hAnsi="Courier New" w:cs="Courier New"/>
          <w:bCs/>
          <w:sz w:val="24"/>
          <w:szCs w:val="24"/>
        </w:rPr>
        <w:t>Modifícase el artículo 2° de la siguiente manera:</w:t>
      </w:r>
    </w:p>
    <w:p w14:paraId="3A7A7231" w14:textId="027E0BB8" w:rsidR="00751449" w:rsidRDefault="00B6773A" w:rsidP="00B6773A">
      <w:pPr>
        <w:tabs>
          <w:tab w:val="left" w:pos="4253"/>
        </w:tabs>
        <w:spacing w:line="276" w:lineRule="auto"/>
        <w:ind w:firstLine="3686"/>
        <w:rPr>
          <w:rFonts w:cs="Courier New"/>
          <w:bCs/>
          <w:szCs w:val="24"/>
        </w:rPr>
      </w:pPr>
      <w:r w:rsidRPr="00B6773A">
        <w:rPr>
          <w:rFonts w:cs="Courier New"/>
          <w:b/>
          <w:szCs w:val="24"/>
        </w:rPr>
        <w:t>a)</w:t>
      </w:r>
      <w:r>
        <w:rPr>
          <w:rFonts w:cs="Courier New"/>
          <w:bCs/>
          <w:szCs w:val="24"/>
        </w:rPr>
        <w:tab/>
      </w:r>
      <w:r w:rsidR="00401C32">
        <w:rPr>
          <w:rFonts w:cs="Courier New"/>
          <w:bCs/>
          <w:szCs w:val="24"/>
        </w:rPr>
        <w:t>Agrégase, p</w:t>
      </w:r>
      <w:r w:rsidR="00751449">
        <w:rPr>
          <w:rFonts w:cs="Courier New"/>
          <w:bCs/>
          <w:szCs w:val="24"/>
        </w:rPr>
        <w:t>revio al punto final, la siguiente expresión: “</w:t>
      </w:r>
      <w:r w:rsidR="00751449" w:rsidRPr="004A2770">
        <w:rPr>
          <w:rFonts w:cs="Courier New"/>
          <w:szCs w:val="24"/>
        </w:rPr>
        <w:t>,</w:t>
      </w:r>
      <w:r w:rsidR="00FB6FED">
        <w:rPr>
          <w:rFonts w:cs="Courier New"/>
          <w:szCs w:val="24"/>
        </w:rPr>
        <w:t xml:space="preserve"> </w:t>
      </w:r>
      <w:r w:rsidR="00751449" w:rsidRPr="004A2770">
        <w:rPr>
          <w:rFonts w:cs="Courier New"/>
          <w:szCs w:val="24"/>
        </w:rPr>
        <w:t>cautelando siempre el debido resguardo de su patrimonio</w:t>
      </w:r>
      <w:r w:rsidR="00751449">
        <w:rPr>
          <w:rFonts w:cs="Courier New"/>
          <w:szCs w:val="24"/>
        </w:rPr>
        <w:t>”</w:t>
      </w:r>
      <w:r w:rsidR="00407E10">
        <w:rPr>
          <w:rFonts w:cs="Courier New"/>
          <w:szCs w:val="24"/>
        </w:rPr>
        <w:t>.</w:t>
      </w:r>
    </w:p>
    <w:p w14:paraId="3E1B8154" w14:textId="4BBAC2B0" w:rsidR="0072653E" w:rsidRPr="00264213" w:rsidRDefault="00B25EAC" w:rsidP="00B6773A">
      <w:pPr>
        <w:tabs>
          <w:tab w:val="left" w:pos="4253"/>
        </w:tabs>
        <w:spacing w:line="276" w:lineRule="auto"/>
        <w:ind w:firstLine="3686"/>
        <w:rPr>
          <w:rFonts w:cs="Courier New"/>
          <w:bCs/>
          <w:szCs w:val="24"/>
        </w:rPr>
      </w:pPr>
      <w:r w:rsidRPr="00B25EAC">
        <w:rPr>
          <w:rFonts w:cs="Courier New"/>
          <w:b/>
          <w:szCs w:val="24"/>
        </w:rPr>
        <w:t>b)</w:t>
      </w:r>
      <w:r>
        <w:rPr>
          <w:rFonts w:cs="Courier New"/>
          <w:bCs/>
          <w:szCs w:val="24"/>
        </w:rPr>
        <w:tab/>
      </w:r>
      <w:r w:rsidR="00401C32">
        <w:rPr>
          <w:rFonts w:cs="Courier New"/>
          <w:bCs/>
          <w:szCs w:val="24"/>
        </w:rPr>
        <w:t>Agréganse l</w:t>
      </w:r>
      <w:r w:rsidR="0072653E" w:rsidRPr="00264213">
        <w:rPr>
          <w:rFonts w:cs="Courier New"/>
          <w:bCs/>
          <w:szCs w:val="24"/>
        </w:rPr>
        <w:t>os siguientes incisos segundo y tercero, nuevos:</w:t>
      </w:r>
    </w:p>
    <w:p w14:paraId="403D3C45" w14:textId="0F6269F6" w:rsidR="0072653E" w:rsidRPr="005E370C" w:rsidRDefault="00B25EAC" w:rsidP="00B6773A">
      <w:pPr>
        <w:tabs>
          <w:tab w:val="left" w:pos="4253"/>
        </w:tabs>
        <w:spacing w:line="276" w:lineRule="auto"/>
        <w:ind w:firstLine="3686"/>
        <w:rPr>
          <w:rFonts w:cs="Courier New"/>
          <w:szCs w:val="24"/>
        </w:rPr>
      </w:pPr>
      <w:r>
        <w:rPr>
          <w:rFonts w:cs="Courier New"/>
          <w:szCs w:val="24"/>
        </w:rPr>
        <w:tab/>
        <w:t>“</w:t>
      </w:r>
      <w:r w:rsidR="0072653E" w:rsidRPr="005E370C">
        <w:rPr>
          <w:rFonts w:cs="Courier New"/>
          <w:szCs w:val="24"/>
        </w:rPr>
        <w:t xml:space="preserve">Las operaciones entre la Empresa, sus filiales o coligadas, </w:t>
      </w:r>
      <w:r w:rsidR="00FB6FED">
        <w:rPr>
          <w:rFonts w:cs="Courier New"/>
          <w:szCs w:val="24"/>
        </w:rPr>
        <w:t>las personas que</w:t>
      </w:r>
      <w:r w:rsidR="0072653E">
        <w:rPr>
          <w:rFonts w:cs="Courier New"/>
          <w:szCs w:val="24"/>
        </w:rPr>
        <w:t xml:space="preserve"> define el</w:t>
      </w:r>
      <w:r w:rsidR="0072653E" w:rsidRPr="005E370C">
        <w:rPr>
          <w:rFonts w:cs="Courier New"/>
          <w:szCs w:val="24"/>
        </w:rPr>
        <w:t xml:space="preserve"> artículo 100 de la ley N° 18.045</w:t>
      </w:r>
      <w:r w:rsidR="00955D5B">
        <w:rPr>
          <w:rFonts w:cs="Courier New"/>
          <w:szCs w:val="24"/>
        </w:rPr>
        <w:t>,</w:t>
      </w:r>
      <w:r w:rsidR="0072653E" w:rsidRPr="005E370C">
        <w:rPr>
          <w:rFonts w:cs="Courier New"/>
          <w:szCs w:val="24"/>
        </w:rPr>
        <w:t xml:space="preserve"> </w:t>
      </w:r>
      <w:r w:rsidR="0072653E">
        <w:rPr>
          <w:rFonts w:cs="Courier New"/>
          <w:szCs w:val="24"/>
        </w:rPr>
        <w:t>de</w:t>
      </w:r>
      <w:r w:rsidR="0072653E" w:rsidRPr="005E370C">
        <w:rPr>
          <w:rFonts w:cs="Courier New"/>
          <w:szCs w:val="24"/>
        </w:rPr>
        <w:t xml:space="preserve"> Mercado de Valores, y otras empresas del Estado o las empresas, sociedades o entidades públicas o privadas en que el Estado o sus empresas, sociedades o instituciones tengan aportes de capital </w:t>
      </w:r>
      <w:r w:rsidR="0072653E">
        <w:rPr>
          <w:rFonts w:cs="Courier New"/>
          <w:szCs w:val="24"/>
        </w:rPr>
        <w:t>controlador</w:t>
      </w:r>
      <w:r w:rsidR="0072653E" w:rsidRPr="005E370C">
        <w:rPr>
          <w:rFonts w:cs="Courier New"/>
          <w:szCs w:val="24"/>
        </w:rPr>
        <w:t xml:space="preserve"> y las de las filiales o coligadas de la Empresa entre sí, deberán </w:t>
      </w:r>
      <w:r w:rsidR="0072653E">
        <w:rPr>
          <w:rFonts w:cs="Courier New"/>
          <w:szCs w:val="24"/>
        </w:rPr>
        <w:t>cumplir lo dispuesto con el título XVI de la ley N° 18.046</w:t>
      </w:r>
      <w:r w:rsidR="00955D5B">
        <w:rPr>
          <w:rFonts w:cs="Courier New"/>
          <w:szCs w:val="24"/>
        </w:rPr>
        <w:t>,</w:t>
      </w:r>
      <w:r w:rsidR="0072653E">
        <w:rPr>
          <w:rFonts w:cs="Courier New"/>
          <w:szCs w:val="24"/>
        </w:rPr>
        <w:t xml:space="preserve"> sobre Sociedades Anónimas</w:t>
      </w:r>
      <w:r w:rsidR="0072653E" w:rsidRPr="005E370C">
        <w:rPr>
          <w:rFonts w:cs="Courier New"/>
          <w:szCs w:val="24"/>
        </w:rPr>
        <w:t>.</w:t>
      </w:r>
      <w:r w:rsidR="0072653E">
        <w:rPr>
          <w:rFonts w:cs="Courier New"/>
          <w:szCs w:val="24"/>
        </w:rPr>
        <w:t xml:space="preserve"> Será responsabilidad de los directores de la Empresa velar por su sostenibilidad financiera. </w:t>
      </w:r>
    </w:p>
    <w:p w14:paraId="083E0B38" w14:textId="66B61432" w:rsidR="0072653E" w:rsidRPr="0079366C" w:rsidRDefault="0072653E" w:rsidP="00B25EAC">
      <w:pPr>
        <w:tabs>
          <w:tab w:val="left" w:pos="4253"/>
        </w:tabs>
        <w:spacing w:line="276" w:lineRule="auto"/>
        <w:ind w:firstLine="3686"/>
        <w:rPr>
          <w:rFonts w:cs="Courier New"/>
          <w:szCs w:val="24"/>
        </w:rPr>
      </w:pPr>
      <w:r w:rsidRPr="005E370C">
        <w:rPr>
          <w:rFonts w:cs="Courier New"/>
          <w:szCs w:val="24"/>
        </w:rPr>
        <w:t xml:space="preserve">Los administradores de </w:t>
      </w:r>
      <w:r>
        <w:rPr>
          <w:rFonts w:cs="Courier New"/>
          <w:szCs w:val="24"/>
        </w:rPr>
        <w:t xml:space="preserve">la Empresa </w:t>
      </w:r>
      <w:r w:rsidRPr="005E370C">
        <w:rPr>
          <w:rFonts w:cs="Courier New"/>
          <w:szCs w:val="24"/>
        </w:rPr>
        <w:t xml:space="preserve">serán solidariamente responsables de las pérdidas o perjuicios que pudieren causar a </w:t>
      </w:r>
      <w:r>
        <w:rPr>
          <w:rFonts w:cs="Courier New"/>
          <w:szCs w:val="24"/>
        </w:rPr>
        <w:t xml:space="preserve">aquélla, </w:t>
      </w:r>
      <w:r w:rsidRPr="005E370C">
        <w:rPr>
          <w:rFonts w:cs="Courier New"/>
          <w:szCs w:val="24"/>
        </w:rPr>
        <w:t>por operaciones hechas con infracción a este artículo</w:t>
      </w:r>
      <w:r w:rsidR="00E17651">
        <w:rPr>
          <w:rFonts w:cs="Courier New"/>
          <w:szCs w:val="24"/>
        </w:rPr>
        <w:t xml:space="preserve"> o en que no se haya velado por la estabilidad y sustentabilidad de largo plazo de las operaciones de la empresa</w:t>
      </w:r>
      <w:r>
        <w:rPr>
          <w:rFonts w:cs="Courier New"/>
          <w:szCs w:val="24"/>
        </w:rPr>
        <w:t xml:space="preserve">. Asimismo, deberán velar porque las filiales y coligadas de la Empresa tengan vigentes mecanismos que permitan hacer efectiva esa misma </w:t>
      </w:r>
      <w:r>
        <w:rPr>
          <w:rFonts w:cs="Courier New"/>
          <w:szCs w:val="24"/>
        </w:rPr>
        <w:lastRenderedPageBreak/>
        <w:t>responsabilidad respecto de las administraciones de tales sociedades.</w:t>
      </w:r>
      <w:r w:rsidRPr="005E370C">
        <w:rPr>
          <w:rFonts w:cs="Courier New"/>
          <w:szCs w:val="24"/>
        </w:rPr>
        <w:t>”</w:t>
      </w:r>
      <w:r>
        <w:rPr>
          <w:rFonts w:cs="Courier New"/>
          <w:szCs w:val="24"/>
        </w:rPr>
        <w:t>.</w:t>
      </w:r>
    </w:p>
    <w:p w14:paraId="4F412940" w14:textId="5DC92063" w:rsidR="0072653E" w:rsidRDefault="0072653E" w:rsidP="0095448D">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B25EAC">
        <w:rPr>
          <w:rFonts w:ascii="Courier New" w:hAnsi="Courier New" w:cs="Courier New"/>
          <w:bCs/>
          <w:sz w:val="24"/>
          <w:szCs w:val="24"/>
        </w:rPr>
        <w:t>Sustitúyese el artículo 11, por el siguiente:</w:t>
      </w:r>
    </w:p>
    <w:p w14:paraId="11D86826" w14:textId="7311C9BA" w:rsidR="0072653E" w:rsidRDefault="0072653E" w:rsidP="00B25EAC">
      <w:pPr>
        <w:tabs>
          <w:tab w:val="left" w:pos="4253"/>
        </w:tabs>
        <w:spacing w:line="276" w:lineRule="auto"/>
        <w:ind w:firstLine="3686"/>
        <w:rPr>
          <w:rFonts w:cs="Courier New"/>
          <w:color w:val="000000"/>
          <w:szCs w:val="24"/>
        </w:rPr>
      </w:pPr>
      <w:r w:rsidRPr="00BB1A72">
        <w:rPr>
          <w:rFonts w:cs="Courier New"/>
          <w:szCs w:val="24"/>
        </w:rPr>
        <w:t>“Artículo 11.</w:t>
      </w:r>
      <w:r w:rsidR="00C2385F">
        <w:rPr>
          <w:rFonts w:cs="Courier New"/>
          <w:szCs w:val="24"/>
        </w:rPr>
        <w:t>-</w:t>
      </w:r>
      <w:r w:rsidRPr="00BB1A72">
        <w:rPr>
          <w:rFonts w:cs="Courier New"/>
          <w:szCs w:val="24"/>
        </w:rPr>
        <w:t xml:space="preserve"> </w:t>
      </w:r>
      <w:r w:rsidRPr="00BB1A72">
        <w:rPr>
          <w:rFonts w:cs="Courier New"/>
          <w:color w:val="000000"/>
          <w:szCs w:val="24"/>
        </w:rPr>
        <w:t xml:space="preserve">La dirección superior y administración de la </w:t>
      </w:r>
      <w:r w:rsidRPr="00B25EAC">
        <w:rPr>
          <w:rFonts w:cs="Courier New"/>
          <w:szCs w:val="24"/>
        </w:rPr>
        <w:t>Empresa</w:t>
      </w:r>
      <w:r w:rsidRPr="00BB1A72">
        <w:rPr>
          <w:rFonts w:cs="Courier New"/>
          <w:color w:val="000000"/>
          <w:szCs w:val="24"/>
        </w:rPr>
        <w:t xml:space="preserve"> corresponderán a su directorio, en la forma que se señala en los artículos siguientes</w:t>
      </w:r>
      <w:r>
        <w:rPr>
          <w:rFonts w:cs="Courier New"/>
          <w:color w:val="000000"/>
          <w:szCs w:val="24"/>
        </w:rPr>
        <w:t>.</w:t>
      </w:r>
      <w:r w:rsidRPr="00BB1A72">
        <w:rPr>
          <w:rFonts w:cs="Courier New"/>
          <w:color w:val="000000"/>
          <w:szCs w:val="24"/>
        </w:rPr>
        <w:t xml:space="preserve"> </w:t>
      </w:r>
      <w:r>
        <w:rPr>
          <w:rFonts w:cs="Courier New"/>
          <w:color w:val="000000"/>
          <w:szCs w:val="24"/>
        </w:rPr>
        <w:t>De</w:t>
      </w:r>
      <w:r w:rsidRPr="00BB1A72">
        <w:rPr>
          <w:rFonts w:cs="Courier New"/>
          <w:color w:val="000000"/>
          <w:szCs w:val="24"/>
        </w:rPr>
        <w:t xml:space="preserve"> forma supletoria, en lo no previsto por la presente ley, será aplicable </w:t>
      </w:r>
      <w:r>
        <w:rPr>
          <w:rFonts w:cs="Courier New"/>
          <w:color w:val="000000"/>
          <w:szCs w:val="24"/>
        </w:rPr>
        <w:t xml:space="preserve">al directorio </w:t>
      </w:r>
      <w:r w:rsidRPr="00BB1A72">
        <w:rPr>
          <w:rFonts w:cs="Courier New"/>
          <w:color w:val="000000"/>
          <w:szCs w:val="24"/>
        </w:rPr>
        <w:t>lo prescrito en la ley N°</w:t>
      </w:r>
      <w:r w:rsidR="00595050">
        <w:rPr>
          <w:rFonts w:cs="Courier New"/>
          <w:color w:val="000000"/>
          <w:szCs w:val="24"/>
        </w:rPr>
        <w:t xml:space="preserve"> </w:t>
      </w:r>
      <w:r w:rsidRPr="00BB1A72">
        <w:rPr>
          <w:rFonts w:cs="Courier New"/>
          <w:color w:val="000000"/>
          <w:szCs w:val="24"/>
        </w:rPr>
        <w:t>18.046</w:t>
      </w:r>
      <w:r w:rsidR="00BA1774">
        <w:rPr>
          <w:rFonts w:cs="Courier New"/>
          <w:color w:val="000000"/>
          <w:szCs w:val="24"/>
        </w:rPr>
        <w:t>,</w:t>
      </w:r>
      <w:r w:rsidRPr="00BB1A72">
        <w:rPr>
          <w:rFonts w:cs="Courier New"/>
          <w:color w:val="000000"/>
          <w:szCs w:val="24"/>
        </w:rPr>
        <w:t xml:space="preserve"> sobre </w:t>
      </w:r>
      <w:r>
        <w:rPr>
          <w:rFonts w:cs="Courier New"/>
          <w:color w:val="000000"/>
          <w:szCs w:val="24"/>
        </w:rPr>
        <w:t>S</w:t>
      </w:r>
      <w:r w:rsidRPr="00BB1A72">
        <w:rPr>
          <w:rFonts w:cs="Courier New"/>
          <w:color w:val="000000"/>
          <w:szCs w:val="24"/>
        </w:rPr>
        <w:t xml:space="preserve">ociedades </w:t>
      </w:r>
      <w:r>
        <w:rPr>
          <w:rFonts w:cs="Courier New"/>
          <w:color w:val="000000"/>
          <w:szCs w:val="24"/>
        </w:rPr>
        <w:t>A</w:t>
      </w:r>
      <w:r w:rsidRPr="00BB1A72">
        <w:rPr>
          <w:rFonts w:cs="Courier New"/>
          <w:color w:val="000000"/>
          <w:szCs w:val="24"/>
        </w:rPr>
        <w:t>nónimas</w:t>
      </w:r>
      <w:r>
        <w:rPr>
          <w:rFonts w:cs="Courier New"/>
          <w:color w:val="000000"/>
          <w:szCs w:val="24"/>
        </w:rPr>
        <w:t>, tanto respecto de su funcionamiento, como respecto de las funciones, deberes y responsabilidades de sus miembros</w:t>
      </w:r>
      <w:r w:rsidRPr="00BB1A72">
        <w:rPr>
          <w:rFonts w:cs="Courier New"/>
          <w:color w:val="000000"/>
          <w:szCs w:val="24"/>
        </w:rPr>
        <w:t>.</w:t>
      </w:r>
    </w:p>
    <w:p w14:paraId="362042DC" w14:textId="77777777" w:rsidR="0072653E" w:rsidRDefault="0072653E" w:rsidP="00B25EAC">
      <w:pPr>
        <w:tabs>
          <w:tab w:val="left" w:pos="4253"/>
        </w:tabs>
        <w:spacing w:line="276" w:lineRule="auto"/>
        <w:ind w:firstLine="3686"/>
        <w:rPr>
          <w:rFonts w:cs="Courier New"/>
          <w:szCs w:val="24"/>
        </w:rPr>
      </w:pPr>
      <w:r w:rsidRPr="00BB1A72">
        <w:rPr>
          <w:rFonts w:cs="Courier New"/>
          <w:szCs w:val="24"/>
        </w:rPr>
        <w:t xml:space="preserve">El </w:t>
      </w:r>
      <w:r>
        <w:rPr>
          <w:rFonts w:cs="Courier New"/>
          <w:szCs w:val="24"/>
        </w:rPr>
        <w:t>d</w:t>
      </w:r>
      <w:r w:rsidRPr="00BB1A72">
        <w:rPr>
          <w:rFonts w:cs="Courier New"/>
          <w:szCs w:val="24"/>
        </w:rPr>
        <w:t xml:space="preserve">irectorio </w:t>
      </w:r>
      <w:r w:rsidRPr="00B25EAC">
        <w:rPr>
          <w:rFonts w:cs="Courier New"/>
          <w:color w:val="000000"/>
          <w:szCs w:val="24"/>
        </w:rPr>
        <w:t>estará</w:t>
      </w:r>
      <w:r w:rsidRPr="00BB1A72">
        <w:rPr>
          <w:rFonts w:cs="Courier New"/>
          <w:szCs w:val="24"/>
        </w:rPr>
        <w:t xml:space="preserve"> compuesto de la siguiente manera:</w:t>
      </w:r>
    </w:p>
    <w:p w14:paraId="0EB1CF96" w14:textId="170D4055" w:rsidR="0072653E" w:rsidRPr="00B25EAC" w:rsidRDefault="0072653E" w:rsidP="00B25EAC">
      <w:pPr>
        <w:tabs>
          <w:tab w:val="left" w:pos="4253"/>
        </w:tabs>
        <w:spacing w:line="276" w:lineRule="auto"/>
        <w:ind w:firstLine="3686"/>
        <w:rPr>
          <w:rFonts w:cs="Courier New"/>
          <w:color w:val="000000"/>
          <w:szCs w:val="24"/>
        </w:rPr>
      </w:pPr>
      <w:r w:rsidRPr="00BB1A72">
        <w:rPr>
          <w:rFonts w:cs="Courier New"/>
          <w:szCs w:val="24"/>
        </w:rPr>
        <w:t>a)</w:t>
      </w:r>
      <w:r w:rsidRPr="00BB1A72">
        <w:rPr>
          <w:rFonts w:cs="Courier New"/>
          <w:szCs w:val="24"/>
        </w:rPr>
        <w:tab/>
      </w:r>
      <w:r>
        <w:rPr>
          <w:rFonts w:cs="Courier New"/>
          <w:szCs w:val="24"/>
        </w:rPr>
        <w:t>Dos miembros</w:t>
      </w:r>
      <w:r w:rsidRPr="00BB1A72">
        <w:rPr>
          <w:rFonts w:cs="Courier New"/>
          <w:szCs w:val="24"/>
        </w:rPr>
        <w:t xml:space="preserve"> nombrado</w:t>
      </w:r>
      <w:r>
        <w:rPr>
          <w:rFonts w:cs="Courier New"/>
          <w:szCs w:val="24"/>
        </w:rPr>
        <w:t>s</w:t>
      </w:r>
      <w:r w:rsidRPr="00BB1A72">
        <w:rPr>
          <w:rFonts w:cs="Courier New"/>
          <w:szCs w:val="24"/>
        </w:rPr>
        <w:t xml:space="preserve"> por el Presidente </w:t>
      </w:r>
      <w:r>
        <w:rPr>
          <w:rFonts w:cs="Courier New"/>
          <w:szCs w:val="24"/>
        </w:rPr>
        <w:t xml:space="preserve">o Presidenta </w:t>
      </w:r>
      <w:r w:rsidRPr="00BB1A72">
        <w:rPr>
          <w:rFonts w:cs="Courier New"/>
          <w:szCs w:val="24"/>
        </w:rPr>
        <w:t xml:space="preserve">de </w:t>
      </w:r>
      <w:r w:rsidRPr="00B25EAC">
        <w:rPr>
          <w:rFonts w:cs="Courier New"/>
          <w:color w:val="000000"/>
          <w:szCs w:val="24"/>
        </w:rPr>
        <w:t xml:space="preserve">la República, a partir de ternas, cada una compuesta sólo por integrantes de uno de los dos géneros, propuestas por el Ministro de Minería. </w:t>
      </w:r>
    </w:p>
    <w:p w14:paraId="567562EA" w14:textId="2E9CFC69" w:rsidR="0072653E" w:rsidRDefault="0072653E" w:rsidP="00B25EAC">
      <w:pPr>
        <w:tabs>
          <w:tab w:val="left" w:pos="4253"/>
        </w:tabs>
        <w:spacing w:line="276" w:lineRule="auto"/>
        <w:ind w:firstLine="3686"/>
        <w:rPr>
          <w:rFonts w:cs="Courier New"/>
          <w:color w:val="000000"/>
          <w:szCs w:val="24"/>
        </w:rPr>
      </w:pPr>
      <w:r w:rsidRPr="00B25EAC">
        <w:rPr>
          <w:rFonts w:cs="Courier New"/>
          <w:color w:val="000000"/>
          <w:szCs w:val="24"/>
        </w:rPr>
        <w:t xml:space="preserve">Uno de esos integrantes será seleccionado por el Presidente o Presidenta de la República como presidente o presidenta del directorio. </w:t>
      </w:r>
      <w:r w:rsidRPr="00D23620">
        <w:rPr>
          <w:rFonts w:cs="Courier New"/>
          <w:color w:val="000000"/>
          <w:szCs w:val="24"/>
        </w:rPr>
        <w:t>En su ausencia, asumirá como presidente de este uno de los directores elegido por el propio directorio de entre los señalados en las letras a) y b) de este artículo.</w:t>
      </w:r>
    </w:p>
    <w:p w14:paraId="578C0117" w14:textId="5D87E612" w:rsidR="00B20118" w:rsidRDefault="00B20118" w:rsidP="00B25EAC">
      <w:pPr>
        <w:tabs>
          <w:tab w:val="left" w:pos="4253"/>
        </w:tabs>
        <w:spacing w:line="276" w:lineRule="auto"/>
        <w:ind w:firstLine="3686"/>
        <w:rPr>
          <w:rFonts w:cs="Courier New"/>
          <w:color w:val="000000"/>
          <w:szCs w:val="24"/>
        </w:rPr>
      </w:pPr>
      <w:r>
        <w:rPr>
          <w:rFonts w:cs="Courier New"/>
          <w:color w:val="000000"/>
          <w:szCs w:val="24"/>
        </w:rPr>
        <w:t xml:space="preserve">Estos integrantes del directorio </w:t>
      </w:r>
      <w:r w:rsidRPr="00D23620">
        <w:rPr>
          <w:rFonts w:cs="Courier New"/>
          <w:color w:val="000000"/>
          <w:szCs w:val="24"/>
        </w:rPr>
        <w:t>durarán cuatro años en sus cargos</w:t>
      </w:r>
      <w:r>
        <w:rPr>
          <w:rFonts w:cs="Courier New"/>
          <w:color w:val="000000"/>
          <w:szCs w:val="24"/>
        </w:rPr>
        <w:t xml:space="preserve">, sin perjuicio de que pueden ser reemplazados antes del vencimiento de su período, </w:t>
      </w:r>
      <w:r w:rsidRPr="00D23620">
        <w:rPr>
          <w:rFonts w:cs="Courier New"/>
          <w:color w:val="000000"/>
          <w:szCs w:val="24"/>
        </w:rPr>
        <w:t xml:space="preserve">y podrán ser </w:t>
      </w:r>
      <w:r>
        <w:rPr>
          <w:rFonts w:cs="Courier New"/>
          <w:color w:val="000000"/>
          <w:szCs w:val="24"/>
        </w:rPr>
        <w:t>nombrados</w:t>
      </w:r>
      <w:r w:rsidRPr="00D23620">
        <w:rPr>
          <w:rFonts w:cs="Courier New"/>
          <w:color w:val="000000"/>
          <w:szCs w:val="24"/>
        </w:rPr>
        <w:t xml:space="preserve"> por un nuevo período por una única vez.</w:t>
      </w:r>
    </w:p>
    <w:p w14:paraId="70609867" w14:textId="4552BDE2" w:rsidR="0072653E" w:rsidRPr="00B25EAC" w:rsidRDefault="0072653E" w:rsidP="00B25EAC">
      <w:pPr>
        <w:tabs>
          <w:tab w:val="left" w:pos="4253"/>
        </w:tabs>
        <w:spacing w:line="276" w:lineRule="auto"/>
        <w:ind w:firstLine="3686"/>
        <w:rPr>
          <w:rFonts w:cs="Courier New"/>
          <w:color w:val="000000"/>
          <w:szCs w:val="24"/>
        </w:rPr>
      </w:pPr>
      <w:r w:rsidRPr="00D23620">
        <w:rPr>
          <w:rFonts w:cs="Courier New"/>
          <w:szCs w:val="24"/>
        </w:rPr>
        <w:t>b)</w:t>
      </w:r>
      <w:r w:rsidRPr="00D23620">
        <w:rPr>
          <w:rFonts w:cs="Courier New"/>
          <w:szCs w:val="24"/>
        </w:rPr>
        <w:tab/>
      </w:r>
      <w:r w:rsidR="00B201F8" w:rsidRPr="00D23620">
        <w:rPr>
          <w:rFonts w:cs="Courier New"/>
          <w:szCs w:val="24"/>
        </w:rPr>
        <w:t>C</w:t>
      </w:r>
      <w:r w:rsidR="00B201F8">
        <w:rPr>
          <w:rFonts w:cs="Courier New"/>
          <w:szCs w:val="24"/>
        </w:rPr>
        <w:t>inc</w:t>
      </w:r>
      <w:r w:rsidR="00B201F8" w:rsidRPr="00D23620">
        <w:rPr>
          <w:rFonts w:cs="Courier New"/>
          <w:szCs w:val="24"/>
        </w:rPr>
        <w:t xml:space="preserve">o </w:t>
      </w:r>
      <w:r w:rsidRPr="00D23620">
        <w:rPr>
          <w:rFonts w:cs="Courier New"/>
          <w:szCs w:val="24"/>
        </w:rPr>
        <w:t xml:space="preserve">miembros nombrados por el Presidente o Presidenta de la República, </w:t>
      </w:r>
      <w:bookmarkStart w:id="0" w:name="_Hlk40696118"/>
      <w:r w:rsidRPr="00D23620">
        <w:rPr>
          <w:rFonts w:cs="Courier New"/>
          <w:szCs w:val="24"/>
        </w:rPr>
        <w:t xml:space="preserve">a partir de una terna propuesta </w:t>
      </w:r>
      <w:bookmarkEnd w:id="0"/>
      <w:r w:rsidRPr="00D23620">
        <w:rPr>
          <w:rFonts w:cs="Courier New"/>
          <w:szCs w:val="24"/>
        </w:rPr>
        <w:t>para cada cargo por el Consejo de Alta Dirección Pública</w:t>
      </w:r>
      <w:r w:rsidRPr="007F0CF9">
        <w:rPr>
          <w:rFonts w:cs="Courier New"/>
          <w:szCs w:val="24"/>
        </w:rPr>
        <w:t>,</w:t>
      </w:r>
      <w:r w:rsidR="00521A2A" w:rsidRPr="007F0CF9">
        <w:rPr>
          <w:rFonts w:cs="Courier New"/>
          <w:szCs w:val="24"/>
        </w:rPr>
        <w:t xml:space="preserve"> de acuerdo con las normas de selección correspondientes a los altos </w:t>
      </w:r>
      <w:r w:rsidR="00521A2A" w:rsidRPr="00B25EAC">
        <w:rPr>
          <w:rFonts w:cs="Courier New"/>
          <w:color w:val="000000"/>
          <w:szCs w:val="24"/>
        </w:rPr>
        <w:t>directivos públicos de primer nivel jerárquico</w:t>
      </w:r>
      <w:r w:rsidRPr="00B25EAC">
        <w:rPr>
          <w:rFonts w:cs="Courier New"/>
          <w:color w:val="000000"/>
          <w:szCs w:val="24"/>
        </w:rPr>
        <w:t>. El nombramiento será por pares, debiendo el Presidente o la Presidenta de la República nombrarlos simultáneamente. Los candidatos no podrán ser incluidos en más de una terna.</w:t>
      </w:r>
    </w:p>
    <w:p w14:paraId="44C388C0" w14:textId="77777777" w:rsidR="0072653E" w:rsidRPr="00B25EAC" w:rsidRDefault="0072653E" w:rsidP="00B25EAC">
      <w:pPr>
        <w:tabs>
          <w:tab w:val="left" w:pos="4253"/>
        </w:tabs>
        <w:spacing w:line="276" w:lineRule="auto"/>
        <w:ind w:firstLine="3686"/>
        <w:rPr>
          <w:rFonts w:cs="Courier New"/>
          <w:color w:val="000000"/>
          <w:szCs w:val="24"/>
        </w:rPr>
      </w:pPr>
      <w:r w:rsidRPr="00B25EAC">
        <w:rPr>
          <w:rFonts w:cs="Courier New"/>
          <w:color w:val="000000"/>
          <w:szCs w:val="24"/>
        </w:rPr>
        <w:t xml:space="preserve">El Presidente o la Presidenta de la República podrá rechazar por una vez cada terna, en cuyo </w:t>
      </w:r>
      <w:r w:rsidRPr="00B25EAC">
        <w:rPr>
          <w:rFonts w:cs="Courier New"/>
          <w:color w:val="000000"/>
          <w:szCs w:val="24"/>
        </w:rPr>
        <w:lastRenderedPageBreak/>
        <w:t>caso la terna objetada se deberá tener por rechazada para los efectos de este procedimiento.</w:t>
      </w:r>
    </w:p>
    <w:p w14:paraId="7F79E04A" w14:textId="7395EF68" w:rsidR="00B20118" w:rsidRPr="00407E10" w:rsidRDefault="0072653E" w:rsidP="00B25EAC">
      <w:pPr>
        <w:tabs>
          <w:tab w:val="left" w:pos="4253"/>
        </w:tabs>
        <w:spacing w:line="276" w:lineRule="auto"/>
        <w:ind w:firstLine="3686"/>
        <w:rPr>
          <w:rFonts w:cs="Courier New"/>
          <w:szCs w:val="24"/>
        </w:rPr>
      </w:pPr>
      <w:r w:rsidRPr="00B25EAC">
        <w:rPr>
          <w:rFonts w:cs="Courier New"/>
          <w:color w:val="000000"/>
          <w:szCs w:val="24"/>
        </w:rPr>
        <w:t>Las ternas deberán ser presentadas por el Consejo de Alta Dirección Pública al Presidente o Presidenta de la República con una anticipación</w:t>
      </w:r>
      <w:r w:rsidRPr="00D23620">
        <w:rPr>
          <w:rFonts w:cs="Courier New"/>
          <w:szCs w:val="24"/>
        </w:rPr>
        <w:t xml:space="preserve"> de, a lo menos, sesenta días corridos a la fecha en que haya de producirse la expiración del plazo en el cargo o dentro de los sesenta días corridos siguientes a la fecha en que el Director haya cesado en </w:t>
      </w:r>
      <w:r w:rsidRPr="00407E10">
        <w:rPr>
          <w:rFonts w:cs="Courier New"/>
          <w:szCs w:val="24"/>
        </w:rPr>
        <w:t xml:space="preserve">el cargo por cualquier causa. </w:t>
      </w:r>
    </w:p>
    <w:p w14:paraId="1D18B174" w14:textId="751911A3" w:rsidR="00582207" w:rsidRPr="00582207" w:rsidRDefault="00B20118" w:rsidP="00B25EAC">
      <w:pPr>
        <w:tabs>
          <w:tab w:val="left" w:pos="4253"/>
        </w:tabs>
        <w:spacing w:line="276" w:lineRule="auto"/>
        <w:ind w:firstLine="3686"/>
        <w:rPr>
          <w:rFonts w:cs="Courier New"/>
          <w:szCs w:val="24"/>
        </w:rPr>
      </w:pPr>
      <w:r w:rsidRPr="00407E10">
        <w:rPr>
          <w:rFonts w:cs="Courier New"/>
          <w:color w:val="000000"/>
          <w:szCs w:val="24"/>
          <w:lang w:eastAsia="es-CL"/>
        </w:rPr>
        <w:t xml:space="preserve">Los Ministros de Hacienda y de Minería deberán definir los perfiles profesionales, de competencias y aptitudes </w:t>
      </w:r>
      <w:r w:rsidRPr="00B25EAC">
        <w:rPr>
          <w:rFonts w:cs="Courier New"/>
          <w:szCs w:val="24"/>
        </w:rPr>
        <w:t xml:space="preserve">que deberán cumplir los candidatos a los cargos de directores y enviarlos al Consejo de Alta Dirección Pública a fin de que éste realice los respectivos procesos de selección. </w:t>
      </w:r>
      <w:r w:rsidR="00582207" w:rsidRPr="00B25EAC">
        <w:rPr>
          <w:rFonts w:cs="Courier New"/>
          <w:szCs w:val="24"/>
        </w:rPr>
        <w:t>Las personas de un mismo sexo no podrán exceder el sesenta por ciento del total de los integrantes del directorio.</w:t>
      </w:r>
    </w:p>
    <w:p w14:paraId="0052D4C3" w14:textId="64A78A07" w:rsidR="0072653E" w:rsidRPr="00D23620" w:rsidRDefault="0072653E" w:rsidP="00B25EAC">
      <w:pPr>
        <w:tabs>
          <w:tab w:val="left" w:pos="4253"/>
        </w:tabs>
        <w:spacing w:line="276" w:lineRule="auto"/>
        <w:ind w:firstLine="3686"/>
        <w:rPr>
          <w:rFonts w:cs="Courier New"/>
          <w:color w:val="000000"/>
          <w:szCs w:val="24"/>
        </w:rPr>
      </w:pPr>
      <w:r w:rsidRPr="00B25EAC">
        <w:rPr>
          <w:rFonts w:cs="Courier New"/>
          <w:szCs w:val="24"/>
        </w:rPr>
        <w:t>Quienes hubieren sido designados directores deberán, antes de asumir el cargo, presentar a la Empresa una declaración jurada en la que declaren no encontrarse afectos a las incompatibilidades</w:t>
      </w:r>
      <w:r w:rsidRPr="00D23620">
        <w:rPr>
          <w:rFonts w:cs="Courier New"/>
          <w:color w:val="000000"/>
          <w:szCs w:val="24"/>
        </w:rPr>
        <w:t xml:space="preserve"> e inhabilidades del cargo. Respecto de quienes integren la </w:t>
      </w:r>
      <w:r>
        <w:rPr>
          <w:rFonts w:cs="Courier New"/>
          <w:color w:val="000000"/>
          <w:szCs w:val="24"/>
        </w:rPr>
        <w:t>terna</w:t>
      </w:r>
      <w:r w:rsidRPr="00D23620">
        <w:rPr>
          <w:rFonts w:cs="Courier New"/>
          <w:color w:val="000000"/>
          <w:szCs w:val="24"/>
        </w:rPr>
        <w:t xml:space="preserve"> en el caso de la letra </w:t>
      </w:r>
      <w:r>
        <w:rPr>
          <w:rFonts w:cs="Courier New"/>
          <w:color w:val="000000"/>
          <w:szCs w:val="24"/>
        </w:rPr>
        <w:t>b</w:t>
      </w:r>
      <w:r w:rsidRPr="00D23620">
        <w:rPr>
          <w:rFonts w:cs="Courier New"/>
          <w:color w:val="000000"/>
          <w:szCs w:val="24"/>
        </w:rPr>
        <w:t xml:space="preserve">) del inciso </w:t>
      </w:r>
      <w:r w:rsidR="00D46AFF">
        <w:rPr>
          <w:rFonts w:cs="Courier New"/>
          <w:color w:val="000000"/>
          <w:szCs w:val="24"/>
        </w:rPr>
        <w:t>segundo</w:t>
      </w:r>
      <w:r w:rsidRPr="00D23620">
        <w:rPr>
          <w:rFonts w:cs="Courier New"/>
          <w:color w:val="000000"/>
          <w:szCs w:val="24"/>
        </w:rPr>
        <w:t>, dicha declaración deberá presentarse al Consejo de Alta Dirección Pública. Sin perjuicio de lo anterior, todos los directores de la Empresa deberán presentar las declaraciones de intereses</w:t>
      </w:r>
      <w:r>
        <w:rPr>
          <w:rFonts w:cs="Courier New"/>
          <w:color w:val="000000"/>
          <w:szCs w:val="24"/>
        </w:rPr>
        <w:t xml:space="preserve"> y patrimonio</w:t>
      </w:r>
      <w:r w:rsidRPr="00D23620">
        <w:rPr>
          <w:rFonts w:cs="Courier New"/>
          <w:color w:val="000000"/>
          <w:szCs w:val="24"/>
        </w:rPr>
        <w:t xml:space="preserve"> a que se refiere el Capítulo 1° del Título II de la ley N° 20.880, sobre probidad en la función pública y prevención de los conflictos de intereses, en los términos y plazos ahí establecidos.</w:t>
      </w:r>
    </w:p>
    <w:p w14:paraId="04B8F0FE" w14:textId="0A67119A" w:rsidR="0072653E" w:rsidRPr="00B25EAC" w:rsidRDefault="0072653E" w:rsidP="00B25EAC">
      <w:pPr>
        <w:tabs>
          <w:tab w:val="left" w:pos="4253"/>
        </w:tabs>
        <w:spacing w:line="276" w:lineRule="auto"/>
        <w:ind w:firstLine="3686"/>
        <w:rPr>
          <w:rFonts w:cs="Courier New"/>
          <w:color w:val="000000"/>
          <w:szCs w:val="24"/>
        </w:rPr>
      </w:pPr>
      <w:r w:rsidRPr="00D23620">
        <w:rPr>
          <w:rFonts w:cs="Courier New"/>
          <w:color w:val="000000"/>
          <w:szCs w:val="24"/>
        </w:rPr>
        <w:t xml:space="preserve">Los directores durarán cuatro años en sus cargos y podrán ser renovados por un nuevo período por una única vez. El directorio se renovará por parcialidades, </w:t>
      </w:r>
      <w:r>
        <w:rPr>
          <w:rFonts w:cs="Courier New"/>
          <w:color w:val="000000"/>
          <w:szCs w:val="24"/>
        </w:rPr>
        <w:t xml:space="preserve">cada dos años, </w:t>
      </w:r>
      <w:r w:rsidRPr="00D23620">
        <w:rPr>
          <w:rFonts w:cs="Courier New"/>
          <w:color w:val="000000"/>
          <w:szCs w:val="24"/>
        </w:rPr>
        <w:t>y no podrá ser re</w:t>
      </w:r>
      <w:r w:rsidR="00152DF4">
        <w:rPr>
          <w:rFonts w:cs="Courier New"/>
          <w:color w:val="000000"/>
          <w:szCs w:val="24"/>
        </w:rPr>
        <w:t>nov</w:t>
      </w:r>
      <w:r w:rsidRPr="00D23620">
        <w:rPr>
          <w:rFonts w:cs="Courier New"/>
          <w:color w:val="000000"/>
          <w:szCs w:val="24"/>
        </w:rPr>
        <w:t>ado en su totalidad. Si alguno de los directores cesare en sus funciones antes de cumplirse el período respectivo, se procederá a designar, por el período restante, al o los nuevos integrantes del directorio que corresponda en la misma forma y sujeto al procedimiento previsto en este artículo conforme al origen de cada uno.</w:t>
      </w:r>
    </w:p>
    <w:p w14:paraId="460203EF" w14:textId="77777777" w:rsidR="0072653E" w:rsidRPr="00D23620" w:rsidRDefault="0072653E" w:rsidP="00B25EAC">
      <w:pPr>
        <w:tabs>
          <w:tab w:val="left" w:pos="4253"/>
        </w:tabs>
        <w:spacing w:line="276" w:lineRule="auto"/>
        <w:ind w:firstLine="3686"/>
        <w:rPr>
          <w:rFonts w:cs="Courier New"/>
          <w:color w:val="000000"/>
          <w:szCs w:val="24"/>
        </w:rPr>
      </w:pPr>
      <w:r w:rsidRPr="00D23620">
        <w:rPr>
          <w:rFonts w:cs="Courier New"/>
          <w:color w:val="000000"/>
          <w:szCs w:val="24"/>
        </w:rPr>
        <w:t>Las sesiones del Directorio serán ordinarias y extraordinarias. Las sesiones ordinarias deberán realizarse por lo menos una vez al mes.</w:t>
      </w:r>
    </w:p>
    <w:p w14:paraId="565DD0DC" w14:textId="77777777" w:rsidR="0072653E" w:rsidRPr="00D23620" w:rsidRDefault="0072653E" w:rsidP="00B25EAC">
      <w:pPr>
        <w:tabs>
          <w:tab w:val="left" w:pos="4253"/>
        </w:tabs>
        <w:spacing w:line="276" w:lineRule="auto"/>
        <w:ind w:firstLine="3686"/>
        <w:rPr>
          <w:rFonts w:cs="Courier New"/>
          <w:color w:val="000000"/>
          <w:szCs w:val="24"/>
        </w:rPr>
      </w:pPr>
      <w:r w:rsidRPr="00D23620">
        <w:rPr>
          <w:rFonts w:cs="Courier New"/>
          <w:color w:val="000000"/>
          <w:szCs w:val="24"/>
        </w:rPr>
        <w:lastRenderedPageBreak/>
        <w:t>El directorio deberá sesionar con la asistencia de, a lo menos, cuatro de sus miembros. Los acuerdos se tomarán por la mayoría absoluta de los miembros presentes y, en caso de empate, dirimirá el voto de quien presida la sesión.</w:t>
      </w:r>
    </w:p>
    <w:p w14:paraId="6822643B" w14:textId="77777777" w:rsidR="0072653E" w:rsidRPr="00D23620" w:rsidRDefault="0072653E" w:rsidP="00B25EAC">
      <w:pPr>
        <w:tabs>
          <w:tab w:val="left" w:pos="4253"/>
        </w:tabs>
        <w:spacing w:line="276" w:lineRule="auto"/>
        <w:ind w:firstLine="3686"/>
        <w:rPr>
          <w:rFonts w:cs="Courier New"/>
          <w:color w:val="000000"/>
          <w:szCs w:val="24"/>
        </w:rPr>
      </w:pPr>
      <w:r w:rsidRPr="00D23620">
        <w:rPr>
          <w:rFonts w:cs="Courier New"/>
          <w:color w:val="000000"/>
          <w:szCs w:val="24"/>
        </w:rPr>
        <w:t xml:space="preserve">Los directores deberán abstenerse de </w:t>
      </w:r>
      <w:r>
        <w:rPr>
          <w:rFonts w:cs="Courier New"/>
          <w:color w:val="000000"/>
          <w:szCs w:val="24"/>
        </w:rPr>
        <w:t xml:space="preserve">intervenir y de </w:t>
      </w:r>
      <w:r w:rsidRPr="00D23620">
        <w:rPr>
          <w:rFonts w:cs="Courier New"/>
          <w:color w:val="000000"/>
          <w:szCs w:val="24"/>
        </w:rPr>
        <w:t>votar en aquellos casos en que, conforme a las normas aplicables a las sociedades anónimas abiertas, tengan interés.</w:t>
      </w:r>
    </w:p>
    <w:p w14:paraId="0A6C233F" w14:textId="79712188" w:rsidR="0072653E" w:rsidRPr="00D23620" w:rsidRDefault="0072653E" w:rsidP="00B25EAC">
      <w:pPr>
        <w:tabs>
          <w:tab w:val="left" w:pos="4253"/>
        </w:tabs>
        <w:spacing w:line="276" w:lineRule="auto"/>
        <w:ind w:firstLine="3686"/>
        <w:rPr>
          <w:rFonts w:cs="Courier New"/>
          <w:color w:val="000000"/>
          <w:szCs w:val="24"/>
        </w:rPr>
      </w:pPr>
      <w:r w:rsidRPr="00D23620">
        <w:rPr>
          <w:rFonts w:cs="Courier New"/>
          <w:color w:val="000000"/>
          <w:szCs w:val="24"/>
        </w:rPr>
        <w:t>Los directores estarán obligados a guardar reserva absoluta de los negocios de la Empresa y sus filiales</w:t>
      </w:r>
      <w:r w:rsidR="00152DF4">
        <w:rPr>
          <w:rFonts w:cs="Courier New"/>
          <w:color w:val="000000"/>
          <w:szCs w:val="24"/>
        </w:rPr>
        <w:t xml:space="preserve"> y coligadas</w:t>
      </w:r>
      <w:r w:rsidRPr="00D23620">
        <w:rPr>
          <w:rFonts w:cs="Courier New"/>
          <w:color w:val="000000"/>
          <w:szCs w:val="24"/>
        </w:rPr>
        <w:t>, así como de la información a que tengan acceso en relación a ellas en razón de su cargo, siempre que no haya sido divulgada oficialmente por estas empresas, o estén obligados a entregarla por mandato legal, especialmente si se trata de información que pueda calificarse de comercialmente sensible para ellas, o que pueda lesionar sus legítimos intereses comerciales o financieros.</w:t>
      </w:r>
    </w:p>
    <w:p w14:paraId="7190EC5E" w14:textId="6EA336EB" w:rsidR="0072653E" w:rsidRDefault="0072653E" w:rsidP="00B25EAC">
      <w:pPr>
        <w:tabs>
          <w:tab w:val="left" w:pos="4253"/>
        </w:tabs>
        <w:spacing w:line="276" w:lineRule="auto"/>
        <w:ind w:firstLine="3686"/>
        <w:rPr>
          <w:rFonts w:cs="Courier New"/>
          <w:color w:val="000000"/>
          <w:szCs w:val="24"/>
        </w:rPr>
      </w:pPr>
      <w:r w:rsidRPr="00D23620">
        <w:rPr>
          <w:rFonts w:cs="Courier New"/>
          <w:color w:val="000000"/>
          <w:szCs w:val="24"/>
        </w:rPr>
        <w:t xml:space="preserve">Los directores tendrán derecho a una </w:t>
      </w:r>
      <w:r w:rsidR="00FC20F4">
        <w:rPr>
          <w:rFonts w:cs="Courier New"/>
          <w:color w:val="000000"/>
          <w:szCs w:val="24"/>
        </w:rPr>
        <w:t>dieta</w:t>
      </w:r>
      <w:r w:rsidRPr="00D23620">
        <w:rPr>
          <w:rFonts w:cs="Courier New"/>
          <w:color w:val="000000"/>
          <w:szCs w:val="24"/>
        </w:rPr>
        <w:t xml:space="preserve">, la que </w:t>
      </w:r>
      <w:r w:rsidRPr="00B25EAC">
        <w:rPr>
          <w:rFonts w:cs="Courier New"/>
          <w:color w:val="000000"/>
          <w:szCs w:val="24"/>
        </w:rPr>
        <w:t xml:space="preserve">será establecida y revisada por el Ministro </w:t>
      </w:r>
      <w:r w:rsidR="00327191" w:rsidRPr="00B25EAC">
        <w:rPr>
          <w:rFonts w:cs="Courier New"/>
          <w:color w:val="000000"/>
          <w:szCs w:val="24"/>
        </w:rPr>
        <w:t xml:space="preserve">o la Ministra </w:t>
      </w:r>
      <w:r w:rsidRPr="00B25EAC">
        <w:rPr>
          <w:rFonts w:cs="Courier New"/>
          <w:color w:val="000000"/>
          <w:szCs w:val="24"/>
        </w:rPr>
        <w:t xml:space="preserve">de Hacienda, con una periodicidad no superior a dos años. En la determinación de las </w:t>
      </w:r>
      <w:r w:rsidR="00FC20F4" w:rsidRPr="00B25EAC">
        <w:rPr>
          <w:rFonts w:cs="Courier New"/>
          <w:color w:val="000000"/>
          <w:szCs w:val="24"/>
        </w:rPr>
        <w:t xml:space="preserve">dietas </w:t>
      </w:r>
      <w:r w:rsidRPr="00B25EAC">
        <w:rPr>
          <w:rFonts w:cs="Courier New"/>
          <w:color w:val="000000"/>
          <w:szCs w:val="24"/>
        </w:rPr>
        <w:t>y sus revisiones, el Ministro</w:t>
      </w:r>
      <w:r w:rsidR="00327191" w:rsidRPr="00B25EAC">
        <w:rPr>
          <w:rFonts w:cs="Courier New"/>
          <w:color w:val="000000"/>
          <w:szCs w:val="24"/>
        </w:rPr>
        <w:t xml:space="preserve"> o la Ministra</w:t>
      </w:r>
      <w:r w:rsidRPr="00B25EAC">
        <w:rPr>
          <w:rFonts w:cs="Courier New"/>
          <w:color w:val="000000"/>
          <w:szCs w:val="24"/>
        </w:rPr>
        <w:t xml:space="preserve"> de Hacienda considerará la propuesta de una comisión que designe </w:t>
      </w:r>
      <w:r w:rsidR="00F0762D" w:rsidRPr="00B25EAC">
        <w:rPr>
          <w:rFonts w:cs="Courier New"/>
          <w:color w:val="000000"/>
          <w:szCs w:val="24"/>
        </w:rPr>
        <w:t>o le encargue t</w:t>
      </w:r>
      <w:r w:rsidRPr="00B25EAC">
        <w:rPr>
          <w:rFonts w:cs="Courier New"/>
          <w:color w:val="000000"/>
          <w:szCs w:val="24"/>
        </w:rPr>
        <w:t xml:space="preserve">al </w:t>
      </w:r>
      <w:r w:rsidR="00F0762D" w:rsidRPr="00B25EAC">
        <w:rPr>
          <w:rFonts w:cs="Courier New"/>
          <w:color w:val="000000"/>
          <w:szCs w:val="24"/>
        </w:rPr>
        <w:t>propósito</w:t>
      </w:r>
      <w:r w:rsidRPr="00B25EAC">
        <w:rPr>
          <w:rFonts w:cs="Courier New"/>
          <w:color w:val="000000"/>
          <w:szCs w:val="24"/>
        </w:rPr>
        <w:t>, la que estará integrada</w:t>
      </w:r>
      <w:r w:rsidRPr="008B1FE7">
        <w:rPr>
          <w:rFonts w:cs="Courier New"/>
          <w:szCs w:val="24"/>
        </w:rPr>
        <w:t xml:space="preserve"> por tres personas que hayan desempeñado el cargo de Ministro </w:t>
      </w:r>
      <w:r w:rsidR="00327191">
        <w:rPr>
          <w:rFonts w:cs="Courier New"/>
          <w:szCs w:val="24"/>
        </w:rPr>
        <w:t xml:space="preserve">o Ministra </w:t>
      </w:r>
      <w:r w:rsidRPr="008B1FE7">
        <w:rPr>
          <w:rFonts w:cs="Courier New"/>
          <w:szCs w:val="24"/>
        </w:rPr>
        <w:t xml:space="preserve">de Hacienda o Director </w:t>
      </w:r>
      <w:r w:rsidR="00327191">
        <w:rPr>
          <w:rFonts w:cs="Courier New"/>
          <w:szCs w:val="24"/>
        </w:rPr>
        <w:t xml:space="preserve">o Directora </w:t>
      </w:r>
      <w:r w:rsidRPr="008B1FE7">
        <w:rPr>
          <w:rFonts w:cs="Courier New"/>
          <w:szCs w:val="24"/>
        </w:rPr>
        <w:t>de Presupuestos,</w:t>
      </w:r>
      <w:r w:rsidR="00FC20F4" w:rsidRPr="00FC20F4">
        <w:rPr>
          <w:rFonts w:cs="Courier New"/>
          <w:szCs w:val="24"/>
        </w:rPr>
        <w:t xml:space="preserve"> </w:t>
      </w:r>
      <w:r w:rsidR="00FC20F4">
        <w:rPr>
          <w:rFonts w:cs="Courier New"/>
          <w:szCs w:val="24"/>
        </w:rPr>
        <w:t>o Subdirectores de dicha Dirección,</w:t>
      </w:r>
      <w:r w:rsidRPr="008B1FE7">
        <w:rPr>
          <w:rFonts w:cs="Courier New"/>
          <w:szCs w:val="24"/>
        </w:rPr>
        <w:t xml:space="preserve"> o profesionales que se hayan desempeñado como directivos de la Dirección Nacional del Servicio Civil. La comisión deberá formular propuestas de determinación o revisión de </w:t>
      </w:r>
      <w:r w:rsidR="00C612B7">
        <w:rPr>
          <w:rFonts w:cs="Courier New"/>
          <w:szCs w:val="24"/>
        </w:rPr>
        <w:t>dietas</w:t>
      </w:r>
      <w:r w:rsidRPr="008B1FE7">
        <w:rPr>
          <w:rFonts w:cs="Courier New"/>
          <w:szCs w:val="24"/>
        </w:rPr>
        <w:t xml:space="preserve">, según corresponda, considerando las </w:t>
      </w:r>
      <w:r w:rsidR="00C612B7">
        <w:rPr>
          <w:rFonts w:cs="Courier New"/>
          <w:szCs w:val="24"/>
        </w:rPr>
        <w:t xml:space="preserve">dietas o </w:t>
      </w:r>
      <w:r w:rsidRPr="008B1FE7">
        <w:rPr>
          <w:rFonts w:cs="Courier New"/>
          <w:szCs w:val="24"/>
        </w:rPr>
        <w:t xml:space="preserve">remuneraciones que para cargos similares se encuentren vigentes en los sectores público y privado y para empresas con resultados financieros similares. Asimismo, en las </w:t>
      </w:r>
      <w:r w:rsidR="00895501">
        <w:rPr>
          <w:rFonts w:cs="Courier New"/>
          <w:szCs w:val="24"/>
        </w:rPr>
        <w:t>dietas</w:t>
      </w:r>
      <w:r w:rsidR="00895501" w:rsidRPr="008B1FE7">
        <w:rPr>
          <w:rFonts w:cs="Courier New"/>
          <w:szCs w:val="24"/>
        </w:rPr>
        <w:t xml:space="preserve"> </w:t>
      </w:r>
      <w:r w:rsidRPr="008B1FE7">
        <w:rPr>
          <w:rFonts w:cs="Courier New"/>
          <w:szCs w:val="24"/>
        </w:rPr>
        <w:t xml:space="preserve">que propongan podrá incluir componentes asociados a la asistencia a sesiones, a la participación en comités, y al cumplimiento de metas anuales de rentabilidad, de valor económico y de los convenios de desempeño de la Empresa. Los directores no podrán recibir </w:t>
      </w:r>
      <w:r w:rsidR="00895501">
        <w:rPr>
          <w:rFonts w:cs="Courier New"/>
          <w:szCs w:val="24"/>
        </w:rPr>
        <w:t xml:space="preserve">dietas, </w:t>
      </w:r>
      <w:r w:rsidRPr="008B1FE7">
        <w:rPr>
          <w:rFonts w:cs="Courier New"/>
          <w:szCs w:val="24"/>
        </w:rPr>
        <w:t>remuneraciones u honorarios de la Empresa por servicios profesionales distintos de los contemplados en la propuesta de la comisión antes señalada</w:t>
      </w:r>
      <w:r w:rsidRPr="008B1FE7">
        <w:rPr>
          <w:rFonts w:cs="Courier New"/>
          <w:color w:val="000000"/>
          <w:szCs w:val="24"/>
        </w:rPr>
        <w:t>.</w:t>
      </w:r>
      <w:r w:rsidRPr="00D23620">
        <w:rPr>
          <w:rFonts w:cs="Courier New"/>
          <w:color w:val="000000"/>
          <w:szCs w:val="24"/>
        </w:rPr>
        <w:t>”</w:t>
      </w:r>
      <w:r>
        <w:rPr>
          <w:rFonts w:cs="Courier New"/>
          <w:color w:val="000000"/>
          <w:szCs w:val="24"/>
        </w:rPr>
        <w:t>.</w:t>
      </w:r>
    </w:p>
    <w:p w14:paraId="5FC8D319" w14:textId="316E6EEF" w:rsidR="0072653E" w:rsidRDefault="0072653E" w:rsidP="0095448D">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B25EAC">
        <w:rPr>
          <w:rFonts w:ascii="Courier New" w:hAnsi="Courier New" w:cs="Courier New"/>
          <w:bCs/>
          <w:sz w:val="24"/>
          <w:szCs w:val="24"/>
        </w:rPr>
        <w:lastRenderedPageBreak/>
        <w:t>Sustitúyese el artículo 12, por el siguiente:</w:t>
      </w:r>
    </w:p>
    <w:p w14:paraId="36575726" w14:textId="435BB3ED" w:rsidR="0072653E" w:rsidRPr="00B25EAC" w:rsidRDefault="0072653E" w:rsidP="00B25EAC">
      <w:pPr>
        <w:tabs>
          <w:tab w:val="left" w:pos="4253"/>
        </w:tabs>
        <w:spacing w:line="276" w:lineRule="auto"/>
        <w:ind w:firstLine="3686"/>
        <w:rPr>
          <w:rFonts w:cs="Courier New"/>
          <w:color w:val="000000"/>
          <w:szCs w:val="24"/>
        </w:rPr>
      </w:pPr>
      <w:r w:rsidRPr="00D23620">
        <w:rPr>
          <w:rFonts w:cs="Courier New"/>
          <w:szCs w:val="24"/>
        </w:rPr>
        <w:t>“Artículo 12.</w:t>
      </w:r>
      <w:r w:rsidR="00CB19CB">
        <w:rPr>
          <w:rFonts w:cs="Courier New"/>
          <w:szCs w:val="24"/>
        </w:rPr>
        <w:t>-</w:t>
      </w:r>
      <w:r w:rsidRPr="00D23620">
        <w:rPr>
          <w:rFonts w:cs="Courier New"/>
          <w:szCs w:val="24"/>
        </w:rPr>
        <w:t xml:space="preserve"> Sólo podrán ser nombrados directores de la </w:t>
      </w:r>
      <w:r w:rsidRPr="00B25EAC">
        <w:rPr>
          <w:rFonts w:cs="Courier New"/>
          <w:color w:val="000000"/>
          <w:szCs w:val="24"/>
        </w:rPr>
        <w:t>Empresa las personas que cumplan con los siguientes requisitos:</w:t>
      </w:r>
    </w:p>
    <w:p w14:paraId="469AD3F1" w14:textId="5BC6E91F" w:rsidR="007366A6" w:rsidRPr="00B25EAC" w:rsidRDefault="007366A6" w:rsidP="00B25EAC">
      <w:pPr>
        <w:tabs>
          <w:tab w:val="left" w:pos="4253"/>
        </w:tabs>
        <w:spacing w:line="276" w:lineRule="auto"/>
        <w:ind w:firstLine="3686"/>
        <w:rPr>
          <w:rFonts w:cs="Courier New"/>
          <w:color w:val="000000"/>
          <w:szCs w:val="24"/>
        </w:rPr>
      </w:pPr>
      <w:r w:rsidRPr="00B25EAC">
        <w:rPr>
          <w:rFonts w:cs="Courier New"/>
          <w:color w:val="000000"/>
          <w:szCs w:val="24"/>
        </w:rPr>
        <w:t>a</w:t>
      </w:r>
      <w:r w:rsidR="0072653E" w:rsidRPr="00B25EAC">
        <w:rPr>
          <w:rFonts w:cs="Courier New"/>
          <w:color w:val="000000"/>
          <w:szCs w:val="24"/>
        </w:rPr>
        <w:t>)</w:t>
      </w:r>
      <w:r w:rsidR="00B25EAC">
        <w:rPr>
          <w:rFonts w:cs="Courier New"/>
          <w:color w:val="000000"/>
          <w:szCs w:val="24"/>
        </w:rPr>
        <w:tab/>
      </w:r>
      <w:r w:rsidR="0072653E" w:rsidRPr="00B25EAC">
        <w:rPr>
          <w:rFonts w:cs="Courier New"/>
          <w:color w:val="000000"/>
          <w:szCs w:val="24"/>
        </w:rPr>
        <w:t xml:space="preserve">Estar en posesión del grado académico de licenciado o de un título profesional de una carrera de, a lo menos, ocho semestres de duración, otorgado por una universidad o instituto profesional del Estado o reconocido por éste, </w:t>
      </w:r>
      <w:r w:rsidRPr="00B25EAC">
        <w:rPr>
          <w:rFonts w:cs="Courier New"/>
          <w:color w:val="000000"/>
          <w:szCs w:val="24"/>
        </w:rPr>
        <w:t>o aquellos títulos validados en Chile de acuerdo a la legislación vigente;</w:t>
      </w:r>
      <w:r w:rsidR="00E9330E" w:rsidRPr="00B25EAC">
        <w:rPr>
          <w:rFonts w:cs="Courier New"/>
          <w:color w:val="000000"/>
          <w:szCs w:val="24"/>
        </w:rPr>
        <w:t xml:space="preserve"> y</w:t>
      </w:r>
    </w:p>
    <w:p w14:paraId="40DF3347" w14:textId="42FEC702" w:rsidR="0072653E" w:rsidRPr="00B25EAC" w:rsidRDefault="007366A6" w:rsidP="00B25EAC">
      <w:pPr>
        <w:tabs>
          <w:tab w:val="left" w:pos="4253"/>
        </w:tabs>
        <w:spacing w:line="276" w:lineRule="auto"/>
        <w:ind w:firstLine="3686"/>
        <w:rPr>
          <w:rFonts w:cs="Courier New"/>
          <w:color w:val="000000"/>
          <w:szCs w:val="24"/>
        </w:rPr>
      </w:pPr>
      <w:r w:rsidRPr="00B25EAC">
        <w:rPr>
          <w:rFonts w:cs="Courier New"/>
          <w:color w:val="000000"/>
          <w:szCs w:val="24"/>
        </w:rPr>
        <w:t>b)</w:t>
      </w:r>
      <w:r w:rsidR="00B25EAC">
        <w:rPr>
          <w:rFonts w:cs="Courier New"/>
          <w:color w:val="000000"/>
          <w:szCs w:val="24"/>
        </w:rPr>
        <w:tab/>
      </w:r>
      <w:r w:rsidR="00E9330E" w:rsidRPr="00B25EAC">
        <w:rPr>
          <w:rFonts w:cs="Courier New"/>
          <w:color w:val="000000"/>
          <w:szCs w:val="24"/>
        </w:rPr>
        <w:t xml:space="preserve">Acreditar </w:t>
      </w:r>
      <w:r w:rsidR="0072653E" w:rsidRPr="00B25EAC">
        <w:rPr>
          <w:rFonts w:cs="Courier New"/>
          <w:color w:val="000000"/>
          <w:szCs w:val="24"/>
        </w:rPr>
        <w:t>una experiencia profesional de, a lo menos cinco años, continuos o no, como director, gerente, administrador o ejecutivo principal en empresas públicas o privadas, instituciones de fomento, o en cargos de primer o segundo nivel jerárquico en servicios públicos</w:t>
      </w:r>
      <w:r w:rsidR="008A1149">
        <w:rPr>
          <w:rFonts w:cs="Courier New"/>
          <w:color w:val="000000"/>
          <w:szCs w:val="24"/>
        </w:rPr>
        <w:t>.</w:t>
      </w:r>
      <w:r w:rsidR="00EB265E" w:rsidRPr="00B25EAC">
        <w:rPr>
          <w:rFonts w:cs="Courier New"/>
          <w:color w:val="000000"/>
          <w:szCs w:val="24"/>
        </w:rPr>
        <w:t>”.</w:t>
      </w:r>
    </w:p>
    <w:p w14:paraId="4F32818E" w14:textId="73F72703" w:rsidR="00D31D3F" w:rsidRDefault="005C04A1" w:rsidP="0095448D">
      <w:pPr>
        <w:pStyle w:val="Prrafodelista"/>
        <w:numPr>
          <w:ilvl w:val="0"/>
          <w:numId w:val="32"/>
        </w:numPr>
        <w:tabs>
          <w:tab w:val="left" w:pos="3686"/>
        </w:tabs>
        <w:spacing w:line="276" w:lineRule="auto"/>
        <w:ind w:left="0" w:firstLine="3119"/>
        <w:jc w:val="both"/>
        <w:rPr>
          <w:rFonts w:ascii="Courier New" w:hAnsi="Courier New" w:cs="Courier New"/>
          <w:sz w:val="24"/>
          <w:szCs w:val="24"/>
        </w:rPr>
      </w:pPr>
      <w:r w:rsidRPr="00D01012">
        <w:rPr>
          <w:rFonts w:ascii="Courier New" w:hAnsi="Courier New" w:cs="Courier New"/>
          <w:bCs/>
          <w:sz w:val="24"/>
          <w:szCs w:val="24"/>
        </w:rPr>
        <w:t>Sustit</w:t>
      </w:r>
      <w:r w:rsidR="00B25EAC" w:rsidRPr="00D01012">
        <w:rPr>
          <w:rFonts w:ascii="Courier New" w:hAnsi="Courier New" w:cs="Courier New"/>
          <w:bCs/>
          <w:sz w:val="24"/>
          <w:szCs w:val="24"/>
        </w:rPr>
        <w:t>ú</w:t>
      </w:r>
      <w:r w:rsidRPr="00D01012">
        <w:rPr>
          <w:rFonts w:ascii="Courier New" w:hAnsi="Courier New" w:cs="Courier New"/>
          <w:bCs/>
          <w:sz w:val="24"/>
          <w:szCs w:val="24"/>
        </w:rPr>
        <w:t>yese el</w:t>
      </w:r>
      <w:r w:rsidR="00D31D3F" w:rsidRPr="00D01012">
        <w:rPr>
          <w:rFonts w:ascii="Courier New" w:hAnsi="Courier New" w:cs="Courier New"/>
          <w:sz w:val="24"/>
          <w:szCs w:val="24"/>
        </w:rPr>
        <w:t xml:space="preserve"> artículo 12 bis</w:t>
      </w:r>
      <w:r w:rsidR="00CB19CB">
        <w:rPr>
          <w:rFonts w:ascii="Courier New" w:hAnsi="Courier New" w:cs="Courier New"/>
          <w:sz w:val="24"/>
          <w:szCs w:val="24"/>
        </w:rPr>
        <w:t>, por el siguiente</w:t>
      </w:r>
      <w:r w:rsidR="00D31D3F" w:rsidRPr="00D01012">
        <w:rPr>
          <w:rFonts w:ascii="Courier New" w:hAnsi="Courier New" w:cs="Courier New"/>
          <w:sz w:val="24"/>
          <w:szCs w:val="24"/>
        </w:rPr>
        <w:t>:</w:t>
      </w:r>
    </w:p>
    <w:p w14:paraId="72BE060F" w14:textId="7F9AB564" w:rsidR="007366A6" w:rsidRPr="00B25EAC" w:rsidRDefault="00EB265E" w:rsidP="00B25EAC">
      <w:pPr>
        <w:tabs>
          <w:tab w:val="left" w:pos="4253"/>
        </w:tabs>
        <w:spacing w:line="276" w:lineRule="auto"/>
        <w:ind w:firstLine="3686"/>
        <w:rPr>
          <w:rFonts w:cs="Courier New"/>
          <w:color w:val="000000"/>
          <w:szCs w:val="24"/>
        </w:rPr>
      </w:pPr>
      <w:r>
        <w:t>“</w:t>
      </w:r>
      <w:r w:rsidR="007366A6" w:rsidRPr="002F47D0">
        <w:t xml:space="preserve">Artículo </w:t>
      </w:r>
      <w:r w:rsidR="00D31D3F" w:rsidRPr="00CE210C">
        <w:t>12 bis</w:t>
      </w:r>
      <w:r w:rsidR="00CB19CB">
        <w:t>.-</w:t>
      </w:r>
      <w:r w:rsidR="007366A6">
        <w:rPr>
          <w:rFonts w:cs="Courier New"/>
          <w:b/>
          <w:bCs/>
          <w:szCs w:val="24"/>
        </w:rPr>
        <w:tab/>
      </w:r>
      <w:r w:rsidR="007366A6">
        <w:rPr>
          <w:rFonts w:cs="Courier New"/>
          <w:szCs w:val="24"/>
        </w:rPr>
        <w:t xml:space="preserve">No </w:t>
      </w:r>
      <w:r w:rsidR="007366A6" w:rsidRPr="00B25EAC">
        <w:rPr>
          <w:rFonts w:cs="Courier New"/>
          <w:color w:val="000000"/>
          <w:szCs w:val="24"/>
        </w:rPr>
        <w:t xml:space="preserve">podrán ser designados directores de la Empresa: </w:t>
      </w:r>
    </w:p>
    <w:p w14:paraId="0BF89075" w14:textId="2F383776" w:rsidR="007366A6" w:rsidRDefault="007366A6" w:rsidP="00B25EAC">
      <w:pPr>
        <w:tabs>
          <w:tab w:val="left" w:pos="4253"/>
        </w:tabs>
        <w:spacing w:line="276" w:lineRule="auto"/>
        <w:ind w:firstLine="3686"/>
        <w:rPr>
          <w:rFonts w:cs="Courier New"/>
          <w:szCs w:val="24"/>
        </w:rPr>
      </w:pPr>
      <w:r w:rsidRPr="00B25EAC">
        <w:rPr>
          <w:rFonts w:cs="Courier New"/>
          <w:color w:val="000000"/>
          <w:szCs w:val="24"/>
        </w:rPr>
        <w:t>a)</w:t>
      </w:r>
      <w:r w:rsidR="00B25EAC">
        <w:rPr>
          <w:rFonts w:cs="Courier New"/>
          <w:color w:val="000000"/>
          <w:szCs w:val="24"/>
        </w:rPr>
        <w:tab/>
      </w:r>
      <w:r w:rsidRPr="00B25EAC">
        <w:rPr>
          <w:rFonts w:cs="Courier New"/>
          <w:color w:val="000000"/>
          <w:szCs w:val="24"/>
        </w:rPr>
        <w:t>La persona que hubiere sido condenada o encontrarse acusada por delito que merezca pena aflictiva o de inhabilitación perpetua para desempeñar cargos u oficios públicos, ni haber sido co</w:t>
      </w:r>
      <w:r w:rsidRPr="00D23620">
        <w:rPr>
          <w:rFonts w:cs="Courier New"/>
          <w:szCs w:val="24"/>
        </w:rPr>
        <w:t xml:space="preserve">ndenado por delito contemplado en la ley N° 20.066, de Violencia Intrafamiliar, o por delito tributario o establecido en la ley N° 18.045, </w:t>
      </w:r>
      <w:r>
        <w:rPr>
          <w:rFonts w:cs="Courier New"/>
          <w:szCs w:val="24"/>
        </w:rPr>
        <w:t xml:space="preserve">de </w:t>
      </w:r>
      <w:r w:rsidRPr="00D23620">
        <w:rPr>
          <w:rFonts w:cs="Courier New"/>
          <w:szCs w:val="24"/>
        </w:rPr>
        <w:t>Mercado de Valores, ni tener la calidad de deudor en un procedimiento concursal de liquidación, ni haber sido administrador o representante legal de deudores condenados por delitos concursales establecidos en el Código Penal, ni haber sido sancionado por delitos contra la libre competencia, tanto personalmente como en caso de haber desempeñado funciones de administrador o representante legal de la persona, natural o jurídica, efectivamente sancionada, de conformidad a lo dispuesto en el decreto con fuerza de ley N° 1, de 2004, del Ministerio de Economía, Fomento y Reconstrucción, que fija el texto refundido, coordinado y sistematizado del decreto ley N° 211, de 1973, que fija normas para la defensa de la libre competencia;</w:t>
      </w:r>
    </w:p>
    <w:p w14:paraId="1AB47A7E" w14:textId="77777777" w:rsidR="009C54FF" w:rsidRDefault="009C54FF" w:rsidP="00B25EAC">
      <w:pPr>
        <w:tabs>
          <w:tab w:val="left" w:pos="4253"/>
        </w:tabs>
        <w:spacing w:line="276" w:lineRule="auto"/>
        <w:ind w:firstLine="3686"/>
        <w:rPr>
          <w:rFonts w:cs="Courier New"/>
          <w:szCs w:val="24"/>
        </w:rPr>
      </w:pPr>
    </w:p>
    <w:p w14:paraId="4A23F0F5" w14:textId="40174B99" w:rsidR="007366A6" w:rsidRPr="00D23620" w:rsidRDefault="007366A6" w:rsidP="00B25EAC">
      <w:pPr>
        <w:tabs>
          <w:tab w:val="left" w:pos="4253"/>
        </w:tabs>
        <w:spacing w:line="276" w:lineRule="auto"/>
        <w:ind w:firstLine="3686"/>
        <w:rPr>
          <w:rFonts w:cs="Courier New"/>
          <w:szCs w:val="24"/>
        </w:rPr>
      </w:pPr>
      <w:r>
        <w:rPr>
          <w:rFonts w:cs="Courier New"/>
          <w:szCs w:val="24"/>
        </w:rPr>
        <w:lastRenderedPageBreak/>
        <w:t>b</w:t>
      </w:r>
      <w:r w:rsidRPr="00D23620">
        <w:rPr>
          <w:rFonts w:cs="Courier New"/>
          <w:szCs w:val="24"/>
        </w:rPr>
        <w:t xml:space="preserve">) </w:t>
      </w:r>
      <w:r w:rsidRPr="00D23620">
        <w:rPr>
          <w:rFonts w:cs="Courier New"/>
          <w:szCs w:val="24"/>
        </w:rPr>
        <w:tab/>
      </w:r>
      <w:r w:rsidRPr="00D905D9">
        <w:rPr>
          <w:rFonts w:cs="Courier New"/>
          <w:szCs w:val="24"/>
        </w:rPr>
        <w:t>La persona que tuviere dependencia de sustancias o drogas estupefacientes o sicotrópicas cuya venta no se encuentre autorizada por la ley, a menos que justifique su consumo por un tratamiento médico.</w:t>
      </w:r>
      <w:r>
        <w:rPr>
          <w:rFonts w:cs="Courier New"/>
          <w:szCs w:val="24"/>
        </w:rPr>
        <w:t>;</w:t>
      </w:r>
    </w:p>
    <w:p w14:paraId="29378AA3" w14:textId="5860942E" w:rsidR="007366A6" w:rsidRPr="00D23620" w:rsidRDefault="007366A6" w:rsidP="00B25EAC">
      <w:pPr>
        <w:tabs>
          <w:tab w:val="left" w:pos="4253"/>
        </w:tabs>
        <w:spacing w:line="276" w:lineRule="auto"/>
        <w:ind w:firstLine="3686"/>
        <w:rPr>
          <w:rFonts w:cs="Courier New"/>
          <w:szCs w:val="24"/>
        </w:rPr>
      </w:pPr>
      <w:r>
        <w:rPr>
          <w:rFonts w:cs="Courier New"/>
          <w:szCs w:val="24"/>
        </w:rPr>
        <w:t>c</w:t>
      </w:r>
      <w:r w:rsidRPr="00D23620">
        <w:rPr>
          <w:rFonts w:cs="Courier New"/>
          <w:szCs w:val="24"/>
        </w:rPr>
        <w:t xml:space="preserve">) </w:t>
      </w:r>
      <w:r w:rsidRPr="00D23620">
        <w:rPr>
          <w:rFonts w:cs="Courier New"/>
          <w:szCs w:val="24"/>
        </w:rPr>
        <w:tab/>
      </w:r>
      <w:r>
        <w:rPr>
          <w:rFonts w:cs="Courier New"/>
          <w:szCs w:val="24"/>
        </w:rPr>
        <w:t xml:space="preserve">La persona que hubiere sido sancionada </w:t>
      </w:r>
      <w:r w:rsidRPr="00D23620">
        <w:rPr>
          <w:rFonts w:cs="Courier New"/>
          <w:szCs w:val="24"/>
        </w:rPr>
        <w:t>por la Comisión para el Mercado Financiero, dentro de los cuatro años inmediatamente anteriores a su nombramiento, por infracción a los deberes de director contemplados en la ley Nº 18.046, sobre Sociedades Anónimas</w:t>
      </w:r>
      <w:r>
        <w:rPr>
          <w:rFonts w:cs="Courier New"/>
          <w:szCs w:val="24"/>
        </w:rPr>
        <w:t xml:space="preserve"> o infracciones no constitutivas de delito contemplados en la ley N°18.045, </w:t>
      </w:r>
      <w:r w:rsidR="00621643">
        <w:rPr>
          <w:rFonts w:cs="Courier New"/>
          <w:szCs w:val="24"/>
        </w:rPr>
        <w:t xml:space="preserve">de </w:t>
      </w:r>
      <w:r>
        <w:rPr>
          <w:rFonts w:cs="Courier New"/>
          <w:szCs w:val="24"/>
        </w:rPr>
        <w:t>Mercado de Valores, y</w:t>
      </w:r>
    </w:p>
    <w:p w14:paraId="52AF9A9F" w14:textId="585B5E65" w:rsidR="007366A6" w:rsidRPr="00D23620" w:rsidRDefault="00EB265E" w:rsidP="00B25EAC">
      <w:pPr>
        <w:tabs>
          <w:tab w:val="left" w:pos="4253"/>
        </w:tabs>
        <w:spacing w:line="276" w:lineRule="auto"/>
        <w:ind w:firstLine="3686"/>
        <w:rPr>
          <w:rFonts w:cs="Courier New"/>
          <w:szCs w:val="24"/>
        </w:rPr>
      </w:pPr>
      <w:r>
        <w:rPr>
          <w:rFonts w:cs="Courier New"/>
          <w:szCs w:val="24"/>
        </w:rPr>
        <w:t>d</w:t>
      </w:r>
      <w:r w:rsidR="007366A6" w:rsidRPr="00D23620">
        <w:rPr>
          <w:rFonts w:cs="Courier New"/>
          <w:szCs w:val="24"/>
        </w:rPr>
        <w:t>)</w:t>
      </w:r>
      <w:r w:rsidR="00B25EAC">
        <w:rPr>
          <w:rFonts w:cs="Courier New"/>
          <w:szCs w:val="24"/>
        </w:rPr>
        <w:tab/>
      </w:r>
      <w:r w:rsidR="007366A6">
        <w:rPr>
          <w:rFonts w:cs="Courier New"/>
          <w:szCs w:val="24"/>
        </w:rPr>
        <w:t xml:space="preserve">La persona que haya sido afectada </w:t>
      </w:r>
      <w:r w:rsidR="007366A6" w:rsidRPr="00D23620">
        <w:rPr>
          <w:rFonts w:cs="Courier New"/>
          <w:szCs w:val="24"/>
        </w:rPr>
        <w:t xml:space="preserve">por la revocación a que se refiere el artículo 77 de la ley Nº 18.046 en alguna de las empresas del Estado o de las empresas con participación estatal o de sus filiales o coligadas, entendiéndose por estas últimas, para efectos de esta ley, aquellas en que </w:t>
      </w:r>
      <w:r w:rsidR="007366A6">
        <w:rPr>
          <w:rFonts w:cs="Courier New"/>
          <w:szCs w:val="24"/>
        </w:rPr>
        <w:t>la Empresa</w:t>
      </w:r>
      <w:r w:rsidR="007366A6" w:rsidRPr="00D23620">
        <w:rPr>
          <w:rFonts w:cs="Courier New"/>
          <w:szCs w:val="24"/>
        </w:rPr>
        <w:t xml:space="preserve"> tenga el 50% o más de participación societaria.</w:t>
      </w:r>
    </w:p>
    <w:p w14:paraId="35CBA00D" w14:textId="77777777" w:rsidR="007366A6" w:rsidRDefault="007366A6" w:rsidP="00B25EAC">
      <w:pPr>
        <w:tabs>
          <w:tab w:val="left" w:pos="4253"/>
        </w:tabs>
        <w:spacing w:line="276" w:lineRule="auto"/>
        <w:ind w:firstLine="3686"/>
        <w:rPr>
          <w:rFonts w:cs="Courier New"/>
          <w:szCs w:val="24"/>
        </w:rPr>
      </w:pPr>
      <w:r w:rsidRPr="00D23620">
        <w:rPr>
          <w:rFonts w:cs="Courier New"/>
          <w:szCs w:val="24"/>
        </w:rPr>
        <w:t>El director que</w:t>
      </w:r>
      <w:r>
        <w:rPr>
          <w:rFonts w:cs="Courier New"/>
          <w:szCs w:val="24"/>
        </w:rPr>
        <w:t xml:space="preserve"> se encuentre en alguna de las situaciones señaladas en el inciso anterior cesará en su</w:t>
      </w:r>
      <w:r w:rsidRPr="00D23620">
        <w:rPr>
          <w:rFonts w:cs="Courier New"/>
          <w:szCs w:val="24"/>
        </w:rPr>
        <w:t xml:space="preserve"> cargo.</w:t>
      </w:r>
      <w:r>
        <w:rPr>
          <w:rFonts w:cs="Courier New"/>
          <w:szCs w:val="24"/>
        </w:rPr>
        <w:t xml:space="preserve">”. </w:t>
      </w:r>
    </w:p>
    <w:p w14:paraId="62CDA5ED" w14:textId="4E7CB1D1" w:rsidR="0072653E" w:rsidRDefault="0072653E" w:rsidP="0095448D">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D01012">
        <w:rPr>
          <w:rFonts w:ascii="Courier New" w:hAnsi="Courier New" w:cs="Courier New"/>
          <w:bCs/>
          <w:sz w:val="24"/>
          <w:szCs w:val="24"/>
        </w:rPr>
        <w:t xml:space="preserve">Sustitúyese </w:t>
      </w:r>
      <w:r w:rsidRPr="00D01012">
        <w:rPr>
          <w:rFonts w:ascii="Courier New" w:hAnsi="Courier New" w:cs="Courier New"/>
          <w:sz w:val="24"/>
          <w:szCs w:val="24"/>
        </w:rPr>
        <w:t>el</w:t>
      </w:r>
      <w:r w:rsidRPr="00D01012">
        <w:rPr>
          <w:rFonts w:ascii="Courier New" w:hAnsi="Courier New" w:cs="Courier New"/>
          <w:bCs/>
          <w:sz w:val="24"/>
          <w:szCs w:val="24"/>
        </w:rPr>
        <w:t xml:space="preserve"> artículo 13, por el siguiente:</w:t>
      </w:r>
    </w:p>
    <w:p w14:paraId="06635D2D" w14:textId="4D9A6930" w:rsidR="0072653E" w:rsidRPr="00D23620" w:rsidRDefault="0072653E" w:rsidP="00D01012">
      <w:pPr>
        <w:tabs>
          <w:tab w:val="left" w:pos="4253"/>
        </w:tabs>
        <w:spacing w:line="276" w:lineRule="auto"/>
        <w:ind w:firstLine="3686"/>
        <w:rPr>
          <w:rFonts w:cs="Courier New"/>
          <w:color w:val="000000"/>
          <w:szCs w:val="24"/>
        </w:rPr>
      </w:pPr>
      <w:r w:rsidRPr="00D23620">
        <w:rPr>
          <w:rFonts w:cs="Courier New"/>
          <w:color w:val="000000"/>
          <w:szCs w:val="24"/>
        </w:rPr>
        <w:t>“Artículo 13.</w:t>
      </w:r>
      <w:r w:rsidR="008A1149">
        <w:rPr>
          <w:rFonts w:cs="Courier New"/>
          <w:color w:val="000000"/>
          <w:szCs w:val="24"/>
        </w:rPr>
        <w:t>-</w:t>
      </w:r>
      <w:r w:rsidRPr="00D23620">
        <w:rPr>
          <w:rFonts w:cs="Courier New"/>
          <w:color w:val="000000"/>
          <w:szCs w:val="24"/>
        </w:rPr>
        <w:t xml:space="preserve"> </w:t>
      </w:r>
      <w:r w:rsidR="00CC6A0E">
        <w:rPr>
          <w:rFonts w:cs="Courier New"/>
          <w:color w:val="000000"/>
          <w:szCs w:val="24"/>
        </w:rPr>
        <w:t>N</w:t>
      </w:r>
      <w:r w:rsidRPr="00D23620">
        <w:rPr>
          <w:rFonts w:cs="Courier New"/>
          <w:color w:val="000000"/>
          <w:szCs w:val="24"/>
        </w:rPr>
        <w:t>o podrán ser nombrados directores de la Empresa, las personas que se indican a continuación:</w:t>
      </w:r>
    </w:p>
    <w:p w14:paraId="2CFA464A" w14:textId="77777777" w:rsidR="0072653E" w:rsidRPr="00830E64" w:rsidRDefault="0072653E" w:rsidP="0095448D">
      <w:pPr>
        <w:pStyle w:val="Prrafodelista"/>
        <w:numPr>
          <w:ilvl w:val="2"/>
          <w:numId w:val="9"/>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sidRPr="00830E64">
        <w:rPr>
          <w:rFonts w:ascii="Courier New" w:eastAsia="Times New Roman" w:hAnsi="Courier New" w:cs="Courier New"/>
          <w:bCs/>
          <w:color w:val="000000"/>
          <w:sz w:val="24"/>
          <w:szCs w:val="24"/>
          <w:lang w:eastAsia="es-ES_tradnl"/>
        </w:rPr>
        <w:t>Diputado, senador, ministro del Tribunal Constitucional, ministro de la Corte Suprema, consejero del Banco Central, Fiscal Nacional del Ministerio Público, Contralor General de la República y cargos del alto mando de las Fuerzas Armadas y de las Fuerzas de Orden y Seguridad Pública.</w:t>
      </w:r>
      <w:r w:rsidRPr="00830E64" w:rsidDel="00BD343F">
        <w:rPr>
          <w:rFonts w:ascii="Courier New" w:eastAsia="Times New Roman" w:hAnsi="Courier New" w:cs="Courier New"/>
          <w:bCs/>
          <w:color w:val="000000"/>
          <w:sz w:val="24"/>
          <w:szCs w:val="24"/>
          <w:lang w:eastAsia="es-ES_tradnl"/>
        </w:rPr>
        <w:t xml:space="preserve"> </w:t>
      </w:r>
    </w:p>
    <w:p w14:paraId="18674E8A" w14:textId="063DEF5F" w:rsidR="0072653E" w:rsidRPr="00D412F0" w:rsidRDefault="0072653E" w:rsidP="0095448D">
      <w:pPr>
        <w:pStyle w:val="Prrafodelista"/>
        <w:numPr>
          <w:ilvl w:val="2"/>
          <w:numId w:val="9"/>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Ministros de Estado, subsecretarios, jefes de servicio o de instituciones autónomas del Estado, embajadores, gobernadores regionales, delegados presidenciales regionales y provinciales, secretarios regionales ministeriales</w:t>
      </w:r>
      <w:r>
        <w:rPr>
          <w:rFonts w:ascii="Courier New" w:eastAsia="Times New Roman" w:hAnsi="Courier New" w:cs="Courier New"/>
          <w:bCs/>
          <w:color w:val="000000"/>
          <w:sz w:val="24"/>
          <w:szCs w:val="24"/>
          <w:lang w:eastAsia="es-ES_tradnl"/>
        </w:rPr>
        <w:t>,</w:t>
      </w:r>
      <w:r w:rsidRPr="00D412F0">
        <w:rPr>
          <w:rFonts w:ascii="Courier New" w:eastAsia="Times New Roman" w:hAnsi="Courier New" w:cs="Courier New"/>
          <w:bCs/>
          <w:color w:val="000000"/>
          <w:sz w:val="24"/>
          <w:szCs w:val="24"/>
          <w:lang w:eastAsia="es-ES_tradnl"/>
        </w:rPr>
        <w:t xml:space="preserve"> miembro del escalafón primario del Poder Judicial; secretario y relator del Tribunal Constitucional; fiscal del Ministerio Público; miembro del Tribunal Calificador de Elecciones y su secretario-relator; miembro de los tribunales electorales </w:t>
      </w:r>
      <w:r w:rsidRPr="00D412F0">
        <w:rPr>
          <w:rFonts w:ascii="Courier New" w:eastAsia="Times New Roman" w:hAnsi="Courier New" w:cs="Courier New"/>
          <w:bCs/>
          <w:color w:val="000000"/>
          <w:sz w:val="24"/>
          <w:szCs w:val="24"/>
          <w:lang w:eastAsia="es-ES_tradnl"/>
        </w:rPr>
        <w:lastRenderedPageBreak/>
        <w:t>regionales, sus suplentes y sus secretarios-relatores; miembro de los demás tribunales creados por ley; funcionario de la Administración del Estado</w:t>
      </w:r>
      <w:r w:rsidR="005C6F9F">
        <w:rPr>
          <w:rFonts w:ascii="Courier New" w:eastAsia="Times New Roman" w:hAnsi="Courier New" w:cs="Courier New"/>
          <w:bCs/>
          <w:color w:val="000000"/>
          <w:sz w:val="24"/>
          <w:szCs w:val="24"/>
          <w:lang w:eastAsia="es-ES_tradnl"/>
        </w:rPr>
        <w:t>.</w:t>
      </w:r>
      <w:r w:rsidRPr="00D412F0">
        <w:rPr>
          <w:rFonts w:ascii="Courier New" w:eastAsia="Times New Roman" w:hAnsi="Courier New" w:cs="Courier New"/>
          <w:bCs/>
          <w:color w:val="000000"/>
          <w:sz w:val="24"/>
          <w:szCs w:val="24"/>
          <w:lang w:eastAsia="es-ES_tradnl"/>
        </w:rPr>
        <w:t xml:space="preserve"> </w:t>
      </w:r>
    </w:p>
    <w:p w14:paraId="4E3CCCD0" w14:textId="77777777" w:rsidR="0072653E" w:rsidRPr="00D412F0" w:rsidRDefault="0072653E" w:rsidP="0095448D">
      <w:pPr>
        <w:pStyle w:val="Prrafodelista"/>
        <w:numPr>
          <w:ilvl w:val="2"/>
          <w:numId w:val="9"/>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Los presidentes, vicepresidentes, secretarios generales, miembros de los tribunales internos o tesoreros de las directivas centrales, regionales, provinciales o comunales de los partidos políticos y de las organizaciones gremiales y sindicales, o quienes hayan ejercido cualquiera de estos cargos en los últimos doce meses anteriores a la designación</w:t>
      </w:r>
      <w:r w:rsidR="005C6F9F">
        <w:rPr>
          <w:rFonts w:ascii="Courier New" w:eastAsia="Times New Roman" w:hAnsi="Courier New" w:cs="Courier New"/>
          <w:bCs/>
          <w:color w:val="000000"/>
          <w:sz w:val="24"/>
          <w:szCs w:val="24"/>
          <w:lang w:eastAsia="es-ES_tradnl"/>
        </w:rPr>
        <w:t>.</w:t>
      </w:r>
      <w:r w:rsidRPr="00D412F0">
        <w:rPr>
          <w:rFonts w:ascii="Courier New" w:eastAsia="Times New Roman" w:hAnsi="Courier New" w:cs="Courier New"/>
          <w:bCs/>
          <w:color w:val="000000"/>
          <w:sz w:val="24"/>
          <w:szCs w:val="24"/>
          <w:lang w:eastAsia="es-ES_tradnl"/>
        </w:rPr>
        <w:t xml:space="preserve"> </w:t>
      </w:r>
    </w:p>
    <w:p w14:paraId="0D8A28BF" w14:textId="77777777" w:rsidR="0072653E" w:rsidRPr="00D412F0" w:rsidRDefault="0072653E" w:rsidP="0095448D">
      <w:pPr>
        <w:pStyle w:val="Prrafodelista"/>
        <w:numPr>
          <w:ilvl w:val="2"/>
          <w:numId w:val="9"/>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Los alcaldes, concejales y los consej</w:t>
      </w:r>
      <w:r>
        <w:rPr>
          <w:rFonts w:ascii="Courier New" w:eastAsia="Times New Roman" w:hAnsi="Courier New" w:cs="Courier New"/>
          <w:bCs/>
          <w:color w:val="000000"/>
          <w:sz w:val="24"/>
          <w:szCs w:val="24"/>
          <w:lang w:eastAsia="es-ES_tradnl"/>
        </w:rPr>
        <w:t>ero</w:t>
      </w:r>
      <w:r w:rsidRPr="00D412F0">
        <w:rPr>
          <w:rFonts w:ascii="Courier New" w:eastAsia="Times New Roman" w:hAnsi="Courier New" w:cs="Courier New"/>
          <w:bCs/>
          <w:color w:val="000000"/>
          <w:sz w:val="24"/>
          <w:szCs w:val="24"/>
          <w:lang w:eastAsia="es-ES_tradnl"/>
        </w:rPr>
        <w:t xml:space="preserve">s regionales. </w:t>
      </w:r>
    </w:p>
    <w:p w14:paraId="0849F16B" w14:textId="77777777" w:rsidR="0072653E" w:rsidRPr="00D412F0" w:rsidRDefault="0072653E" w:rsidP="0095448D">
      <w:pPr>
        <w:pStyle w:val="Prrafodelista"/>
        <w:numPr>
          <w:ilvl w:val="2"/>
          <w:numId w:val="9"/>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Los candidatos a alcalde, concejal, consejero</w:t>
      </w:r>
      <w:r>
        <w:rPr>
          <w:rFonts w:ascii="Courier New" w:eastAsia="Times New Roman" w:hAnsi="Courier New" w:cs="Courier New"/>
          <w:bCs/>
          <w:color w:val="000000"/>
          <w:sz w:val="24"/>
          <w:szCs w:val="24"/>
          <w:lang w:eastAsia="es-ES_tradnl"/>
        </w:rPr>
        <w:t xml:space="preserve"> regional, gobernador </w:t>
      </w:r>
      <w:r w:rsidRPr="00D412F0">
        <w:rPr>
          <w:rFonts w:ascii="Courier New" w:eastAsia="Times New Roman" w:hAnsi="Courier New" w:cs="Courier New"/>
          <w:bCs/>
          <w:color w:val="000000"/>
          <w:sz w:val="24"/>
          <w:szCs w:val="24"/>
          <w:lang w:eastAsia="es-ES_tradnl"/>
        </w:rPr>
        <w:t xml:space="preserve">regional o parlamentario, desde la declaración de las candidaturas y hasta cumplidos seis meses desde la fecha de la respectiva elección. </w:t>
      </w:r>
    </w:p>
    <w:p w14:paraId="17BF5B08" w14:textId="77777777" w:rsidR="0072653E" w:rsidRPr="0093430A" w:rsidRDefault="0072653E" w:rsidP="0095448D">
      <w:pPr>
        <w:pStyle w:val="Prrafodelista"/>
        <w:numPr>
          <w:ilvl w:val="2"/>
          <w:numId w:val="9"/>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 xml:space="preserve">Los funcionarios de las superintendencias, de organismos públicos u otras instituciones del Estado que supervisen o fiscalicen a la </w:t>
      </w:r>
      <w:r>
        <w:rPr>
          <w:rFonts w:ascii="Courier New" w:eastAsia="Times New Roman" w:hAnsi="Courier New" w:cs="Courier New"/>
          <w:bCs/>
          <w:color w:val="000000"/>
          <w:sz w:val="24"/>
          <w:szCs w:val="24"/>
          <w:lang w:eastAsia="es-ES_tradnl"/>
        </w:rPr>
        <w:t>Empresa</w:t>
      </w:r>
      <w:r w:rsidRPr="00D412F0">
        <w:rPr>
          <w:rFonts w:ascii="Courier New" w:eastAsia="Times New Roman" w:hAnsi="Courier New" w:cs="Courier New"/>
          <w:bCs/>
          <w:color w:val="000000"/>
          <w:sz w:val="24"/>
          <w:szCs w:val="24"/>
          <w:lang w:eastAsia="es-ES_tradnl"/>
        </w:rPr>
        <w:t xml:space="preserve">, o a aquellas empresas en que ésta tenga participación. </w:t>
      </w:r>
    </w:p>
    <w:p w14:paraId="23140E7C" w14:textId="77777777" w:rsidR="0072653E" w:rsidRDefault="0072653E" w:rsidP="0095448D">
      <w:pPr>
        <w:pStyle w:val="Prrafodelista"/>
        <w:numPr>
          <w:ilvl w:val="2"/>
          <w:numId w:val="9"/>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 xml:space="preserve">Los corredores de bolsa y los agentes de valores, así como sus directores, gerentes, ejecutivos principales y administradores. </w:t>
      </w:r>
    </w:p>
    <w:p w14:paraId="537C76F3" w14:textId="423E89C3" w:rsidR="0072653E" w:rsidRPr="00D23620" w:rsidRDefault="0072653E" w:rsidP="0095448D">
      <w:pPr>
        <w:pStyle w:val="Prrafodelista"/>
        <w:numPr>
          <w:ilvl w:val="2"/>
          <w:numId w:val="9"/>
        </w:numPr>
        <w:tabs>
          <w:tab w:val="left" w:pos="1985"/>
          <w:tab w:val="left" w:pos="4253"/>
        </w:tabs>
        <w:spacing w:after="120" w:line="276" w:lineRule="auto"/>
        <w:ind w:left="0" w:firstLine="3686"/>
        <w:jc w:val="both"/>
        <w:rPr>
          <w:rFonts w:ascii="Courier New" w:hAnsi="Courier New" w:cs="Courier New"/>
          <w:color w:val="000000"/>
          <w:sz w:val="24"/>
          <w:szCs w:val="24"/>
        </w:rPr>
      </w:pPr>
      <w:r w:rsidRPr="00D01012">
        <w:rPr>
          <w:rFonts w:ascii="Courier New" w:eastAsia="Times New Roman" w:hAnsi="Courier New" w:cs="Courier New"/>
          <w:bCs/>
          <w:color w:val="000000"/>
          <w:sz w:val="24"/>
          <w:szCs w:val="24"/>
          <w:lang w:eastAsia="es-ES_tradnl"/>
        </w:rPr>
        <w:t>Los funcionarios</w:t>
      </w:r>
      <w:r w:rsidR="00903E46" w:rsidRPr="00D01012">
        <w:rPr>
          <w:rFonts w:ascii="Courier New" w:eastAsia="Times New Roman" w:hAnsi="Courier New" w:cs="Courier New"/>
          <w:bCs/>
          <w:color w:val="000000"/>
          <w:sz w:val="24"/>
          <w:szCs w:val="24"/>
          <w:lang w:eastAsia="es-ES_tradnl"/>
        </w:rPr>
        <w:t xml:space="preserve"> y quienes estén contratados sobre la base de honorarios en</w:t>
      </w:r>
      <w:r w:rsidRPr="00D01012">
        <w:rPr>
          <w:rFonts w:ascii="Courier New" w:eastAsia="Times New Roman" w:hAnsi="Courier New" w:cs="Courier New"/>
          <w:bCs/>
          <w:color w:val="000000"/>
          <w:sz w:val="24"/>
          <w:szCs w:val="24"/>
          <w:lang w:eastAsia="es-ES_tradnl"/>
        </w:rPr>
        <w:t xml:space="preserve"> los ministerios de Hacienda y de Minería, de la</w:t>
      </w:r>
      <w:r w:rsidRPr="00D23620">
        <w:rPr>
          <w:rFonts w:ascii="Courier New" w:hAnsi="Courier New" w:cs="Courier New"/>
          <w:color w:val="000000"/>
          <w:sz w:val="24"/>
          <w:szCs w:val="24"/>
        </w:rPr>
        <w:t xml:space="preserve"> Comisión para el Mercado Financiero, y de la Comisión Chilena del Cobre</w:t>
      </w:r>
      <w:r w:rsidR="00E568BD">
        <w:rPr>
          <w:rFonts w:ascii="Courier New" w:hAnsi="Courier New" w:cs="Courier New"/>
          <w:color w:val="000000"/>
          <w:sz w:val="24"/>
          <w:szCs w:val="24"/>
        </w:rPr>
        <w:t>, hasta seis meses tras el término de la relación</w:t>
      </w:r>
      <w:r w:rsidRPr="00D23620">
        <w:rPr>
          <w:rFonts w:ascii="Courier New" w:hAnsi="Courier New" w:cs="Courier New"/>
          <w:color w:val="000000"/>
          <w:sz w:val="24"/>
          <w:szCs w:val="24"/>
        </w:rPr>
        <w:t>.</w:t>
      </w:r>
    </w:p>
    <w:p w14:paraId="68EC2230" w14:textId="77777777" w:rsidR="0072653E" w:rsidRPr="00D23620" w:rsidRDefault="0072653E" w:rsidP="0095448D">
      <w:pPr>
        <w:pStyle w:val="Prrafodelista"/>
        <w:numPr>
          <w:ilvl w:val="2"/>
          <w:numId w:val="9"/>
        </w:numPr>
        <w:tabs>
          <w:tab w:val="left" w:pos="1985"/>
          <w:tab w:val="left" w:pos="4253"/>
        </w:tabs>
        <w:spacing w:after="120" w:line="276" w:lineRule="auto"/>
        <w:ind w:left="0" w:firstLine="3686"/>
        <w:jc w:val="both"/>
        <w:rPr>
          <w:rFonts w:ascii="Courier New" w:hAnsi="Courier New" w:cs="Courier New"/>
          <w:color w:val="000000"/>
          <w:sz w:val="24"/>
          <w:szCs w:val="24"/>
        </w:rPr>
      </w:pPr>
      <w:r w:rsidRPr="00D23620">
        <w:rPr>
          <w:rFonts w:ascii="Courier New" w:hAnsi="Courier New" w:cs="Courier New"/>
          <w:color w:val="000000"/>
          <w:sz w:val="24"/>
          <w:szCs w:val="24"/>
        </w:rPr>
        <w:t>Los funcionarios públicos que ejercen directamente, y de acuerdo con la ley, funciones de fiscalización o control en relación con la Empresa;</w:t>
      </w:r>
    </w:p>
    <w:p w14:paraId="45E88A71" w14:textId="121F2E6A" w:rsidR="0072653E" w:rsidRPr="00D01012" w:rsidRDefault="0072653E" w:rsidP="0095448D">
      <w:pPr>
        <w:pStyle w:val="Prrafodelista"/>
        <w:numPr>
          <w:ilvl w:val="2"/>
          <w:numId w:val="9"/>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sidRPr="00D01012">
        <w:rPr>
          <w:rFonts w:ascii="Courier New" w:eastAsia="Times New Roman" w:hAnsi="Courier New" w:cs="Courier New"/>
          <w:bCs/>
          <w:color w:val="000000"/>
          <w:sz w:val="24"/>
          <w:szCs w:val="24"/>
          <w:lang w:eastAsia="es-ES_tradnl"/>
        </w:rPr>
        <w:t>Los trabajadores de la Empresa</w:t>
      </w:r>
      <w:r w:rsidR="005C6F9F" w:rsidRPr="00D01012">
        <w:rPr>
          <w:rFonts w:ascii="Courier New" w:eastAsia="Times New Roman" w:hAnsi="Courier New" w:cs="Courier New"/>
          <w:bCs/>
          <w:color w:val="000000"/>
          <w:sz w:val="24"/>
          <w:szCs w:val="24"/>
          <w:lang w:eastAsia="es-ES_tradnl"/>
        </w:rPr>
        <w:t>.</w:t>
      </w:r>
    </w:p>
    <w:p w14:paraId="6777A663" w14:textId="757B93C0" w:rsidR="0072653E" w:rsidRPr="00EB265E" w:rsidRDefault="0072653E" w:rsidP="0095448D">
      <w:pPr>
        <w:pStyle w:val="Prrafodelista"/>
        <w:numPr>
          <w:ilvl w:val="2"/>
          <w:numId w:val="9"/>
        </w:numPr>
        <w:tabs>
          <w:tab w:val="left" w:pos="1985"/>
          <w:tab w:val="left" w:pos="4253"/>
        </w:tabs>
        <w:spacing w:after="120" w:line="276" w:lineRule="auto"/>
        <w:ind w:left="0" w:firstLine="3686"/>
        <w:jc w:val="both"/>
        <w:rPr>
          <w:rFonts w:ascii="Courier New" w:hAnsi="Courier New" w:cs="Courier New"/>
          <w:color w:val="000000"/>
          <w:sz w:val="24"/>
          <w:szCs w:val="24"/>
        </w:rPr>
      </w:pPr>
      <w:r w:rsidRPr="00D01012">
        <w:rPr>
          <w:rFonts w:ascii="Courier New" w:eastAsia="Times New Roman" w:hAnsi="Courier New" w:cs="Courier New"/>
          <w:bCs/>
          <w:color w:val="000000"/>
          <w:sz w:val="24"/>
          <w:szCs w:val="24"/>
          <w:lang w:eastAsia="es-ES_tradnl"/>
        </w:rPr>
        <w:t>Quienes posean participación simultánea en cargos ejecutivos o de director en una o más empresas competidoras de la empresa, siempre que el grupo empresarial al que pertenezca cada una de las referidas empresas competidoras haya tenido en el último año calendario ingresos anuales por ventas</w:t>
      </w:r>
      <w:r w:rsidRPr="00D23620">
        <w:rPr>
          <w:rFonts w:ascii="Courier New" w:hAnsi="Courier New" w:cs="Courier New"/>
          <w:sz w:val="24"/>
          <w:szCs w:val="24"/>
        </w:rPr>
        <w:t xml:space="preserve"> y servicios promedio mayores a 100.000 unidades de fomento.</w:t>
      </w:r>
    </w:p>
    <w:p w14:paraId="7437128E" w14:textId="77777777" w:rsidR="0072653E" w:rsidRPr="00D23620" w:rsidRDefault="0072653E" w:rsidP="00D01012">
      <w:pPr>
        <w:spacing w:line="276" w:lineRule="auto"/>
        <w:ind w:firstLine="3686"/>
        <w:rPr>
          <w:rFonts w:cs="Courier New"/>
          <w:color w:val="000000"/>
          <w:szCs w:val="24"/>
        </w:rPr>
      </w:pPr>
      <w:r w:rsidRPr="00D23620">
        <w:rPr>
          <w:rFonts w:cs="Courier New"/>
          <w:color w:val="000000"/>
          <w:szCs w:val="24"/>
        </w:rPr>
        <w:lastRenderedPageBreak/>
        <w:t>Se considerará causal de incompatibilidad de un director el que adquiera cualquiera de las calidades señaladas en este artículo.”.</w:t>
      </w:r>
    </w:p>
    <w:p w14:paraId="7FCFD5AE" w14:textId="41425181" w:rsidR="0072653E" w:rsidRDefault="0072653E" w:rsidP="0095448D">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D01012">
        <w:rPr>
          <w:rFonts w:ascii="Courier New" w:hAnsi="Courier New" w:cs="Courier New"/>
          <w:sz w:val="24"/>
          <w:szCs w:val="24"/>
        </w:rPr>
        <w:t>Sustitúyese</w:t>
      </w:r>
      <w:r w:rsidRPr="00D01012">
        <w:rPr>
          <w:rFonts w:ascii="Courier New" w:hAnsi="Courier New" w:cs="Courier New"/>
          <w:bCs/>
          <w:sz w:val="24"/>
          <w:szCs w:val="24"/>
        </w:rPr>
        <w:t xml:space="preserve"> el artículo 14, por el siguiente:</w:t>
      </w:r>
    </w:p>
    <w:p w14:paraId="63457D67" w14:textId="79601B52" w:rsidR="0072653E" w:rsidRPr="00D23620" w:rsidRDefault="0072653E" w:rsidP="00D01012">
      <w:pPr>
        <w:spacing w:line="276" w:lineRule="auto"/>
        <w:ind w:firstLine="3686"/>
        <w:rPr>
          <w:rFonts w:cs="Courier New"/>
          <w:color w:val="000000"/>
          <w:szCs w:val="24"/>
        </w:rPr>
      </w:pPr>
      <w:r w:rsidRPr="00D23620">
        <w:rPr>
          <w:rFonts w:cs="Courier New"/>
          <w:color w:val="000000"/>
          <w:szCs w:val="24"/>
        </w:rPr>
        <w:t>“Artículo 14.</w:t>
      </w:r>
      <w:r w:rsidR="008A1149">
        <w:rPr>
          <w:rFonts w:cs="Courier New"/>
          <w:color w:val="000000"/>
          <w:szCs w:val="24"/>
        </w:rPr>
        <w:t>-</w:t>
      </w:r>
      <w:r w:rsidRPr="00D23620">
        <w:rPr>
          <w:rFonts w:cs="Courier New"/>
          <w:color w:val="000000"/>
          <w:szCs w:val="24"/>
        </w:rPr>
        <w:t xml:space="preserve"> Únicamente serán causales de cesación en el cargo de director </w:t>
      </w:r>
      <w:r>
        <w:rPr>
          <w:rFonts w:cs="Courier New"/>
          <w:color w:val="000000"/>
          <w:szCs w:val="24"/>
        </w:rPr>
        <w:t xml:space="preserve">o directora </w:t>
      </w:r>
      <w:r w:rsidRPr="00D23620">
        <w:rPr>
          <w:rFonts w:cs="Courier New"/>
          <w:color w:val="000000"/>
          <w:szCs w:val="24"/>
        </w:rPr>
        <w:t xml:space="preserve">las siguientes: </w:t>
      </w:r>
    </w:p>
    <w:p w14:paraId="7BE8C8BB" w14:textId="77777777" w:rsidR="0072653E" w:rsidRPr="00D23620" w:rsidRDefault="0072653E" w:rsidP="00D01012">
      <w:pPr>
        <w:tabs>
          <w:tab w:val="left" w:pos="4253"/>
        </w:tabs>
        <w:spacing w:line="276" w:lineRule="auto"/>
        <w:ind w:firstLine="3686"/>
        <w:rPr>
          <w:rFonts w:cs="Courier New"/>
          <w:color w:val="000000"/>
          <w:szCs w:val="24"/>
        </w:rPr>
      </w:pPr>
      <w:r w:rsidRPr="00D23620">
        <w:rPr>
          <w:rFonts w:cs="Courier New"/>
          <w:szCs w:val="24"/>
        </w:rPr>
        <w:t>a)</w:t>
      </w:r>
      <w:r w:rsidRPr="00D23620">
        <w:rPr>
          <w:rFonts w:cs="Courier New"/>
          <w:szCs w:val="24"/>
        </w:rPr>
        <w:tab/>
      </w:r>
      <w:r w:rsidRPr="00D23620">
        <w:rPr>
          <w:rFonts w:cs="Courier New"/>
          <w:color w:val="000000"/>
          <w:szCs w:val="24"/>
        </w:rPr>
        <w:t>Expiración del plazo por el que fue nombrado.</w:t>
      </w:r>
    </w:p>
    <w:p w14:paraId="2C69B8DA" w14:textId="77777777" w:rsidR="0072653E" w:rsidRPr="00D23620" w:rsidRDefault="0072653E" w:rsidP="00D01012">
      <w:pPr>
        <w:tabs>
          <w:tab w:val="left" w:pos="4253"/>
        </w:tabs>
        <w:spacing w:line="276" w:lineRule="auto"/>
        <w:ind w:firstLine="3686"/>
        <w:rPr>
          <w:rFonts w:cs="Courier New"/>
          <w:color w:val="000000"/>
          <w:szCs w:val="24"/>
        </w:rPr>
      </w:pPr>
      <w:r w:rsidRPr="00D23620">
        <w:rPr>
          <w:rFonts w:cs="Courier New"/>
          <w:color w:val="000000"/>
          <w:szCs w:val="24"/>
        </w:rPr>
        <w:t>b)</w:t>
      </w:r>
      <w:r w:rsidR="00264213">
        <w:rPr>
          <w:rFonts w:cs="Courier New"/>
          <w:color w:val="000000"/>
          <w:szCs w:val="24"/>
        </w:rPr>
        <w:tab/>
      </w:r>
      <w:r w:rsidRPr="00D23620">
        <w:rPr>
          <w:rFonts w:cs="Courier New"/>
          <w:color w:val="000000"/>
          <w:szCs w:val="24"/>
        </w:rPr>
        <w:t>Renuncia presentada ante el directorio de la Empresa, salvo respecto de los miembros designados conforme a la letra a) del artículo 11, quienes tendrán que presentarla también ante el Presidente o Presidenta de la República.</w:t>
      </w:r>
    </w:p>
    <w:p w14:paraId="6EE5540A" w14:textId="77777777" w:rsidR="0072653E" w:rsidRPr="00D23620" w:rsidRDefault="0072653E" w:rsidP="00D01012">
      <w:pPr>
        <w:tabs>
          <w:tab w:val="left" w:pos="4253"/>
        </w:tabs>
        <w:spacing w:line="276" w:lineRule="auto"/>
        <w:ind w:firstLine="3686"/>
        <w:rPr>
          <w:rFonts w:cs="Courier New"/>
          <w:color w:val="000000"/>
          <w:szCs w:val="24"/>
        </w:rPr>
      </w:pPr>
      <w:r>
        <w:rPr>
          <w:rFonts w:cs="Courier New"/>
          <w:color w:val="000000"/>
          <w:szCs w:val="24"/>
        </w:rPr>
        <w:t>c)</w:t>
      </w:r>
      <w:r w:rsidR="00264213">
        <w:rPr>
          <w:rFonts w:cs="Courier New"/>
          <w:color w:val="000000"/>
          <w:szCs w:val="24"/>
        </w:rPr>
        <w:tab/>
      </w:r>
      <w:r>
        <w:rPr>
          <w:rFonts w:cs="Courier New"/>
          <w:color w:val="000000"/>
          <w:szCs w:val="24"/>
        </w:rPr>
        <w:t xml:space="preserve">Incapacidad </w:t>
      </w:r>
      <w:r w:rsidRPr="00D23620">
        <w:rPr>
          <w:rFonts w:cs="Courier New"/>
          <w:color w:val="000000"/>
          <w:szCs w:val="24"/>
        </w:rPr>
        <w:t>legal sobreviniente para el desempeño del cargo.</w:t>
      </w:r>
    </w:p>
    <w:p w14:paraId="6ED60375" w14:textId="77777777" w:rsidR="0072653E" w:rsidRPr="00D23620" w:rsidRDefault="0072653E" w:rsidP="00D01012">
      <w:pPr>
        <w:tabs>
          <w:tab w:val="left" w:pos="4253"/>
        </w:tabs>
        <w:spacing w:line="276" w:lineRule="auto"/>
        <w:ind w:firstLine="3686"/>
        <w:rPr>
          <w:rFonts w:cs="Courier New"/>
          <w:color w:val="000000"/>
          <w:szCs w:val="24"/>
        </w:rPr>
      </w:pPr>
      <w:r w:rsidRPr="00D23620">
        <w:rPr>
          <w:rFonts w:cs="Courier New"/>
          <w:color w:val="000000"/>
          <w:szCs w:val="24"/>
        </w:rPr>
        <w:t xml:space="preserve">d) </w:t>
      </w:r>
      <w:r w:rsidRPr="00D23620">
        <w:rPr>
          <w:rFonts w:cs="Courier New"/>
          <w:color w:val="000000"/>
          <w:szCs w:val="24"/>
        </w:rPr>
        <w:tab/>
        <w:t>Incurrir en alguna causal de inhabilidad o incompatibilidad.</w:t>
      </w:r>
    </w:p>
    <w:p w14:paraId="234F9B36" w14:textId="77777777" w:rsidR="0072653E" w:rsidRPr="00D23620" w:rsidRDefault="0072653E" w:rsidP="00D01012">
      <w:pPr>
        <w:tabs>
          <w:tab w:val="left" w:pos="4253"/>
        </w:tabs>
        <w:spacing w:line="276" w:lineRule="auto"/>
        <w:ind w:firstLine="3686"/>
        <w:rPr>
          <w:rFonts w:cs="Courier New"/>
          <w:color w:val="000000"/>
          <w:szCs w:val="24"/>
        </w:rPr>
      </w:pPr>
      <w:r w:rsidRPr="00D23620">
        <w:rPr>
          <w:rFonts w:cs="Courier New"/>
          <w:color w:val="000000"/>
          <w:szCs w:val="24"/>
        </w:rPr>
        <w:t xml:space="preserve">e) </w:t>
      </w:r>
      <w:r w:rsidRPr="00D23620">
        <w:rPr>
          <w:rFonts w:cs="Courier New"/>
          <w:color w:val="000000"/>
          <w:szCs w:val="24"/>
        </w:rPr>
        <w:tab/>
        <w:t>Inasistencia injustificada a cuatro o más sesiones válidamente citadas del directorio en un año calendario.</w:t>
      </w:r>
    </w:p>
    <w:p w14:paraId="40023C43" w14:textId="77777777" w:rsidR="0072653E" w:rsidRPr="00D23620" w:rsidRDefault="0072653E" w:rsidP="00D01012">
      <w:pPr>
        <w:tabs>
          <w:tab w:val="left" w:pos="4253"/>
        </w:tabs>
        <w:spacing w:line="276" w:lineRule="auto"/>
        <w:ind w:firstLine="3686"/>
        <w:rPr>
          <w:rFonts w:cs="Courier New"/>
          <w:color w:val="000000"/>
          <w:szCs w:val="24"/>
        </w:rPr>
      </w:pPr>
      <w:r w:rsidRPr="00D23620">
        <w:rPr>
          <w:rFonts w:cs="Courier New"/>
          <w:color w:val="000000"/>
          <w:szCs w:val="24"/>
        </w:rPr>
        <w:t xml:space="preserve">f) </w:t>
      </w:r>
      <w:r w:rsidRPr="00D23620">
        <w:rPr>
          <w:rFonts w:cs="Courier New"/>
          <w:color w:val="000000"/>
          <w:szCs w:val="24"/>
        </w:rPr>
        <w:tab/>
        <w:t xml:space="preserve">Haber incluido maliciosamente datos inexactos o haber omitido maliciosamente información relevante en </w:t>
      </w:r>
      <w:r>
        <w:rPr>
          <w:rFonts w:cs="Courier New"/>
          <w:color w:val="000000"/>
          <w:szCs w:val="24"/>
        </w:rPr>
        <w:t>la</w:t>
      </w:r>
      <w:r w:rsidRPr="00D23620">
        <w:rPr>
          <w:rFonts w:cs="Courier New"/>
          <w:color w:val="000000"/>
          <w:szCs w:val="24"/>
        </w:rPr>
        <w:t xml:space="preserve"> declaraci</w:t>
      </w:r>
      <w:r>
        <w:rPr>
          <w:rFonts w:cs="Courier New"/>
          <w:color w:val="000000"/>
          <w:szCs w:val="24"/>
        </w:rPr>
        <w:t>ón</w:t>
      </w:r>
      <w:r w:rsidRPr="00D23620">
        <w:rPr>
          <w:rFonts w:cs="Courier New"/>
          <w:color w:val="000000"/>
          <w:szCs w:val="24"/>
        </w:rPr>
        <w:t xml:space="preserve"> de intereses</w:t>
      </w:r>
      <w:r>
        <w:rPr>
          <w:rFonts w:cs="Courier New"/>
          <w:color w:val="000000"/>
          <w:szCs w:val="24"/>
        </w:rPr>
        <w:t xml:space="preserve"> y patrimonio</w:t>
      </w:r>
      <w:r w:rsidRPr="00D23620">
        <w:rPr>
          <w:rFonts w:cs="Courier New"/>
          <w:color w:val="000000"/>
          <w:szCs w:val="24"/>
        </w:rPr>
        <w:t>, o en la declaración jurada de incompatibilidades e inhabilidades a las que se refiere el artículo 11 de esta ley.</w:t>
      </w:r>
    </w:p>
    <w:p w14:paraId="30CEA16B" w14:textId="77777777" w:rsidR="0072653E" w:rsidRPr="00D23620" w:rsidRDefault="0072653E" w:rsidP="00D01012">
      <w:pPr>
        <w:tabs>
          <w:tab w:val="left" w:pos="4253"/>
        </w:tabs>
        <w:spacing w:line="276" w:lineRule="auto"/>
        <w:ind w:firstLine="3686"/>
        <w:rPr>
          <w:rFonts w:cs="Courier New"/>
          <w:color w:val="000000"/>
          <w:szCs w:val="24"/>
        </w:rPr>
      </w:pPr>
      <w:r w:rsidRPr="00D23620">
        <w:rPr>
          <w:rFonts w:cs="Courier New"/>
          <w:color w:val="000000"/>
          <w:szCs w:val="24"/>
        </w:rPr>
        <w:t xml:space="preserve">g) </w:t>
      </w:r>
      <w:r w:rsidRPr="00D23620">
        <w:rPr>
          <w:rFonts w:cs="Courier New"/>
          <w:color w:val="000000"/>
          <w:szCs w:val="24"/>
        </w:rPr>
        <w:tab/>
        <w:t xml:space="preserve">Haber intervenido o votado en acuerdos que incidan en operaciones en las que él, su cónyuge, conviviente civil, o sus parientes hasta el </w:t>
      </w:r>
      <w:r>
        <w:rPr>
          <w:rFonts w:cs="Courier New"/>
          <w:color w:val="000000"/>
          <w:szCs w:val="24"/>
        </w:rPr>
        <w:t>cuarto</w:t>
      </w:r>
      <w:r w:rsidRPr="00D23620">
        <w:rPr>
          <w:rFonts w:cs="Courier New"/>
          <w:color w:val="000000"/>
          <w:szCs w:val="24"/>
        </w:rPr>
        <w:t xml:space="preserve"> grado de consanguinidad o </w:t>
      </w:r>
      <w:r>
        <w:rPr>
          <w:rFonts w:cs="Courier New"/>
          <w:color w:val="000000"/>
          <w:szCs w:val="24"/>
        </w:rPr>
        <w:t>cuarto</w:t>
      </w:r>
      <w:r w:rsidRPr="00D23620">
        <w:rPr>
          <w:rFonts w:cs="Courier New"/>
          <w:color w:val="000000"/>
          <w:szCs w:val="24"/>
        </w:rPr>
        <w:t xml:space="preserve"> de afinidad, inclusive, tengan un interés de carácter patrimonial</w:t>
      </w:r>
      <w:r>
        <w:rPr>
          <w:rFonts w:cs="Courier New"/>
          <w:color w:val="000000"/>
          <w:szCs w:val="24"/>
        </w:rPr>
        <w:t>, ya sea directo o indirecto</w:t>
      </w:r>
      <w:r w:rsidRPr="00D23620">
        <w:rPr>
          <w:rFonts w:cs="Courier New"/>
          <w:color w:val="000000"/>
          <w:szCs w:val="24"/>
        </w:rPr>
        <w:t>.</w:t>
      </w:r>
    </w:p>
    <w:p w14:paraId="02135FDD" w14:textId="77777777" w:rsidR="0072653E" w:rsidRPr="00D23620" w:rsidRDefault="0072653E" w:rsidP="00D01012">
      <w:pPr>
        <w:tabs>
          <w:tab w:val="left" w:pos="4253"/>
        </w:tabs>
        <w:spacing w:line="276" w:lineRule="auto"/>
        <w:ind w:firstLine="3686"/>
        <w:rPr>
          <w:rFonts w:cs="Courier New"/>
          <w:color w:val="000000"/>
          <w:szCs w:val="24"/>
        </w:rPr>
      </w:pPr>
      <w:r w:rsidRPr="00D23620">
        <w:rPr>
          <w:rFonts w:cs="Courier New"/>
          <w:color w:val="000000"/>
          <w:szCs w:val="24"/>
        </w:rPr>
        <w:t xml:space="preserve">h) </w:t>
      </w:r>
      <w:r w:rsidRPr="00D23620">
        <w:rPr>
          <w:rFonts w:cs="Courier New"/>
          <w:color w:val="000000"/>
          <w:szCs w:val="24"/>
        </w:rPr>
        <w:tab/>
        <w:t xml:space="preserve">Haber votado favorablemente acuerdos de la Empresa que impliquen un grave y manifiesto incumplimiento de los </w:t>
      </w:r>
      <w:r>
        <w:rPr>
          <w:rFonts w:cs="Courier New"/>
          <w:color w:val="000000"/>
          <w:szCs w:val="24"/>
        </w:rPr>
        <w:t>e</w:t>
      </w:r>
      <w:r w:rsidRPr="00D23620">
        <w:rPr>
          <w:rFonts w:cs="Courier New"/>
          <w:color w:val="000000"/>
          <w:szCs w:val="24"/>
        </w:rPr>
        <w:t xml:space="preserve">statutos o de la normativa legal que le es aplicable o que por, </w:t>
      </w:r>
      <w:r>
        <w:rPr>
          <w:rFonts w:cs="Courier New"/>
          <w:color w:val="000000"/>
          <w:szCs w:val="24"/>
        </w:rPr>
        <w:t>habiéndose adoptado con</w:t>
      </w:r>
      <w:r w:rsidRPr="00D23620">
        <w:rPr>
          <w:rFonts w:cs="Courier New"/>
          <w:color w:val="000000"/>
          <w:szCs w:val="24"/>
        </w:rPr>
        <w:t xml:space="preserve"> información </w:t>
      </w:r>
      <w:r>
        <w:rPr>
          <w:rFonts w:cs="Courier New"/>
          <w:color w:val="000000"/>
          <w:szCs w:val="24"/>
        </w:rPr>
        <w:t>o antecedentes in</w:t>
      </w:r>
      <w:r w:rsidRPr="00D23620">
        <w:rPr>
          <w:rFonts w:cs="Courier New"/>
          <w:color w:val="000000"/>
          <w:szCs w:val="24"/>
        </w:rPr>
        <w:t>suficientes, le causen daño patrimonial significativo a ésta.</w:t>
      </w:r>
    </w:p>
    <w:p w14:paraId="3C515A88" w14:textId="694F3936" w:rsidR="0072653E" w:rsidRDefault="0072653E" w:rsidP="00D01012">
      <w:pPr>
        <w:tabs>
          <w:tab w:val="left" w:pos="4253"/>
        </w:tabs>
        <w:spacing w:line="276" w:lineRule="auto"/>
        <w:ind w:firstLine="3686"/>
        <w:rPr>
          <w:rFonts w:cs="Courier New"/>
          <w:color w:val="000000"/>
          <w:szCs w:val="24"/>
        </w:rPr>
      </w:pPr>
      <w:r w:rsidRPr="00D23620">
        <w:rPr>
          <w:rFonts w:cs="Courier New"/>
          <w:color w:val="000000"/>
          <w:szCs w:val="24"/>
        </w:rPr>
        <w:lastRenderedPageBreak/>
        <w:t>i)</w:t>
      </w:r>
      <w:r w:rsidRPr="00D23620">
        <w:rPr>
          <w:rFonts w:cs="Courier New"/>
          <w:color w:val="000000"/>
          <w:szCs w:val="24"/>
        </w:rPr>
        <w:tab/>
        <w:t>Haber infringido alguna de las prohibiciones o incumplido alguno de los deberes a que se refiere</w:t>
      </w:r>
      <w:r w:rsidR="00D23CD8">
        <w:rPr>
          <w:rFonts w:cs="Courier New"/>
          <w:color w:val="000000"/>
          <w:szCs w:val="24"/>
        </w:rPr>
        <w:t>n los artículos 41 al 43 y 45 al 46</w:t>
      </w:r>
      <w:r w:rsidRPr="00D23620">
        <w:rPr>
          <w:rFonts w:cs="Courier New"/>
          <w:color w:val="000000"/>
          <w:szCs w:val="24"/>
        </w:rPr>
        <w:t xml:space="preserve"> </w:t>
      </w:r>
      <w:r w:rsidR="00D23CD8">
        <w:rPr>
          <w:rFonts w:cs="Courier New"/>
          <w:color w:val="000000"/>
          <w:szCs w:val="24"/>
        </w:rPr>
        <w:t>d</w:t>
      </w:r>
      <w:r>
        <w:rPr>
          <w:rFonts w:cs="Courier New"/>
          <w:color w:val="000000"/>
          <w:szCs w:val="24"/>
        </w:rPr>
        <w:t xml:space="preserve">el Título IV y el Título XVI de </w:t>
      </w:r>
      <w:r w:rsidRPr="00D23620">
        <w:rPr>
          <w:rFonts w:cs="Courier New"/>
          <w:color w:val="000000"/>
          <w:szCs w:val="24"/>
        </w:rPr>
        <w:t>la ley N° 18.046.</w:t>
      </w:r>
    </w:p>
    <w:p w14:paraId="5875EDD7" w14:textId="1A67F65E" w:rsidR="008D0810" w:rsidRPr="00D01012" w:rsidRDefault="008D0810" w:rsidP="00D01012">
      <w:pPr>
        <w:spacing w:line="276" w:lineRule="auto"/>
        <w:ind w:firstLine="3686"/>
        <w:rPr>
          <w:rFonts w:cs="Courier New"/>
          <w:color w:val="000000"/>
          <w:szCs w:val="24"/>
        </w:rPr>
      </w:pPr>
      <w:r>
        <w:rPr>
          <w:rFonts w:cs="Courier New"/>
          <w:szCs w:val="24"/>
        </w:rPr>
        <w:t xml:space="preserve">La remoción de los </w:t>
      </w:r>
      <w:r w:rsidRPr="00D23620">
        <w:rPr>
          <w:rFonts w:cs="Courier New"/>
          <w:szCs w:val="24"/>
        </w:rPr>
        <w:t>miembro</w:t>
      </w:r>
      <w:r>
        <w:rPr>
          <w:rFonts w:cs="Courier New"/>
          <w:szCs w:val="24"/>
        </w:rPr>
        <w:t>s</w:t>
      </w:r>
      <w:r w:rsidRPr="00D23620">
        <w:rPr>
          <w:rFonts w:cs="Courier New"/>
          <w:szCs w:val="24"/>
        </w:rPr>
        <w:t xml:space="preserve"> del directorio </w:t>
      </w:r>
      <w:r>
        <w:rPr>
          <w:rFonts w:cs="Courier New"/>
          <w:szCs w:val="24"/>
        </w:rPr>
        <w:t xml:space="preserve">que hubieren incurrido en alguna de las causales </w:t>
      </w:r>
      <w:r w:rsidRPr="00D23620">
        <w:rPr>
          <w:rFonts w:cs="Courier New"/>
          <w:szCs w:val="24"/>
        </w:rPr>
        <w:t>indicadas en los literales e) al i) de este artículo</w:t>
      </w:r>
      <w:r>
        <w:rPr>
          <w:rFonts w:cs="Courier New"/>
          <w:szCs w:val="24"/>
        </w:rPr>
        <w:t xml:space="preserve"> </w:t>
      </w:r>
      <w:r w:rsidRPr="000402DA">
        <w:rPr>
          <w:rFonts w:cs="Courier New"/>
          <w:szCs w:val="24"/>
        </w:rPr>
        <w:t xml:space="preserve">se efectuará, fundadamente, por </w:t>
      </w:r>
      <w:r w:rsidRPr="00D01012">
        <w:rPr>
          <w:rFonts w:cs="Courier New"/>
          <w:color w:val="000000"/>
          <w:szCs w:val="24"/>
        </w:rPr>
        <w:t>el Presidente o la Presidenta de la República</w:t>
      </w:r>
      <w:r w:rsidR="00B81146" w:rsidRPr="00D01012">
        <w:rPr>
          <w:rFonts w:cs="Courier New"/>
          <w:color w:val="000000"/>
          <w:szCs w:val="24"/>
        </w:rPr>
        <w:t>, previo informe de la junta de accionistas</w:t>
      </w:r>
      <w:r w:rsidRPr="00D01012">
        <w:rPr>
          <w:rFonts w:cs="Courier New"/>
          <w:color w:val="000000"/>
          <w:szCs w:val="24"/>
        </w:rPr>
        <w:t>. El acto administrativo en virtud del cual el Presidente o Presidenta de la República haga efectiva la remoción deberá señalar los hechos en que se funda y los antecedentes tenidos a la vista para acreditarlos.</w:t>
      </w:r>
    </w:p>
    <w:p w14:paraId="180AE48F" w14:textId="15B6BA71" w:rsidR="0072653E" w:rsidRPr="00264213" w:rsidRDefault="008D0810" w:rsidP="00D01012">
      <w:pPr>
        <w:spacing w:line="276" w:lineRule="auto"/>
        <w:ind w:firstLine="3686"/>
        <w:rPr>
          <w:rFonts w:cs="Courier New"/>
          <w:color w:val="000000"/>
          <w:szCs w:val="24"/>
        </w:rPr>
      </w:pPr>
      <w:r w:rsidRPr="00D01012">
        <w:rPr>
          <w:rFonts w:cs="Courier New"/>
          <w:color w:val="000000"/>
          <w:szCs w:val="24"/>
        </w:rPr>
        <w:t>El director que fuere</w:t>
      </w:r>
      <w:r w:rsidR="0072653E" w:rsidRPr="00264213">
        <w:rPr>
          <w:rFonts w:cs="Courier New"/>
          <w:color w:val="000000"/>
          <w:szCs w:val="24"/>
        </w:rPr>
        <w:t xml:space="preserve">, removido por alguna de las causales indicadas en los literales e) al i) de este artículo podrá reclamar contra la decisión de remoción dentro del plazo de 10 días hábiles contado desde la notificación de la resolución por la que se le removió, ante la Corte de Apelaciones de Santiago, la que requerirá a la Presidenta o Presidente de la República para que evacue un informe dentro del plazo de 10 días hábiles desde que fuera notificada por alguno de los mecanismos </w:t>
      </w:r>
      <w:r>
        <w:rPr>
          <w:rFonts w:cs="Courier New"/>
          <w:color w:val="000000"/>
          <w:szCs w:val="24"/>
        </w:rPr>
        <w:t>previstos en</w:t>
      </w:r>
      <w:r w:rsidR="0072653E" w:rsidRPr="00264213">
        <w:rPr>
          <w:rFonts w:cs="Courier New"/>
          <w:color w:val="000000"/>
          <w:szCs w:val="24"/>
        </w:rPr>
        <w:t xml:space="preserve"> el Código de Procedimiento Civil. </w:t>
      </w:r>
    </w:p>
    <w:p w14:paraId="74EF018F" w14:textId="3FAF9BC5" w:rsidR="0072653E" w:rsidRPr="00264213" w:rsidRDefault="0072653E" w:rsidP="00D01012">
      <w:pPr>
        <w:spacing w:line="276" w:lineRule="auto"/>
        <w:ind w:firstLine="3686"/>
        <w:rPr>
          <w:rFonts w:cs="Courier New"/>
          <w:color w:val="000000"/>
          <w:szCs w:val="24"/>
        </w:rPr>
      </w:pPr>
      <w:r w:rsidRPr="00264213">
        <w:rPr>
          <w:rFonts w:cs="Courier New"/>
          <w:color w:val="000000"/>
          <w:szCs w:val="24"/>
        </w:rPr>
        <w:t xml:space="preserve">Recibido el informe, o transcurrido el plazo señalado en el inciso precedente, la Corte de Apelaciones dictará sentencia en el término de quince días. La sentencia será susceptible de apelación ante la Corte Suprema dentro del plazo de diez días hábiles computado de acuerdo </w:t>
      </w:r>
      <w:r w:rsidR="00B044A1">
        <w:rPr>
          <w:rFonts w:cs="Courier New"/>
          <w:color w:val="000000"/>
          <w:szCs w:val="24"/>
        </w:rPr>
        <w:t>con</w:t>
      </w:r>
      <w:r w:rsidR="00B044A1" w:rsidRPr="00264213">
        <w:rPr>
          <w:rFonts w:cs="Courier New"/>
          <w:color w:val="000000"/>
          <w:szCs w:val="24"/>
        </w:rPr>
        <w:t xml:space="preserve"> </w:t>
      </w:r>
      <w:r w:rsidRPr="00264213">
        <w:rPr>
          <w:rFonts w:cs="Courier New"/>
          <w:color w:val="000000"/>
          <w:szCs w:val="24"/>
        </w:rPr>
        <w:t>lo establecido en el artículo 66 del Código de Procedimiento Civil, contado desde su notificación. La apelación será conocida en cuenta</w:t>
      </w:r>
      <w:r w:rsidR="00CB6698">
        <w:rPr>
          <w:rFonts w:cs="Courier New"/>
          <w:color w:val="000000"/>
          <w:szCs w:val="24"/>
        </w:rPr>
        <w:t>, pudiendo la Corte resolverla previa vista de la causa,</w:t>
      </w:r>
      <w:r w:rsidRPr="00264213">
        <w:rPr>
          <w:rFonts w:cs="Courier New"/>
          <w:color w:val="000000"/>
          <w:szCs w:val="24"/>
        </w:rPr>
        <w:t xml:space="preserve"> y gozará de preferencia para su vista y fallo. En el evento de que la sentencia ejecutoriada </w:t>
      </w:r>
      <w:r w:rsidR="00215ED4">
        <w:rPr>
          <w:rFonts w:cs="Courier New"/>
          <w:color w:val="000000"/>
          <w:szCs w:val="24"/>
        </w:rPr>
        <w:t>acoja el reclamo</w:t>
      </w:r>
      <w:r w:rsidRPr="00264213">
        <w:rPr>
          <w:rFonts w:cs="Courier New"/>
          <w:color w:val="000000"/>
          <w:szCs w:val="24"/>
        </w:rPr>
        <w:t xml:space="preserve">, </w:t>
      </w:r>
      <w:r w:rsidR="00B044A1">
        <w:rPr>
          <w:rFonts w:cs="Courier New"/>
          <w:color w:val="000000"/>
          <w:szCs w:val="24"/>
        </w:rPr>
        <w:t>e</w:t>
      </w:r>
      <w:r w:rsidRPr="00264213">
        <w:rPr>
          <w:rFonts w:cs="Courier New"/>
          <w:color w:val="000000"/>
          <w:szCs w:val="24"/>
        </w:rPr>
        <w:t xml:space="preserve">l </w:t>
      </w:r>
      <w:r w:rsidR="00B044A1">
        <w:rPr>
          <w:rFonts w:cs="Courier New"/>
          <w:color w:val="000000"/>
          <w:szCs w:val="24"/>
        </w:rPr>
        <w:t>director o directo</w:t>
      </w:r>
      <w:r w:rsidRPr="00264213">
        <w:rPr>
          <w:rFonts w:cs="Courier New"/>
          <w:color w:val="000000"/>
          <w:szCs w:val="24"/>
        </w:rPr>
        <w:t xml:space="preserve">ra afectada reasumirá sus funciones. </w:t>
      </w:r>
    </w:p>
    <w:p w14:paraId="1E5765D4" w14:textId="24F8EFCD" w:rsidR="007A5CE7" w:rsidRPr="00D01012" w:rsidRDefault="0072653E" w:rsidP="00D01012">
      <w:pPr>
        <w:spacing w:line="276" w:lineRule="auto"/>
        <w:ind w:firstLine="3686"/>
        <w:rPr>
          <w:rFonts w:cs="Courier New"/>
          <w:color w:val="000000"/>
          <w:szCs w:val="24"/>
        </w:rPr>
      </w:pPr>
      <w:r w:rsidRPr="00264213">
        <w:rPr>
          <w:rFonts w:cs="Courier New"/>
          <w:color w:val="000000"/>
          <w:szCs w:val="24"/>
        </w:rPr>
        <w:t xml:space="preserve">Quien hubiere sido </w:t>
      </w:r>
      <w:r w:rsidR="002862F7">
        <w:rPr>
          <w:rFonts w:cs="Courier New"/>
          <w:color w:val="000000"/>
          <w:szCs w:val="24"/>
        </w:rPr>
        <w:t>removido</w:t>
      </w:r>
      <w:r w:rsidR="002862F7" w:rsidRPr="00264213">
        <w:rPr>
          <w:rFonts w:cs="Courier New"/>
          <w:color w:val="000000"/>
          <w:szCs w:val="24"/>
        </w:rPr>
        <w:t xml:space="preserve"> </w:t>
      </w:r>
      <w:r w:rsidRPr="00264213">
        <w:rPr>
          <w:rFonts w:cs="Courier New"/>
          <w:color w:val="000000"/>
          <w:szCs w:val="24"/>
        </w:rPr>
        <w:t xml:space="preserve">de conformidad a lo dispuesto en </w:t>
      </w:r>
      <w:r w:rsidR="002862F7" w:rsidRPr="00D01012">
        <w:rPr>
          <w:rFonts w:cs="Courier New"/>
          <w:color w:val="000000"/>
          <w:szCs w:val="24"/>
        </w:rPr>
        <w:t xml:space="preserve">los literales e) al i) </w:t>
      </w:r>
      <w:r w:rsidR="00B044A1" w:rsidRPr="00D01012">
        <w:rPr>
          <w:rFonts w:cs="Courier New"/>
          <w:color w:val="000000"/>
          <w:szCs w:val="24"/>
        </w:rPr>
        <w:t xml:space="preserve">del inciso primero </w:t>
      </w:r>
      <w:r w:rsidR="002862F7" w:rsidRPr="00D01012">
        <w:rPr>
          <w:rFonts w:cs="Courier New"/>
          <w:color w:val="000000"/>
          <w:szCs w:val="24"/>
        </w:rPr>
        <w:t xml:space="preserve">de este artículo </w:t>
      </w:r>
      <w:r w:rsidRPr="00D01012">
        <w:rPr>
          <w:rFonts w:cs="Courier New"/>
          <w:color w:val="000000"/>
          <w:szCs w:val="24"/>
        </w:rPr>
        <w:t xml:space="preserve">no podrá ser designado como director o directora en ninguna de las empresas </w:t>
      </w:r>
      <w:r w:rsidR="00D11DD7" w:rsidRPr="00D01012">
        <w:rPr>
          <w:rFonts w:cs="Courier New"/>
          <w:color w:val="000000"/>
          <w:szCs w:val="24"/>
        </w:rPr>
        <w:t xml:space="preserve">o sociedades </w:t>
      </w:r>
      <w:r w:rsidR="00441516" w:rsidRPr="00D01012">
        <w:rPr>
          <w:rFonts w:cs="Courier New"/>
          <w:color w:val="000000"/>
          <w:szCs w:val="24"/>
        </w:rPr>
        <w:t xml:space="preserve">del Estado </w:t>
      </w:r>
      <w:r w:rsidRPr="00D01012">
        <w:rPr>
          <w:rFonts w:cs="Courier New"/>
          <w:color w:val="000000"/>
          <w:szCs w:val="24"/>
        </w:rPr>
        <w:t>con participación controladora del Estado</w:t>
      </w:r>
      <w:r w:rsidR="00441516" w:rsidRPr="00D01012">
        <w:rPr>
          <w:rFonts w:cs="Courier New"/>
          <w:color w:val="000000"/>
          <w:szCs w:val="24"/>
        </w:rPr>
        <w:t xml:space="preserve"> </w:t>
      </w:r>
      <w:r w:rsidRPr="00D01012">
        <w:rPr>
          <w:rFonts w:cs="Courier New"/>
          <w:color w:val="000000"/>
          <w:szCs w:val="24"/>
        </w:rPr>
        <w:t>por los cinco años siguientes a la remoción o a la sentencia ejecutoriada que apruebe la remoción.</w:t>
      </w:r>
      <w:r w:rsidR="00AF39F6" w:rsidRPr="00D01012">
        <w:rPr>
          <w:rFonts w:cs="Courier New"/>
          <w:color w:val="000000"/>
          <w:szCs w:val="24"/>
        </w:rPr>
        <w:t xml:space="preserve"> </w:t>
      </w:r>
      <w:r w:rsidR="00441516" w:rsidRPr="00D01012">
        <w:rPr>
          <w:rFonts w:cs="Courier New"/>
          <w:color w:val="000000"/>
          <w:szCs w:val="24"/>
        </w:rPr>
        <w:t xml:space="preserve"> </w:t>
      </w:r>
    </w:p>
    <w:p w14:paraId="6FF25744" w14:textId="62B0DA77" w:rsidR="00B81146" w:rsidRDefault="00B81146" w:rsidP="00D01012">
      <w:pPr>
        <w:spacing w:line="276" w:lineRule="auto"/>
        <w:ind w:firstLine="3686"/>
        <w:rPr>
          <w:rFonts w:cs="Courier New"/>
          <w:szCs w:val="24"/>
        </w:rPr>
      </w:pPr>
      <w:r w:rsidRPr="00D01012">
        <w:rPr>
          <w:rFonts w:cs="Courier New"/>
          <w:color w:val="000000"/>
          <w:szCs w:val="24"/>
        </w:rPr>
        <w:lastRenderedPageBreak/>
        <w:t>Además, los directores designados de conformidad con lo establecido en la letra a) artículo 11, podrán ser removidos por el Presidente</w:t>
      </w:r>
      <w:r w:rsidRPr="007F31F7">
        <w:rPr>
          <w:rFonts w:cs="Courier New"/>
          <w:szCs w:val="24"/>
        </w:rPr>
        <w:t xml:space="preserve"> o Presidenta de la República, sin expresión de causa</w:t>
      </w:r>
      <w:r>
        <w:rPr>
          <w:rFonts w:cs="Courier New"/>
          <w:szCs w:val="24"/>
        </w:rPr>
        <w:t>, cuando pierdan su confianza</w:t>
      </w:r>
      <w:r w:rsidRPr="007F31F7">
        <w:rPr>
          <w:rFonts w:cs="Courier New"/>
          <w:szCs w:val="24"/>
        </w:rPr>
        <w:t>.</w:t>
      </w:r>
      <w:r w:rsidR="00DA4282">
        <w:rPr>
          <w:rFonts w:cs="Courier New"/>
          <w:szCs w:val="24"/>
        </w:rPr>
        <w:t>”</w:t>
      </w:r>
      <w:r w:rsidR="00D01012">
        <w:rPr>
          <w:rFonts w:cs="Courier New"/>
          <w:szCs w:val="24"/>
        </w:rPr>
        <w:t>.</w:t>
      </w:r>
    </w:p>
    <w:p w14:paraId="1686BABF" w14:textId="684CEBFB" w:rsidR="0072653E" w:rsidRDefault="0072653E" w:rsidP="0095448D">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D01012">
        <w:rPr>
          <w:rFonts w:ascii="Courier New" w:hAnsi="Courier New" w:cs="Courier New"/>
          <w:bCs/>
          <w:sz w:val="24"/>
          <w:szCs w:val="24"/>
        </w:rPr>
        <w:t>Sustitúyese el artículo 15, por el siguiente:</w:t>
      </w:r>
    </w:p>
    <w:p w14:paraId="49B6EF94" w14:textId="7375D7A2" w:rsidR="0072653E" w:rsidRPr="00D23620" w:rsidRDefault="0072653E" w:rsidP="00D01012">
      <w:pPr>
        <w:spacing w:line="276" w:lineRule="auto"/>
        <w:ind w:firstLine="3686"/>
        <w:rPr>
          <w:rFonts w:cs="Courier New"/>
          <w:szCs w:val="24"/>
        </w:rPr>
      </w:pPr>
      <w:r w:rsidRPr="00D23620">
        <w:rPr>
          <w:rFonts w:cs="Courier New"/>
          <w:szCs w:val="24"/>
        </w:rPr>
        <w:t>“</w:t>
      </w:r>
      <w:r w:rsidRPr="00D23620">
        <w:rPr>
          <w:rFonts w:cs="Courier New"/>
          <w:color w:val="000000"/>
          <w:szCs w:val="24"/>
        </w:rPr>
        <w:t>Artículo 15.</w:t>
      </w:r>
      <w:r w:rsidR="008A1149">
        <w:rPr>
          <w:rFonts w:cs="Courier New"/>
          <w:color w:val="000000"/>
          <w:szCs w:val="24"/>
        </w:rPr>
        <w:t>-</w:t>
      </w:r>
      <w:r w:rsidRPr="00D23620">
        <w:rPr>
          <w:rFonts w:cs="Courier New"/>
          <w:color w:val="000000"/>
          <w:szCs w:val="24"/>
        </w:rPr>
        <w:t xml:space="preserve"> </w:t>
      </w:r>
      <w:r w:rsidRPr="00D23620">
        <w:rPr>
          <w:rFonts w:cs="Courier New"/>
          <w:szCs w:val="24"/>
        </w:rPr>
        <w:t>El directorio deberá constituir un comité de directores que tendrá las mismas facultades y deberes que se contemplan en el artículo 50 bis de la ley Nº 18.046. Lo anterior se entenderá sin perjuicio de la facultad del directorio de constituir otros comités para los fines que éste estime necesarios.</w:t>
      </w:r>
    </w:p>
    <w:p w14:paraId="0A11D178" w14:textId="77777777" w:rsidR="0072653E" w:rsidRPr="00D23620" w:rsidRDefault="0072653E" w:rsidP="00D01012">
      <w:pPr>
        <w:spacing w:line="276" w:lineRule="auto"/>
        <w:ind w:firstLine="3686"/>
        <w:rPr>
          <w:rFonts w:cs="Courier New"/>
          <w:szCs w:val="24"/>
        </w:rPr>
      </w:pPr>
      <w:r w:rsidRPr="00D23620">
        <w:rPr>
          <w:rFonts w:cs="Courier New"/>
          <w:szCs w:val="24"/>
        </w:rPr>
        <w:t>El comité de directores obligatorio a que se refiere el inciso precedente deberá estar integrado</w:t>
      </w:r>
      <w:r>
        <w:rPr>
          <w:rFonts w:cs="Courier New"/>
          <w:szCs w:val="24"/>
        </w:rPr>
        <w:t xml:space="preserve"> por tres integrantes del directorio</w:t>
      </w:r>
      <w:r w:rsidRPr="00D23620">
        <w:rPr>
          <w:rFonts w:cs="Courier New"/>
          <w:szCs w:val="24"/>
        </w:rPr>
        <w:t xml:space="preserve">, </w:t>
      </w:r>
      <w:r>
        <w:rPr>
          <w:rFonts w:cs="Courier New"/>
          <w:szCs w:val="24"/>
        </w:rPr>
        <w:t>de entre los cuales, al menos dos, deberán ser integrantes</w:t>
      </w:r>
      <w:r w:rsidRPr="00D23620">
        <w:rPr>
          <w:rFonts w:cs="Courier New"/>
          <w:szCs w:val="24"/>
        </w:rPr>
        <w:t xml:space="preserve"> de los nombrados conforme a lo previsto en la letra b) del artículo 11 de la presente ley. En el evento que </w:t>
      </w:r>
      <w:r>
        <w:rPr>
          <w:rFonts w:cs="Courier New"/>
          <w:szCs w:val="24"/>
        </w:rPr>
        <w:t>uno de dichos miembros</w:t>
      </w:r>
      <w:r w:rsidRPr="00D23620">
        <w:rPr>
          <w:rFonts w:cs="Courier New"/>
          <w:szCs w:val="24"/>
        </w:rPr>
        <w:t xml:space="preserve"> cesare en su cargo antes de terminar su período, será reemplazado por otro de los directores nombrados conforme a la referida letra b), en tanto se nombre el nuevo miembro que lo sustituirá.</w:t>
      </w:r>
    </w:p>
    <w:p w14:paraId="689D8DC2" w14:textId="77777777" w:rsidR="0072653E" w:rsidRPr="00D23620" w:rsidRDefault="0072653E" w:rsidP="00D01012">
      <w:pPr>
        <w:spacing w:line="276" w:lineRule="auto"/>
        <w:ind w:firstLine="3686"/>
        <w:rPr>
          <w:rFonts w:cs="Courier New"/>
          <w:szCs w:val="24"/>
        </w:rPr>
      </w:pPr>
      <w:r w:rsidRPr="00D23620">
        <w:rPr>
          <w:rFonts w:cs="Courier New"/>
          <w:szCs w:val="24"/>
        </w:rPr>
        <w:t>Los demás comités podrán estar integrados por cualquiera de los directores nombrados de conformidad con lo dispuesto en el artículo 11.”</w:t>
      </w:r>
      <w:r>
        <w:rPr>
          <w:rFonts w:cs="Courier New"/>
          <w:szCs w:val="24"/>
        </w:rPr>
        <w:t>.</w:t>
      </w:r>
    </w:p>
    <w:p w14:paraId="7F5428E9" w14:textId="1FB48D0D" w:rsidR="0072653E" w:rsidRDefault="0072653E" w:rsidP="0095448D">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D01012">
        <w:rPr>
          <w:rFonts w:ascii="Courier New" w:hAnsi="Courier New" w:cs="Courier New"/>
          <w:bCs/>
          <w:sz w:val="24"/>
          <w:szCs w:val="24"/>
        </w:rPr>
        <w:t>Sustitúyese el artículo 16, por el siguiente:</w:t>
      </w:r>
    </w:p>
    <w:p w14:paraId="5AB25FE4" w14:textId="7D1B8F56" w:rsidR="0072653E" w:rsidRPr="00D23620" w:rsidRDefault="0072653E" w:rsidP="00D01012">
      <w:pPr>
        <w:spacing w:line="276" w:lineRule="auto"/>
        <w:ind w:firstLine="3686"/>
        <w:rPr>
          <w:rFonts w:cs="Courier New"/>
          <w:szCs w:val="24"/>
        </w:rPr>
      </w:pPr>
      <w:r w:rsidRPr="00D23620">
        <w:rPr>
          <w:rFonts w:cs="Courier New"/>
          <w:szCs w:val="24"/>
        </w:rPr>
        <w:t>“</w:t>
      </w:r>
      <w:r w:rsidRPr="00D23620">
        <w:rPr>
          <w:rFonts w:cs="Courier New"/>
          <w:color w:val="000000"/>
          <w:szCs w:val="24"/>
        </w:rPr>
        <w:t>Artículo 16.</w:t>
      </w:r>
      <w:r w:rsidR="008A1149">
        <w:rPr>
          <w:rFonts w:cs="Courier New"/>
          <w:color w:val="000000"/>
          <w:szCs w:val="24"/>
        </w:rPr>
        <w:t>-</w:t>
      </w:r>
      <w:r w:rsidRPr="00D23620">
        <w:rPr>
          <w:rFonts w:cs="Courier New"/>
          <w:color w:val="000000"/>
          <w:szCs w:val="24"/>
        </w:rPr>
        <w:t xml:space="preserve"> </w:t>
      </w:r>
      <w:r w:rsidRPr="00D23620">
        <w:rPr>
          <w:rFonts w:cs="Courier New"/>
          <w:szCs w:val="24"/>
        </w:rPr>
        <w:t>Antes del 30 de marzo de cada año, el directorio presentará a</w:t>
      </w:r>
      <w:r w:rsidR="0041499E">
        <w:rPr>
          <w:rFonts w:cs="Courier New"/>
          <w:szCs w:val="24"/>
        </w:rPr>
        <w:t xml:space="preserve"> </w:t>
      </w:r>
      <w:r w:rsidRPr="00D23620">
        <w:rPr>
          <w:rFonts w:cs="Courier New"/>
          <w:szCs w:val="24"/>
        </w:rPr>
        <w:t>l</w:t>
      </w:r>
      <w:r w:rsidR="0041499E">
        <w:rPr>
          <w:rFonts w:cs="Courier New"/>
          <w:szCs w:val="24"/>
        </w:rPr>
        <w:t>a Junta de Accionistas</w:t>
      </w:r>
      <w:r w:rsidRPr="00D23620">
        <w:rPr>
          <w:rFonts w:cs="Courier New"/>
          <w:szCs w:val="24"/>
        </w:rPr>
        <w:t xml:space="preserve"> a que se refiere el artículo 20 de la presente ley, una propuesta de </w:t>
      </w:r>
      <w:r>
        <w:rPr>
          <w:rFonts w:cs="Courier New"/>
          <w:szCs w:val="24"/>
        </w:rPr>
        <w:t>p</w:t>
      </w:r>
      <w:r w:rsidRPr="00D23620">
        <w:rPr>
          <w:rFonts w:cs="Courier New"/>
          <w:szCs w:val="24"/>
        </w:rPr>
        <w:t xml:space="preserve">lan de </w:t>
      </w:r>
      <w:r>
        <w:rPr>
          <w:rFonts w:cs="Courier New"/>
          <w:szCs w:val="24"/>
        </w:rPr>
        <w:t>d</w:t>
      </w:r>
      <w:r w:rsidRPr="00D23620">
        <w:rPr>
          <w:rFonts w:cs="Courier New"/>
          <w:szCs w:val="24"/>
        </w:rPr>
        <w:t xml:space="preserve">esarrollo </w:t>
      </w:r>
      <w:r>
        <w:rPr>
          <w:rFonts w:cs="Courier New"/>
          <w:szCs w:val="24"/>
        </w:rPr>
        <w:t xml:space="preserve">y negocios </w:t>
      </w:r>
      <w:r w:rsidRPr="00D23620">
        <w:rPr>
          <w:rFonts w:cs="Courier New"/>
          <w:szCs w:val="24"/>
        </w:rPr>
        <w:t xml:space="preserve">de la Empresa para el próximo </w:t>
      </w:r>
      <w:r w:rsidR="001653E2">
        <w:rPr>
          <w:rFonts w:cs="Courier New"/>
          <w:szCs w:val="24"/>
        </w:rPr>
        <w:t>quinquenio</w:t>
      </w:r>
      <w:r w:rsidRPr="00D23620">
        <w:rPr>
          <w:rFonts w:cs="Courier New"/>
          <w:szCs w:val="24"/>
        </w:rPr>
        <w:t xml:space="preserve">, a fin de que sea considerado y aprobado total o parcialmente, </w:t>
      </w:r>
      <w:r w:rsidRPr="00AE4033">
        <w:rPr>
          <w:rFonts w:cs="Courier New"/>
          <w:szCs w:val="24"/>
        </w:rPr>
        <w:t>mediante un oficio conjunto de</w:t>
      </w:r>
      <w:r>
        <w:rPr>
          <w:rFonts w:cs="Courier New"/>
          <w:szCs w:val="24"/>
        </w:rPr>
        <w:t xml:space="preserve"> los M</w:t>
      </w:r>
      <w:r w:rsidRPr="00AE4033">
        <w:rPr>
          <w:rFonts w:cs="Courier New"/>
          <w:szCs w:val="24"/>
        </w:rPr>
        <w:t xml:space="preserve">inistros de Hacienda y de </w:t>
      </w:r>
      <w:r>
        <w:rPr>
          <w:rFonts w:cs="Courier New"/>
          <w:szCs w:val="24"/>
        </w:rPr>
        <w:t xml:space="preserve">Minería, </w:t>
      </w:r>
      <w:r w:rsidRPr="00AE4033">
        <w:rPr>
          <w:rFonts w:cs="Courier New"/>
          <w:szCs w:val="24"/>
        </w:rPr>
        <w:t>a</w:t>
      </w:r>
      <w:r w:rsidRPr="00D23620">
        <w:rPr>
          <w:rFonts w:cs="Courier New"/>
          <w:szCs w:val="24"/>
        </w:rPr>
        <w:t>ntes del 30 de junio del año respectivo.</w:t>
      </w:r>
    </w:p>
    <w:p w14:paraId="08158160" w14:textId="77777777" w:rsidR="0072653E" w:rsidRDefault="0072653E" w:rsidP="00D01012">
      <w:pPr>
        <w:spacing w:line="276" w:lineRule="auto"/>
        <w:ind w:firstLine="3686"/>
        <w:rPr>
          <w:rFonts w:cs="Courier New"/>
          <w:szCs w:val="24"/>
        </w:rPr>
      </w:pPr>
      <w:r w:rsidRPr="0039752F">
        <w:rPr>
          <w:rFonts w:cs="Courier New"/>
          <w:szCs w:val="24"/>
        </w:rPr>
        <w:t>El plan de desarrollo y negocios considerará a lo menos</w:t>
      </w:r>
      <w:r>
        <w:rPr>
          <w:rFonts w:cs="Courier New"/>
          <w:szCs w:val="24"/>
        </w:rPr>
        <w:t xml:space="preserve"> </w:t>
      </w:r>
      <w:r w:rsidRPr="0039752F">
        <w:rPr>
          <w:rFonts w:cs="Courier New"/>
          <w:szCs w:val="24"/>
        </w:rPr>
        <w:t>los objetivos y metas de rentabilidad de la Empresa, los planes de inversión y</w:t>
      </w:r>
      <w:r>
        <w:rPr>
          <w:rFonts w:cs="Courier New"/>
          <w:szCs w:val="24"/>
        </w:rPr>
        <w:t xml:space="preserve"> </w:t>
      </w:r>
      <w:r w:rsidRPr="0039752F">
        <w:rPr>
          <w:rFonts w:cs="Courier New"/>
          <w:szCs w:val="24"/>
        </w:rPr>
        <w:t>desarrollo, y las directrices o propuestas de creación y disolución de filiales o</w:t>
      </w:r>
      <w:r>
        <w:rPr>
          <w:rFonts w:cs="Courier New"/>
          <w:szCs w:val="24"/>
        </w:rPr>
        <w:t xml:space="preserve"> </w:t>
      </w:r>
      <w:r w:rsidRPr="0039752F">
        <w:rPr>
          <w:rFonts w:cs="Courier New"/>
          <w:szCs w:val="24"/>
        </w:rPr>
        <w:t xml:space="preserve">sociedades con terceros. Asimismo, contemplará la </w:t>
      </w:r>
      <w:r>
        <w:rPr>
          <w:rFonts w:cs="Courier New"/>
          <w:szCs w:val="24"/>
        </w:rPr>
        <w:t xml:space="preserve">política y eventual necesidad de </w:t>
      </w:r>
      <w:r w:rsidRPr="0039752F">
        <w:rPr>
          <w:rFonts w:cs="Courier New"/>
          <w:szCs w:val="24"/>
        </w:rPr>
        <w:t xml:space="preserve">endeudamiento de la Empresa, el </w:t>
      </w:r>
      <w:r w:rsidRPr="0039752F">
        <w:rPr>
          <w:rFonts w:cs="Courier New"/>
          <w:szCs w:val="24"/>
        </w:rPr>
        <w:lastRenderedPageBreak/>
        <w:t>programa de disposición de activos y de unidades de</w:t>
      </w:r>
      <w:r>
        <w:rPr>
          <w:rFonts w:cs="Courier New"/>
          <w:szCs w:val="24"/>
        </w:rPr>
        <w:t xml:space="preserve"> </w:t>
      </w:r>
      <w:r w:rsidRPr="0039752F">
        <w:rPr>
          <w:rFonts w:cs="Courier New"/>
          <w:szCs w:val="24"/>
        </w:rPr>
        <w:t>negocios no esenciales, la política de traspaso o de capitalización de utilidades,</w:t>
      </w:r>
      <w:r>
        <w:rPr>
          <w:rFonts w:cs="Courier New"/>
          <w:szCs w:val="24"/>
        </w:rPr>
        <w:t xml:space="preserve"> </w:t>
      </w:r>
      <w:r w:rsidRPr="0039752F">
        <w:rPr>
          <w:rFonts w:cs="Courier New"/>
          <w:szCs w:val="24"/>
        </w:rPr>
        <w:t>si las hubiere; los planes de asociació</w:t>
      </w:r>
      <w:r>
        <w:rPr>
          <w:rFonts w:cs="Courier New"/>
          <w:szCs w:val="24"/>
        </w:rPr>
        <w:t>n y expansión societaria, y los r</w:t>
      </w:r>
      <w:r w:rsidRPr="0039752F">
        <w:rPr>
          <w:rFonts w:cs="Courier New"/>
          <w:szCs w:val="24"/>
        </w:rPr>
        <w:t>equerimientos de transferencias fiscales a la Empresa, si fueren necesarios.</w:t>
      </w:r>
    </w:p>
    <w:p w14:paraId="3C1107A8" w14:textId="5220CD6C" w:rsidR="0072653E" w:rsidRDefault="0072653E" w:rsidP="00D01012">
      <w:pPr>
        <w:spacing w:line="276" w:lineRule="auto"/>
        <w:ind w:firstLine="3686"/>
        <w:rPr>
          <w:rFonts w:cs="Courier New"/>
          <w:szCs w:val="24"/>
        </w:rPr>
      </w:pPr>
      <w:r w:rsidRPr="00D23620">
        <w:rPr>
          <w:rFonts w:cs="Courier New"/>
          <w:szCs w:val="24"/>
        </w:rPr>
        <w:t xml:space="preserve">Este plan deberá incorporar los montos anuales de inversiones y financiamiento y los excedentes anuales que se estima que la Empresa generará durante dicho </w:t>
      </w:r>
      <w:r w:rsidR="001653E2">
        <w:rPr>
          <w:rFonts w:cs="Courier New"/>
          <w:szCs w:val="24"/>
        </w:rPr>
        <w:t>quinquenio</w:t>
      </w:r>
      <w:r w:rsidRPr="00D23620">
        <w:rPr>
          <w:rFonts w:cs="Courier New"/>
          <w:szCs w:val="24"/>
        </w:rPr>
        <w:t>, y deberá darse conocimiento del mismo a los Ministros de Hacienda y de Minería.</w:t>
      </w:r>
    </w:p>
    <w:p w14:paraId="117D28E9" w14:textId="20E0332C" w:rsidR="0072653E" w:rsidRPr="00D23620" w:rsidRDefault="0072653E" w:rsidP="00D01012">
      <w:pPr>
        <w:spacing w:line="276" w:lineRule="auto"/>
        <w:ind w:firstLine="3686"/>
        <w:rPr>
          <w:rFonts w:cs="Courier New"/>
          <w:szCs w:val="24"/>
        </w:rPr>
      </w:pPr>
      <w:r w:rsidRPr="0039752F">
        <w:rPr>
          <w:rFonts w:cs="Courier New"/>
          <w:szCs w:val="24"/>
        </w:rPr>
        <w:t>Sin perju</w:t>
      </w:r>
      <w:r>
        <w:rPr>
          <w:rFonts w:cs="Courier New"/>
          <w:szCs w:val="24"/>
        </w:rPr>
        <w:t xml:space="preserve">icio de lo anterior, el plan de </w:t>
      </w:r>
      <w:r w:rsidRPr="0039752F">
        <w:rPr>
          <w:rFonts w:cs="Courier New"/>
          <w:szCs w:val="24"/>
        </w:rPr>
        <w:t xml:space="preserve">desarrollo y negocios </w:t>
      </w:r>
      <w:r>
        <w:rPr>
          <w:rFonts w:cs="Courier New"/>
          <w:szCs w:val="24"/>
        </w:rPr>
        <w:t>trienal</w:t>
      </w:r>
      <w:r w:rsidRPr="0039752F">
        <w:rPr>
          <w:rFonts w:cs="Courier New"/>
          <w:szCs w:val="24"/>
        </w:rPr>
        <w:t xml:space="preserve"> podrá ser objeto de adecuaciones, modificaciones y</w:t>
      </w:r>
      <w:r>
        <w:rPr>
          <w:rFonts w:cs="Courier New"/>
          <w:szCs w:val="24"/>
        </w:rPr>
        <w:t xml:space="preserve"> </w:t>
      </w:r>
      <w:r w:rsidRPr="0039752F">
        <w:rPr>
          <w:rFonts w:cs="Courier New"/>
          <w:szCs w:val="24"/>
        </w:rPr>
        <w:t>actualizaciones anuales, que el directorio deberá presentar en los mismos términos</w:t>
      </w:r>
      <w:r>
        <w:rPr>
          <w:rFonts w:cs="Courier New"/>
          <w:szCs w:val="24"/>
        </w:rPr>
        <w:t xml:space="preserve"> </w:t>
      </w:r>
      <w:r w:rsidRPr="0039752F">
        <w:rPr>
          <w:rFonts w:cs="Courier New"/>
          <w:szCs w:val="24"/>
        </w:rPr>
        <w:t xml:space="preserve">señalados anteriormente. </w:t>
      </w:r>
    </w:p>
    <w:p w14:paraId="09973350" w14:textId="69DDE6A4" w:rsidR="0072653E" w:rsidRPr="00D23620" w:rsidRDefault="0072653E" w:rsidP="00D01012">
      <w:pPr>
        <w:spacing w:line="276" w:lineRule="auto"/>
        <w:ind w:firstLine="3686"/>
        <w:rPr>
          <w:rFonts w:cs="Courier New"/>
          <w:szCs w:val="24"/>
        </w:rPr>
      </w:pPr>
      <w:r>
        <w:rPr>
          <w:rFonts w:cs="Courier New"/>
          <w:szCs w:val="24"/>
        </w:rPr>
        <w:t xml:space="preserve">En el </w:t>
      </w:r>
      <w:r w:rsidRPr="00446234">
        <w:rPr>
          <w:rFonts w:cs="Courier New"/>
          <w:szCs w:val="24"/>
        </w:rPr>
        <w:t>evento que el plan de desarrollo y negocios requiera un cambio en la estructura de</w:t>
      </w:r>
      <w:r>
        <w:rPr>
          <w:rFonts w:cs="Courier New"/>
          <w:szCs w:val="24"/>
        </w:rPr>
        <w:t xml:space="preserve"> </w:t>
      </w:r>
      <w:r w:rsidRPr="00446234">
        <w:rPr>
          <w:rFonts w:cs="Courier New"/>
          <w:szCs w:val="24"/>
        </w:rPr>
        <w:t>capital vigente de la Empresa,</w:t>
      </w:r>
      <w:r w:rsidR="00FA15F0" w:rsidRPr="00446234">
        <w:rPr>
          <w:rFonts w:cs="Courier New"/>
          <w:szCs w:val="24"/>
        </w:rPr>
        <w:t xml:space="preserve"> los ministros de Hacienda y de </w:t>
      </w:r>
      <w:r w:rsidR="00FA15F0">
        <w:rPr>
          <w:rFonts w:cs="Courier New"/>
          <w:szCs w:val="24"/>
        </w:rPr>
        <w:t>Minería</w:t>
      </w:r>
      <w:r w:rsidR="00FA15F0" w:rsidRPr="00446234">
        <w:rPr>
          <w:rFonts w:cs="Courier New"/>
          <w:szCs w:val="24"/>
        </w:rPr>
        <w:t>, con el apoyo</w:t>
      </w:r>
      <w:r w:rsidR="00FA15F0">
        <w:rPr>
          <w:rFonts w:cs="Courier New"/>
          <w:szCs w:val="24"/>
        </w:rPr>
        <w:t xml:space="preserve"> </w:t>
      </w:r>
      <w:r w:rsidR="00FA15F0" w:rsidRPr="00446234">
        <w:rPr>
          <w:rFonts w:cs="Courier New"/>
          <w:szCs w:val="24"/>
        </w:rPr>
        <w:t xml:space="preserve">de la Dirección de Presupuestos </w:t>
      </w:r>
      <w:r w:rsidRPr="00446234">
        <w:rPr>
          <w:rFonts w:cs="Courier New"/>
          <w:szCs w:val="24"/>
        </w:rPr>
        <w:t>mediante una resolución conjunta dictada a más</w:t>
      </w:r>
      <w:r>
        <w:rPr>
          <w:rFonts w:cs="Courier New"/>
          <w:szCs w:val="24"/>
        </w:rPr>
        <w:t xml:space="preserve"> </w:t>
      </w:r>
      <w:r w:rsidRPr="00446234">
        <w:rPr>
          <w:rFonts w:cs="Courier New"/>
          <w:szCs w:val="24"/>
        </w:rPr>
        <w:t>tardar el 30 de junio del año respectivo, deberán</w:t>
      </w:r>
      <w:r>
        <w:rPr>
          <w:rFonts w:cs="Courier New"/>
          <w:szCs w:val="24"/>
        </w:rPr>
        <w:t xml:space="preserve"> ratificar total o parcialmente </w:t>
      </w:r>
      <w:r w:rsidRPr="00446234">
        <w:rPr>
          <w:rFonts w:cs="Courier New"/>
          <w:szCs w:val="24"/>
        </w:rPr>
        <w:t>dicho plan, pronunciándose respecto de los efectos</w:t>
      </w:r>
      <w:r>
        <w:rPr>
          <w:rFonts w:cs="Courier New"/>
          <w:szCs w:val="24"/>
        </w:rPr>
        <w:t xml:space="preserve"> de ese cambio, así como de los </w:t>
      </w:r>
      <w:r w:rsidRPr="00446234">
        <w:rPr>
          <w:rFonts w:cs="Courier New"/>
          <w:szCs w:val="24"/>
        </w:rPr>
        <w:t>requerimientos de transferencias de recursos y de</w:t>
      </w:r>
      <w:r>
        <w:rPr>
          <w:rFonts w:cs="Courier New"/>
          <w:szCs w:val="24"/>
        </w:rPr>
        <w:t xml:space="preserve"> endeudamiento contenidos en el </w:t>
      </w:r>
      <w:r w:rsidRPr="00446234">
        <w:rPr>
          <w:rFonts w:cs="Courier New"/>
          <w:szCs w:val="24"/>
        </w:rPr>
        <w:t>plan.</w:t>
      </w:r>
    </w:p>
    <w:p w14:paraId="08982E2D" w14:textId="4C8410B5" w:rsidR="0072653E" w:rsidRPr="00D23620" w:rsidRDefault="0072653E" w:rsidP="00D01012">
      <w:pPr>
        <w:spacing w:line="276" w:lineRule="auto"/>
        <w:ind w:firstLine="3686"/>
        <w:rPr>
          <w:rFonts w:cs="Courier New"/>
          <w:szCs w:val="24"/>
        </w:rPr>
      </w:pPr>
      <w:r w:rsidRPr="00D23620">
        <w:rPr>
          <w:rFonts w:cs="Courier New"/>
          <w:szCs w:val="24"/>
        </w:rPr>
        <w:t xml:space="preserve">Las utilidades líquidas que arroje el balance, previa deducción de las cantidades a que se refiere el inciso anterior, pertenecerán en dominio al Estado e ingresarán a </w:t>
      </w:r>
      <w:r>
        <w:rPr>
          <w:rFonts w:cs="Courier New"/>
          <w:szCs w:val="24"/>
        </w:rPr>
        <w:t xml:space="preserve">las </w:t>
      </w:r>
      <w:r w:rsidRPr="00D23620">
        <w:rPr>
          <w:rFonts w:cs="Courier New"/>
          <w:szCs w:val="24"/>
        </w:rPr>
        <w:t>rentas generales de la Nación. Los retiros de utilidades</w:t>
      </w:r>
      <w:r w:rsidR="00807125">
        <w:rPr>
          <w:rFonts w:cs="Courier New"/>
          <w:szCs w:val="24"/>
        </w:rPr>
        <w:t xml:space="preserve"> se regirán por lo dispuesto en el </w:t>
      </w:r>
      <w:r w:rsidR="00621643">
        <w:rPr>
          <w:rFonts w:cs="Courier New"/>
          <w:szCs w:val="24"/>
        </w:rPr>
        <w:t>decreto ley N°</w:t>
      </w:r>
      <w:r w:rsidR="00807125">
        <w:rPr>
          <w:rFonts w:cs="Courier New"/>
          <w:szCs w:val="24"/>
        </w:rPr>
        <w:t xml:space="preserve"> 1.263, de 1975, Orgánico de Administración Financiera del Estado</w:t>
      </w:r>
      <w:r w:rsidRPr="00D23620">
        <w:rPr>
          <w:rFonts w:cs="Courier New"/>
          <w:szCs w:val="24"/>
        </w:rPr>
        <w:t>.</w:t>
      </w:r>
    </w:p>
    <w:p w14:paraId="51302AF8" w14:textId="77777777" w:rsidR="0072653E" w:rsidRPr="00D23620" w:rsidRDefault="0072653E" w:rsidP="00D01012">
      <w:pPr>
        <w:spacing w:line="276" w:lineRule="auto"/>
        <w:ind w:firstLine="3686"/>
        <w:rPr>
          <w:rFonts w:cs="Courier New"/>
          <w:szCs w:val="24"/>
        </w:rPr>
      </w:pPr>
      <w:r w:rsidRPr="00D23620">
        <w:rPr>
          <w:rFonts w:cs="Courier New"/>
          <w:szCs w:val="24"/>
        </w:rPr>
        <w:t xml:space="preserve">En caso de que el </w:t>
      </w:r>
      <w:r>
        <w:rPr>
          <w:rFonts w:cs="Courier New"/>
          <w:szCs w:val="24"/>
        </w:rPr>
        <w:t>P</w:t>
      </w:r>
      <w:r w:rsidRPr="00D23620">
        <w:rPr>
          <w:rFonts w:cs="Courier New"/>
          <w:szCs w:val="24"/>
        </w:rPr>
        <w:t xml:space="preserve">lan de Desarrollo </w:t>
      </w:r>
      <w:r>
        <w:rPr>
          <w:rFonts w:cs="Courier New"/>
          <w:szCs w:val="24"/>
        </w:rPr>
        <w:t xml:space="preserve">de la Empresa </w:t>
      </w:r>
      <w:r w:rsidRPr="00D23620">
        <w:rPr>
          <w:rFonts w:cs="Courier New"/>
          <w:szCs w:val="24"/>
        </w:rPr>
        <w:t xml:space="preserve">considere operaciones de apoyo a políticas públicas que impliquen, directa o indirectamente, requerimientos de aporte fiscal, deberá contener un análisis de los respectivos fines, objetivos e instrumentos a utilizar, los recursos a ser empleados, los resultados esperados, así como los plazos en que los mismos se deben producir. Con todo, dichos requerimientos deberán ser autorizados previamente por el Ministerio de Hacienda, sea por considerar recursos ya contemplados o por contemplar en la Ley de Presupuestos, o por aplicación de excedentes o </w:t>
      </w:r>
      <w:r w:rsidRPr="00D23620">
        <w:rPr>
          <w:rFonts w:cs="Courier New"/>
          <w:szCs w:val="24"/>
        </w:rPr>
        <w:lastRenderedPageBreak/>
        <w:t>utilidades de la Empresa. Para la implementación de las operaciones antes mencionadas, la Empresa deberá disponer de sistemas de información destinados a identificar los costos e ingresos asignables a las mismas, así como reunir información detallada sobre la naturaleza y alcance de tales obligaciones y responsabilidades, a objeto de permitir evaluaciones periódicas.</w:t>
      </w:r>
    </w:p>
    <w:p w14:paraId="0F04F7F4" w14:textId="704865D0" w:rsidR="0072653E" w:rsidRPr="00D23620" w:rsidRDefault="0072653E" w:rsidP="00D01012">
      <w:pPr>
        <w:spacing w:line="276" w:lineRule="auto"/>
        <w:ind w:firstLine="3686"/>
        <w:rPr>
          <w:rFonts w:cs="Courier New"/>
          <w:szCs w:val="24"/>
        </w:rPr>
      </w:pPr>
      <w:r w:rsidRPr="00D23620">
        <w:rPr>
          <w:rFonts w:cs="Courier New"/>
          <w:szCs w:val="24"/>
        </w:rPr>
        <w:t xml:space="preserve">Después de aprobado el Plan de Desarrollo, </w:t>
      </w:r>
      <w:r w:rsidR="0017401B">
        <w:rPr>
          <w:rFonts w:cs="Courier New"/>
          <w:szCs w:val="24"/>
        </w:rPr>
        <w:t>la Junta de Accionistas</w:t>
      </w:r>
      <w:r w:rsidRPr="00D23620">
        <w:rPr>
          <w:rFonts w:cs="Courier New"/>
          <w:szCs w:val="24"/>
        </w:rPr>
        <w:t xml:space="preserve"> podrá solicitar en cualquier momento los informes de avance y los resultados del mismo.”.</w:t>
      </w:r>
    </w:p>
    <w:p w14:paraId="4CA9033D" w14:textId="08670259" w:rsidR="0072653E" w:rsidRDefault="0072653E" w:rsidP="0095448D">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D01012">
        <w:rPr>
          <w:rFonts w:ascii="Courier New" w:hAnsi="Courier New" w:cs="Courier New"/>
          <w:bCs/>
          <w:sz w:val="24"/>
          <w:szCs w:val="24"/>
        </w:rPr>
        <w:t>Sustitúyese el artículo 17, por el siguiente:</w:t>
      </w:r>
    </w:p>
    <w:p w14:paraId="0AEE0C76" w14:textId="7767B450" w:rsidR="0072653E" w:rsidRPr="00D23620" w:rsidRDefault="008A1149" w:rsidP="00D01012">
      <w:pPr>
        <w:spacing w:line="276" w:lineRule="auto"/>
        <w:ind w:firstLine="3686"/>
        <w:rPr>
          <w:rFonts w:cs="Courier New"/>
          <w:szCs w:val="24"/>
        </w:rPr>
      </w:pPr>
      <w:r>
        <w:rPr>
          <w:rFonts w:cs="Courier New"/>
          <w:szCs w:val="24"/>
        </w:rPr>
        <w:t>“</w:t>
      </w:r>
      <w:r w:rsidR="0072653E" w:rsidRPr="00D23620">
        <w:rPr>
          <w:rFonts w:cs="Courier New"/>
          <w:szCs w:val="24"/>
        </w:rPr>
        <w:t>Artículo 17.- El directorio estará investido de todas las facultades de administración y disposición</w:t>
      </w:r>
      <w:r w:rsidR="0072653E">
        <w:rPr>
          <w:rFonts w:cs="Courier New"/>
          <w:szCs w:val="24"/>
        </w:rPr>
        <w:t xml:space="preserve"> </w:t>
      </w:r>
      <w:r w:rsidR="0072653E" w:rsidRPr="00D23620">
        <w:rPr>
          <w:rFonts w:cs="Courier New"/>
          <w:szCs w:val="24"/>
        </w:rPr>
        <w:t>conforme a lo establecido en el artículo 21, todo ello sin perjuicio de las facultades que le competen al gerente general. Para estos efectos, además de las facultades ordinarias de administración, y sin que la siguiente enumeración importe limitación alguna, son también facultades del directorio:</w:t>
      </w:r>
    </w:p>
    <w:p w14:paraId="6960C16A" w14:textId="71759EEF" w:rsidR="0072653E" w:rsidRPr="00D23620" w:rsidRDefault="0072653E" w:rsidP="00D01012">
      <w:pPr>
        <w:spacing w:line="276" w:lineRule="auto"/>
        <w:ind w:firstLine="3686"/>
        <w:rPr>
          <w:rFonts w:cs="Courier New"/>
          <w:szCs w:val="24"/>
        </w:rPr>
      </w:pPr>
      <w:r w:rsidRPr="00D23620">
        <w:rPr>
          <w:rFonts w:cs="Courier New"/>
          <w:szCs w:val="24"/>
        </w:rPr>
        <w:t>a)</w:t>
      </w:r>
      <w:r w:rsidR="00D01012">
        <w:rPr>
          <w:rFonts w:cs="Courier New"/>
          <w:szCs w:val="24"/>
        </w:rPr>
        <w:tab/>
      </w:r>
      <w:r w:rsidRPr="00D23620">
        <w:rPr>
          <w:rFonts w:cs="Courier New"/>
          <w:szCs w:val="24"/>
        </w:rPr>
        <w:t>Designar y remover al gerente general, como también establecer el mecanismo de suplencia y subrogación del mismo</w:t>
      </w:r>
      <w:r w:rsidR="0017401B">
        <w:rPr>
          <w:rFonts w:cs="Courier New"/>
          <w:szCs w:val="24"/>
        </w:rPr>
        <w:t>, y otorgarle los poderes necesarios para el desempeño de su función</w:t>
      </w:r>
      <w:r w:rsidRPr="00D23620">
        <w:rPr>
          <w:rFonts w:cs="Courier New"/>
          <w:szCs w:val="24"/>
        </w:rPr>
        <w:t>.</w:t>
      </w:r>
    </w:p>
    <w:p w14:paraId="3FE8E257" w14:textId="062B2C2D" w:rsidR="0072653E" w:rsidRPr="00D23620" w:rsidRDefault="0072653E" w:rsidP="00D01012">
      <w:pPr>
        <w:spacing w:line="276" w:lineRule="auto"/>
        <w:ind w:firstLine="3686"/>
        <w:rPr>
          <w:rFonts w:cs="Courier New"/>
          <w:szCs w:val="24"/>
        </w:rPr>
      </w:pPr>
      <w:r w:rsidRPr="00D23620">
        <w:rPr>
          <w:rFonts w:cs="Courier New"/>
          <w:szCs w:val="24"/>
        </w:rPr>
        <w:t>b)</w:t>
      </w:r>
      <w:r w:rsidR="00D01012">
        <w:rPr>
          <w:rFonts w:cs="Courier New"/>
          <w:szCs w:val="24"/>
        </w:rPr>
        <w:tab/>
      </w:r>
      <w:r w:rsidRPr="00D23620">
        <w:rPr>
          <w:rFonts w:cs="Courier New"/>
          <w:szCs w:val="24"/>
        </w:rPr>
        <w:t>Elaborar el presupuesto anual de la Empresa y sus eventuales modificaciones y someterlo a la aprobación de los Ministros de Hacienda y de Minería. El presupuesto incluirá la estimación del monto de los excedentes que se transferirán al Fisco en el ejercicio presupuestario del año siguiente.</w:t>
      </w:r>
    </w:p>
    <w:p w14:paraId="643FED7C" w14:textId="33FBB984" w:rsidR="0072653E" w:rsidRPr="00D23620" w:rsidRDefault="0072653E" w:rsidP="00D01012">
      <w:pPr>
        <w:spacing w:line="276" w:lineRule="auto"/>
        <w:ind w:firstLine="3686"/>
        <w:rPr>
          <w:rFonts w:cs="Courier New"/>
          <w:szCs w:val="24"/>
        </w:rPr>
      </w:pPr>
      <w:r w:rsidRPr="00D23620">
        <w:rPr>
          <w:rFonts w:cs="Courier New"/>
          <w:szCs w:val="24"/>
        </w:rPr>
        <w:t>c)</w:t>
      </w:r>
      <w:r w:rsidR="00D01012">
        <w:rPr>
          <w:rFonts w:cs="Courier New"/>
          <w:szCs w:val="24"/>
        </w:rPr>
        <w:tab/>
      </w:r>
      <w:r w:rsidRPr="00D23620">
        <w:rPr>
          <w:rFonts w:cs="Courier New"/>
          <w:szCs w:val="24"/>
        </w:rPr>
        <w:t>Disponer el traspaso al Fisco de las utilidades en conformidad con la ley y acordar el traspaso a éste de los fondos acumulados</w:t>
      </w:r>
      <w:r>
        <w:rPr>
          <w:rFonts w:cs="Courier New"/>
          <w:szCs w:val="24"/>
        </w:rPr>
        <w:t>, conforme a las instrucciones que en la materia hubiera determinado el Ministerio de Hacienda</w:t>
      </w:r>
      <w:r w:rsidRPr="00D23620">
        <w:rPr>
          <w:rFonts w:cs="Courier New"/>
          <w:szCs w:val="24"/>
        </w:rPr>
        <w:t>.</w:t>
      </w:r>
    </w:p>
    <w:p w14:paraId="03868BA3" w14:textId="7A5EFB5C" w:rsidR="0072653E" w:rsidRPr="00D23620" w:rsidRDefault="0072653E" w:rsidP="00D01012">
      <w:pPr>
        <w:spacing w:line="276" w:lineRule="auto"/>
        <w:ind w:firstLine="3686"/>
        <w:rPr>
          <w:rFonts w:cs="Courier New"/>
          <w:szCs w:val="24"/>
        </w:rPr>
      </w:pPr>
      <w:r w:rsidRPr="00D23620">
        <w:rPr>
          <w:rFonts w:cs="Courier New"/>
          <w:szCs w:val="24"/>
        </w:rPr>
        <w:t>d)</w:t>
      </w:r>
      <w:r w:rsidR="00D01012">
        <w:rPr>
          <w:rFonts w:cs="Courier New"/>
          <w:szCs w:val="24"/>
        </w:rPr>
        <w:tab/>
      </w:r>
      <w:r>
        <w:rPr>
          <w:rFonts w:cs="Courier New"/>
          <w:szCs w:val="24"/>
        </w:rPr>
        <w:t>Acordar c</w:t>
      </w:r>
      <w:r w:rsidRPr="00D23620">
        <w:rPr>
          <w:rFonts w:cs="Courier New"/>
          <w:szCs w:val="24"/>
        </w:rPr>
        <w:t>onstituir, participar o tomar interés en corporaciones y sociedades, cualquiera que sea su naturaleza, dentro o fuera del país, para el mejor logro de las metas de la Empresa, y modificarlas, disolverlas y liquidarlas</w:t>
      </w:r>
      <w:r>
        <w:rPr>
          <w:rFonts w:cs="Courier New"/>
          <w:szCs w:val="24"/>
        </w:rPr>
        <w:t>, todo ello sujeto a la</w:t>
      </w:r>
      <w:r w:rsidRPr="00D23620">
        <w:rPr>
          <w:rFonts w:cs="Courier New"/>
          <w:szCs w:val="24"/>
        </w:rPr>
        <w:t xml:space="preserve"> aprobación</w:t>
      </w:r>
      <w:r>
        <w:rPr>
          <w:rFonts w:cs="Courier New"/>
          <w:szCs w:val="24"/>
        </w:rPr>
        <w:t xml:space="preserve"> previa</w:t>
      </w:r>
      <w:r w:rsidRPr="00D23620">
        <w:rPr>
          <w:rFonts w:cs="Courier New"/>
          <w:szCs w:val="24"/>
        </w:rPr>
        <w:t xml:space="preserve"> </w:t>
      </w:r>
      <w:r>
        <w:rPr>
          <w:rFonts w:cs="Courier New"/>
          <w:szCs w:val="24"/>
        </w:rPr>
        <w:t xml:space="preserve">por oficio conjunto </w:t>
      </w:r>
      <w:r w:rsidRPr="00D23620">
        <w:rPr>
          <w:rFonts w:cs="Courier New"/>
          <w:szCs w:val="24"/>
        </w:rPr>
        <w:t>de los Ministros de Hacienda y de Minería.</w:t>
      </w:r>
    </w:p>
    <w:p w14:paraId="5BA79AAB" w14:textId="77777777" w:rsidR="0072653E" w:rsidRPr="00D23620" w:rsidRDefault="0072653E" w:rsidP="00D01012">
      <w:pPr>
        <w:spacing w:line="276" w:lineRule="auto"/>
        <w:ind w:firstLine="3686"/>
        <w:rPr>
          <w:rFonts w:cs="Courier New"/>
          <w:szCs w:val="24"/>
        </w:rPr>
      </w:pPr>
      <w:r w:rsidRPr="00D23620">
        <w:rPr>
          <w:rFonts w:cs="Courier New"/>
          <w:szCs w:val="24"/>
        </w:rPr>
        <w:lastRenderedPageBreak/>
        <w:t>Las políticas de reparto de utilidades o dividendos de dichas corporaciones y sociedades, y las modificaciones a dichas políticas, deberán ser informadas a los Ministerios de Hacienda y de Minería en conjunto con el presupuesto anual de la Empresa.</w:t>
      </w:r>
    </w:p>
    <w:p w14:paraId="47E583A3" w14:textId="63D7A3A1" w:rsidR="0072653E" w:rsidRPr="00D23620" w:rsidRDefault="0072653E" w:rsidP="00D01012">
      <w:pPr>
        <w:spacing w:line="276" w:lineRule="auto"/>
        <w:ind w:firstLine="3686"/>
        <w:rPr>
          <w:rFonts w:cs="Courier New"/>
          <w:szCs w:val="24"/>
        </w:rPr>
      </w:pPr>
      <w:r w:rsidRPr="00D23620">
        <w:rPr>
          <w:rFonts w:cs="Courier New"/>
          <w:szCs w:val="24"/>
        </w:rPr>
        <w:t>e)</w:t>
      </w:r>
      <w:r w:rsidR="00D01012">
        <w:rPr>
          <w:rFonts w:cs="Courier New"/>
          <w:szCs w:val="24"/>
        </w:rPr>
        <w:tab/>
      </w:r>
      <w:r w:rsidRPr="00D23620">
        <w:rPr>
          <w:rFonts w:cs="Courier New"/>
          <w:szCs w:val="24"/>
        </w:rPr>
        <w:t>Disponer enajenaciones de activos, con la limitación que se establece en la letra c) del artículo 22; y, con sujeción a los presupuestos respectivos, acordar las adquisiciones de bienes inmuebles.</w:t>
      </w:r>
    </w:p>
    <w:p w14:paraId="4AF7E52C" w14:textId="2D2428D5" w:rsidR="0072653E" w:rsidRPr="00D23620" w:rsidRDefault="0072653E" w:rsidP="00D01012">
      <w:pPr>
        <w:spacing w:line="276" w:lineRule="auto"/>
        <w:ind w:firstLine="3686"/>
        <w:rPr>
          <w:rFonts w:cs="Courier New"/>
          <w:szCs w:val="24"/>
        </w:rPr>
      </w:pPr>
      <w:r w:rsidRPr="00D23620">
        <w:rPr>
          <w:rFonts w:cs="Courier New"/>
          <w:szCs w:val="24"/>
        </w:rPr>
        <w:t>f)</w:t>
      </w:r>
      <w:r w:rsidR="00D01012">
        <w:rPr>
          <w:rFonts w:cs="Courier New"/>
          <w:szCs w:val="24"/>
        </w:rPr>
        <w:tab/>
      </w:r>
      <w:r w:rsidRPr="00D23620">
        <w:rPr>
          <w:rFonts w:cs="Courier New"/>
          <w:szCs w:val="24"/>
        </w:rPr>
        <w:t>Autorizar la contratación de empréstitos internos o externos, en moneda nacional o extranjera. Los créditos que la Empresa contrate deberán ser autorizados, mediante oficio, por el Ministerio de Hacienda. Tratándose de créditos a más de un año plazo, se requerirá también dicha autorización para iniciar las gestiones correspondientes.</w:t>
      </w:r>
    </w:p>
    <w:p w14:paraId="231FA479" w14:textId="4407F4AE" w:rsidR="0072653E" w:rsidRPr="00D23620" w:rsidRDefault="0072653E" w:rsidP="00D01012">
      <w:pPr>
        <w:spacing w:line="276" w:lineRule="auto"/>
        <w:ind w:firstLine="3686"/>
        <w:rPr>
          <w:rFonts w:cs="Courier New"/>
          <w:szCs w:val="24"/>
        </w:rPr>
      </w:pPr>
      <w:r w:rsidRPr="00D23620">
        <w:rPr>
          <w:rFonts w:cs="Courier New"/>
          <w:szCs w:val="24"/>
        </w:rPr>
        <w:t>g)</w:t>
      </w:r>
      <w:r w:rsidR="00D01012">
        <w:rPr>
          <w:rFonts w:cs="Courier New"/>
          <w:szCs w:val="24"/>
        </w:rPr>
        <w:tab/>
      </w:r>
      <w:r w:rsidRPr="00D23620">
        <w:rPr>
          <w:rFonts w:cs="Courier New"/>
          <w:szCs w:val="24"/>
        </w:rPr>
        <w:t>Designar a las personas que serán propuestas para ejercer los cargos de directores de las empresas filiales, coligadas, y en aquellas en que la Empresa tenga participación con derecho a designación de directores, debiendo observarse en dicha designación lo dispuesto en los artículos 12 y 13 de esta ley.</w:t>
      </w:r>
    </w:p>
    <w:p w14:paraId="0FF5877B" w14:textId="1461B5CB" w:rsidR="0072653E" w:rsidRPr="00D23620" w:rsidRDefault="0072653E" w:rsidP="00D01012">
      <w:pPr>
        <w:spacing w:line="276" w:lineRule="auto"/>
        <w:ind w:firstLine="3686"/>
        <w:rPr>
          <w:rFonts w:cs="Courier New"/>
          <w:szCs w:val="24"/>
        </w:rPr>
      </w:pPr>
      <w:r w:rsidRPr="00D23620">
        <w:rPr>
          <w:rFonts w:cs="Courier New"/>
          <w:szCs w:val="24"/>
        </w:rPr>
        <w:t>h)</w:t>
      </w:r>
      <w:r w:rsidR="00D01012">
        <w:rPr>
          <w:rFonts w:cs="Courier New"/>
          <w:szCs w:val="24"/>
        </w:rPr>
        <w:tab/>
      </w:r>
      <w:r w:rsidRPr="00D23620">
        <w:rPr>
          <w:rFonts w:cs="Courier New"/>
          <w:szCs w:val="24"/>
        </w:rPr>
        <w:t>Fijar las tasas de interés, amortizaciones y comisiones que deban regir para las operaciones que efectúe la Empresa, emitir bonos o debentures o títulos de inversión destinados a la minería, fijando las condiciones y formalidades de dichas emisiones, como asimismo las normas aplicables.</w:t>
      </w:r>
    </w:p>
    <w:p w14:paraId="595B4523" w14:textId="77777777" w:rsidR="0072653E" w:rsidRPr="00D23620" w:rsidRDefault="0072653E" w:rsidP="00D01012">
      <w:pPr>
        <w:spacing w:line="276" w:lineRule="auto"/>
        <w:ind w:firstLine="3686"/>
        <w:rPr>
          <w:rFonts w:cs="Courier New"/>
          <w:szCs w:val="24"/>
        </w:rPr>
      </w:pPr>
      <w:r w:rsidRPr="00D23620">
        <w:rPr>
          <w:rFonts w:cs="Courier New"/>
          <w:szCs w:val="24"/>
        </w:rPr>
        <w:t xml:space="preserve">La emisión de bonos o debentures o títulos de inversión destinados a la minería sólo podrá ser acordada por el Directorio con autorización previa del Ministro </w:t>
      </w:r>
      <w:r w:rsidR="0003667A">
        <w:rPr>
          <w:rFonts w:cs="Courier New"/>
          <w:szCs w:val="24"/>
        </w:rPr>
        <w:t xml:space="preserve">o Ministra </w:t>
      </w:r>
      <w:r w:rsidRPr="00D23620">
        <w:rPr>
          <w:rFonts w:cs="Courier New"/>
          <w:szCs w:val="24"/>
        </w:rPr>
        <w:t>de Hacienda.</w:t>
      </w:r>
    </w:p>
    <w:p w14:paraId="1D78262F" w14:textId="40E3BD40" w:rsidR="0072653E" w:rsidRPr="00D23620" w:rsidRDefault="0072653E" w:rsidP="00715963">
      <w:pPr>
        <w:spacing w:line="276" w:lineRule="auto"/>
        <w:ind w:firstLine="3686"/>
        <w:rPr>
          <w:rFonts w:cs="Courier New"/>
          <w:szCs w:val="24"/>
        </w:rPr>
      </w:pPr>
      <w:r w:rsidRPr="00D23620">
        <w:rPr>
          <w:rFonts w:cs="Courier New"/>
          <w:szCs w:val="24"/>
        </w:rPr>
        <w:t>i)</w:t>
      </w:r>
      <w:r w:rsidR="00715963">
        <w:rPr>
          <w:rFonts w:cs="Courier New"/>
          <w:szCs w:val="24"/>
        </w:rPr>
        <w:tab/>
      </w:r>
      <w:r w:rsidRPr="00D23620">
        <w:rPr>
          <w:rFonts w:cs="Courier New"/>
          <w:szCs w:val="24"/>
        </w:rPr>
        <w:t>Dictar y modificar las políticas y normas internas de la Empresa.</w:t>
      </w:r>
    </w:p>
    <w:p w14:paraId="255DA414" w14:textId="5C2B1A7F" w:rsidR="0072653E" w:rsidRPr="00D23620" w:rsidRDefault="0072653E" w:rsidP="00715963">
      <w:pPr>
        <w:spacing w:line="276" w:lineRule="auto"/>
        <w:ind w:firstLine="3686"/>
        <w:rPr>
          <w:rFonts w:cs="Courier New"/>
          <w:szCs w:val="24"/>
        </w:rPr>
      </w:pPr>
      <w:r w:rsidRPr="00D23620">
        <w:rPr>
          <w:rFonts w:cs="Courier New"/>
          <w:szCs w:val="24"/>
        </w:rPr>
        <w:t>j)</w:t>
      </w:r>
      <w:r w:rsidR="00715963">
        <w:rPr>
          <w:rFonts w:cs="Courier New"/>
          <w:szCs w:val="24"/>
        </w:rPr>
        <w:tab/>
      </w:r>
      <w:r w:rsidRPr="00D23620">
        <w:rPr>
          <w:rFonts w:cs="Courier New"/>
          <w:szCs w:val="24"/>
        </w:rPr>
        <w:t>Establecer oficinas y agencias, laboratorios u otras reparticiones, dentro o fuera del país y suprimirlas cuando lo estime conveniente.</w:t>
      </w:r>
    </w:p>
    <w:p w14:paraId="146C664A" w14:textId="7CA45EC3" w:rsidR="0072653E" w:rsidRPr="00D23620" w:rsidRDefault="0072653E" w:rsidP="00715963">
      <w:pPr>
        <w:spacing w:line="276" w:lineRule="auto"/>
        <w:ind w:firstLine="3686"/>
        <w:rPr>
          <w:rFonts w:cs="Courier New"/>
          <w:szCs w:val="24"/>
        </w:rPr>
      </w:pPr>
      <w:r w:rsidRPr="00D23620">
        <w:rPr>
          <w:rFonts w:cs="Courier New"/>
          <w:szCs w:val="24"/>
        </w:rPr>
        <w:t>k)</w:t>
      </w:r>
      <w:r w:rsidRPr="00D23620">
        <w:rPr>
          <w:rFonts w:cs="Courier New"/>
          <w:szCs w:val="24"/>
        </w:rPr>
        <w:tab/>
        <w:t>Establecer las políticas generales de contratación de personal, de sus remuneraciones y beneficios, y resolver las materias relativas a convenios colectivos.</w:t>
      </w:r>
    </w:p>
    <w:p w14:paraId="1D9CE240" w14:textId="77777777" w:rsidR="0072653E" w:rsidRPr="00D23620" w:rsidRDefault="0072653E" w:rsidP="00715963">
      <w:pPr>
        <w:spacing w:line="276" w:lineRule="auto"/>
        <w:ind w:firstLine="3686"/>
        <w:rPr>
          <w:rFonts w:cs="Courier New"/>
          <w:szCs w:val="24"/>
        </w:rPr>
      </w:pPr>
      <w:r w:rsidRPr="00D23620">
        <w:rPr>
          <w:rFonts w:cs="Courier New"/>
          <w:szCs w:val="24"/>
        </w:rPr>
        <w:lastRenderedPageBreak/>
        <w:t>l)</w:t>
      </w:r>
      <w:r w:rsidRPr="00D23620">
        <w:rPr>
          <w:rFonts w:cs="Courier New"/>
          <w:szCs w:val="24"/>
        </w:rPr>
        <w:tab/>
        <w:t>Determinar la estructura interna de la empresa.</w:t>
      </w:r>
    </w:p>
    <w:p w14:paraId="26A08206" w14:textId="15FB9E92" w:rsidR="0072653E" w:rsidRPr="00D23620" w:rsidRDefault="0072653E" w:rsidP="00715963">
      <w:pPr>
        <w:spacing w:line="276" w:lineRule="auto"/>
        <w:ind w:firstLine="3686"/>
        <w:rPr>
          <w:rFonts w:cs="Courier New"/>
          <w:szCs w:val="24"/>
        </w:rPr>
      </w:pPr>
      <w:r w:rsidRPr="00D23620">
        <w:rPr>
          <w:rFonts w:cs="Courier New"/>
          <w:szCs w:val="24"/>
        </w:rPr>
        <w:t>m)</w:t>
      </w:r>
      <w:r w:rsidR="00715963">
        <w:rPr>
          <w:rFonts w:cs="Courier New"/>
          <w:szCs w:val="24"/>
        </w:rPr>
        <w:tab/>
      </w:r>
      <w:r w:rsidRPr="00D23620">
        <w:rPr>
          <w:rFonts w:cs="Courier New"/>
          <w:szCs w:val="24"/>
        </w:rPr>
        <w:t>Pronunciarse sobre toda solicitud de préstamo que se presente a la Empresa, otorgar cancelaciones y finiquitos respecto de los préstamos que haya acordado y de las obligaciones de que haya sido acreedora la Empresa.</w:t>
      </w:r>
      <w:r>
        <w:rPr>
          <w:rFonts w:cs="Courier New"/>
          <w:szCs w:val="24"/>
        </w:rPr>
        <w:t xml:space="preserve"> En caso de aprobación de una solicitud de préstamo, previo a la celebración de cualquier promesa u acto que pudiera obligar de cualquier forma a la Empresa, se deberá solicitar autorización al Ministerio de Hacienda.</w:t>
      </w:r>
    </w:p>
    <w:p w14:paraId="76A8F2AC" w14:textId="038C6CB8" w:rsidR="0072653E" w:rsidRDefault="0072653E" w:rsidP="00715963">
      <w:pPr>
        <w:spacing w:line="276" w:lineRule="auto"/>
        <w:ind w:firstLine="3686"/>
        <w:rPr>
          <w:rFonts w:cs="Courier New"/>
          <w:szCs w:val="24"/>
        </w:rPr>
      </w:pPr>
      <w:r w:rsidRPr="00D23620">
        <w:rPr>
          <w:rFonts w:cs="Courier New"/>
          <w:szCs w:val="24"/>
        </w:rPr>
        <w:t>n)</w:t>
      </w:r>
      <w:r w:rsidR="00715963">
        <w:rPr>
          <w:rFonts w:cs="Courier New"/>
          <w:szCs w:val="24"/>
        </w:rPr>
        <w:tab/>
      </w:r>
      <w:r>
        <w:rPr>
          <w:rFonts w:cs="Courier New"/>
          <w:szCs w:val="24"/>
        </w:rPr>
        <w:t>Autorizar la c</w:t>
      </w:r>
      <w:r w:rsidRPr="00D23620">
        <w:rPr>
          <w:rFonts w:cs="Courier New"/>
          <w:szCs w:val="24"/>
        </w:rPr>
        <w:t>onstitu</w:t>
      </w:r>
      <w:r>
        <w:rPr>
          <w:rFonts w:cs="Courier New"/>
          <w:szCs w:val="24"/>
        </w:rPr>
        <w:t>c</w:t>
      </w:r>
      <w:r w:rsidRPr="00D23620">
        <w:rPr>
          <w:rFonts w:cs="Courier New"/>
          <w:szCs w:val="24"/>
        </w:rPr>
        <w:t>i</w:t>
      </w:r>
      <w:r>
        <w:rPr>
          <w:rFonts w:cs="Courier New"/>
          <w:szCs w:val="24"/>
        </w:rPr>
        <w:t>ón</w:t>
      </w:r>
      <w:r w:rsidRPr="00D23620">
        <w:rPr>
          <w:rFonts w:cs="Courier New"/>
          <w:szCs w:val="24"/>
        </w:rPr>
        <w:t xml:space="preserve"> y aceptar prendas de todo tipo, incluidas sobre valores mobiliarios y sin desplazamiento.</w:t>
      </w:r>
    </w:p>
    <w:p w14:paraId="3E64E5CF" w14:textId="7BA1CD1B" w:rsidR="0017401B" w:rsidRPr="00D23620" w:rsidRDefault="0017401B" w:rsidP="00715963">
      <w:pPr>
        <w:spacing w:line="276" w:lineRule="auto"/>
        <w:ind w:firstLine="3686"/>
        <w:rPr>
          <w:rFonts w:cs="Courier New"/>
          <w:szCs w:val="24"/>
        </w:rPr>
      </w:pPr>
      <w:r>
        <w:rPr>
          <w:rFonts w:cs="Courier New"/>
          <w:szCs w:val="24"/>
        </w:rPr>
        <w:t>ñ)</w:t>
      </w:r>
      <w:r w:rsidR="00715963">
        <w:rPr>
          <w:rFonts w:cs="Courier New"/>
          <w:szCs w:val="24"/>
        </w:rPr>
        <w:tab/>
      </w:r>
      <w:r>
        <w:rPr>
          <w:rFonts w:cs="Courier New"/>
          <w:szCs w:val="24"/>
        </w:rPr>
        <w:t>Otorgar los poderes que sea necesario para la correcta gestión de la Empresa.</w:t>
      </w:r>
      <w:r w:rsidR="00F45A1A">
        <w:rPr>
          <w:rFonts w:cs="Courier New"/>
          <w:szCs w:val="24"/>
        </w:rPr>
        <w:t xml:space="preserve">”. </w:t>
      </w:r>
    </w:p>
    <w:p w14:paraId="24F7BAD9" w14:textId="33454B29" w:rsidR="005B2BE5" w:rsidRPr="005B2BE5" w:rsidRDefault="005B2BE5" w:rsidP="00F675A0">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5B2BE5">
        <w:rPr>
          <w:rFonts w:ascii="Courier New" w:hAnsi="Courier New" w:cs="Courier New"/>
          <w:bCs/>
          <w:sz w:val="24"/>
          <w:szCs w:val="24"/>
        </w:rPr>
        <w:t>Suprímese la expresión “P</w:t>
      </w:r>
      <w:r>
        <w:rPr>
          <w:rFonts w:ascii="Courier New" w:hAnsi="Courier New" w:cs="Courier New"/>
          <w:bCs/>
          <w:sz w:val="24"/>
          <w:szCs w:val="24"/>
        </w:rPr>
        <w:t>Á</w:t>
      </w:r>
      <w:r w:rsidRPr="005B2BE5">
        <w:rPr>
          <w:rFonts w:ascii="Courier New" w:hAnsi="Courier New" w:cs="Courier New"/>
          <w:bCs/>
          <w:sz w:val="24"/>
          <w:szCs w:val="24"/>
        </w:rPr>
        <w:t>RRAFO N°2 Gerente General”.</w:t>
      </w:r>
    </w:p>
    <w:p w14:paraId="49F776B2" w14:textId="77777777" w:rsidR="005B2BE5" w:rsidRDefault="005B2BE5" w:rsidP="00F675A0">
      <w:pPr>
        <w:pStyle w:val="Prrafodelista"/>
        <w:tabs>
          <w:tab w:val="left" w:pos="3686"/>
        </w:tabs>
        <w:spacing w:line="276" w:lineRule="auto"/>
        <w:ind w:left="3119"/>
        <w:jc w:val="both"/>
        <w:rPr>
          <w:rFonts w:ascii="Courier New" w:hAnsi="Courier New" w:cs="Courier New"/>
          <w:bCs/>
          <w:sz w:val="24"/>
          <w:szCs w:val="24"/>
        </w:rPr>
      </w:pPr>
    </w:p>
    <w:p w14:paraId="2CDD0284" w14:textId="27462B4A" w:rsidR="0072653E" w:rsidRDefault="0072653E" w:rsidP="00715963">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715963">
        <w:rPr>
          <w:rFonts w:ascii="Courier New" w:hAnsi="Courier New" w:cs="Courier New"/>
          <w:bCs/>
          <w:sz w:val="24"/>
          <w:szCs w:val="24"/>
        </w:rPr>
        <w:t>Sustitúyese el artículo 18, por el siguiente:</w:t>
      </w:r>
    </w:p>
    <w:p w14:paraId="35B651D4" w14:textId="4BCE08BA" w:rsidR="0072653E" w:rsidRPr="00D23620" w:rsidRDefault="00715963" w:rsidP="00715963">
      <w:pPr>
        <w:spacing w:line="276" w:lineRule="auto"/>
        <w:ind w:firstLine="3686"/>
        <w:rPr>
          <w:rFonts w:cs="Courier New"/>
          <w:szCs w:val="24"/>
        </w:rPr>
      </w:pPr>
      <w:r>
        <w:rPr>
          <w:rFonts w:cs="Courier New"/>
          <w:szCs w:val="24"/>
        </w:rPr>
        <w:t>“</w:t>
      </w:r>
      <w:r w:rsidR="0072653E" w:rsidRPr="00D23620">
        <w:rPr>
          <w:rFonts w:cs="Courier New"/>
          <w:szCs w:val="24"/>
        </w:rPr>
        <w:t>Artículo 18.- El gerente general</w:t>
      </w:r>
      <w:r w:rsidR="0072653E" w:rsidRPr="00D23620" w:rsidDel="00E13203">
        <w:rPr>
          <w:rFonts w:cs="Courier New"/>
          <w:szCs w:val="24"/>
        </w:rPr>
        <w:t xml:space="preserve"> </w:t>
      </w:r>
      <w:r w:rsidR="0072653E" w:rsidRPr="00D23620">
        <w:rPr>
          <w:rFonts w:cs="Courier New"/>
          <w:szCs w:val="24"/>
        </w:rPr>
        <w:t>es responsable de ejecutar los acuerdos del directorio y de supervisar todas las actividades de gestión, productivas, de fomento, administrativas y financieras de la Empresa. Al gerente general</w:t>
      </w:r>
      <w:r w:rsidR="0072653E" w:rsidRPr="00D23620" w:rsidDel="00E13203">
        <w:rPr>
          <w:rFonts w:cs="Courier New"/>
          <w:szCs w:val="24"/>
        </w:rPr>
        <w:t xml:space="preserve"> </w:t>
      </w:r>
      <w:r w:rsidR="0072653E" w:rsidRPr="00D23620">
        <w:rPr>
          <w:rFonts w:cs="Courier New"/>
          <w:szCs w:val="24"/>
        </w:rPr>
        <w:t>le serán aplicables las normas sobre responsabilidad, atribuciones, deberes, derechos, prohibiciones, inhabilidades e incompatibilidades establecidas para los gerentes en la ley Nº 18.046, sobre Sociedades Anónimas, como, asimismo, las inhabilidades e incompatibilidades que establece la presente ley para los directores.</w:t>
      </w:r>
    </w:p>
    <w:p w14:paraId="2E6DFD9F" w14:textId="733D8EAE" w:rsidR="0072653E" w:rsidRDefault="0072653E" w:rsidP="00715963">
      <w:pPr>
        <w:spacing w:line="276" w:lineRule="auto"/>
        <w:ind w:firstLine="3686"/>
        <w:rPr>
          <w:rFonts w:cs="Courier New"/>
          <w:szCs w:val="24"/>
        </w:rPr>
      </w:pPr>
      <w:r w:rsidRPr="00D23620">
        <w:rPr>
          <w:rFonts w:cs="Courier New"/>
          <w:szCs w:val="24"/>
        </w:rPr>
        <w:t xml:space="preserve">Sin perjuicio de lo anterior, </w:t>
      </w:r>
      <w:r>
        <w:rPr>
          <w:rFonts w:cs="Courier New"/>
          <w:szCs w:val="24"/>
        </w:rPr>
        <w:t xml:space="preserve">el directorio podrá delegar parte de sus facultades en </w:t>
      </w:r>
      <w:r w:rsidRPr="00D23620">
        <w:rPr>
          <w:rFonts w:cs="Courier New"/>
          <w:szCs w:val="24"/>
        </w:rPr>
        <w:t>el gerente general.</w:t>
      </w:r>
      <w:r>
        <w:rPr>
          <w:rFonts w:cs="Courier New"/>
          <w:szCs w:val="24"/>
        </w:rPr>
        <w:t xml:space="preserve"> Asimismo, será aplicable lo dispuesto en el artículo 40 de la ley N° 18.046</w:t>
      </w:r>
      <w:r w:rsidR="008C6726">
        <w:rPr>
          <w:rFonts w:cs="Courier New"/>
          <w:szCs w:val="24"/>
        </w:rPr>
        <w:t>,</w:t>
      </w:r>
      <w:r>
        <w:rPr>
          <w:rFonts w:cs="Courier New"/>
          <w:szCs w:val="24"/>
        </w:rPr>
        <w:t xml:space="preserve"> sobre Sociedades Anónimas</w:t>
      </w:r>
      <w:r w:rsidR="00327191">
        <w:rPr>
          <w:rFonts w:cs="Courier New"/>
          <w:szCs w:val="24"/>
        </w:rPr>
        <w:t>.</w:t>
      </w:r>
      <w:r w:rsidR="00A8546F">
        <w:rPr>
          <w:rFonts w:cs="Courier New"/>
          <w:szCs w:val="24"/>
        </w:rPr>
        <w:t>”</w:t>
      </w:r>
      <w:r>
        <w:rPr>
          <w:rFonts w:cs="Courier New"/>
          <w:szCs w:val="24"/>
        </w:rPr>
        <w:t>.</w:t>
      </w:r>
    </w:p>
    <w:p w14:paraId="4CA77ACD" w14:textId="36AF8297" w:rsidR="0072653E" w:rsidRDefault="0072653E" w:rsidP="00715963">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715963">
        <w:rPr>
          <w:rFonts w:ascii="Courier New" w:hAnsi="Courier New" w:cs="Courier New"/>
          <w:bCs/>
          <w:sz w:val="24"/>
          <w:szCs w:val="24"/>
        </w:rPr>
        <w:t>Sustitúyese el artículo 19, por el siguiente:</w:t>
      </w:r>
    </w:p>
    <w:p w14:paraId="501EF399" w14:textId="755AB1CD" w:rsidR="0072653E" w:rsidRPr="00D23620" w:rsidRDefault="0072653E" w:rsidP="00715963">
      <w:pPr>
        <w:spacing w:line="276" w:lineRule="auto"/>
        <w:ind w:firstLine="3686"/>
        <w:rPr>
          <w:rFonts w:cs="Courier New"/>
          <w:szCs w:val="24"/>
        </w:rPr>
      </w:pPr>
      <w:r w:rsidRPr="00D23620">
        <w:rPr>
          <w:rFonts w:cs="Courier New"/>
          <w:szCs w:val="24"/>
        </w:rPr>
        <w:t>“Artículo 19.- En la designación de las personas que ejerzan los cargos de gerente general</w:t>
      </w:r>
      <w:r w:rsidRPr="00D23620" w:rsidDel="00E13203">
        <w:rPr>
          <w:rFonts w:cs="Courier New"/>
          <w:szCs w:val="24"/>
        </w:rPr>
        <w:t xml:space="preserve"> </w:t>
      </w:r>
      <w:r w:rsidRPr="00D23620">
        <w:rPr>
          <w:rFonts w:cs="Courier New"/>
          <w:szCs w:val="24"/>
        </w:rPr>
        <w:t xml:space="preserve">y demás ejecutivos principales de la Empresa, y en la de directores y ejecutivos principales de las empresas filiales </w:t>
      </w:r>
      <w:r w:rsidRPr="00D23620">
        <w:rPr>
          <w:rFonts w:cs="Courier New"/>
          <w:szCs w:val="24"/>
        </w:rPr>
        <w:lastRenderedPageBreak/>
        <w:t>y coligadas, y en aquellas en que la Empresa tenga participación con derecho a designación de directores, deberá observarse lo dispuesto en los artículos 12</w:t>
      </w:r>
      <w:r w:rsidR="00045849">
        <w:rPr>
          <w:rFonts w:cs="Courier New"/>
          <w:szCs w:val="24"/>
        </w:rPr>
        <w:t>, 12 bis</w:t>
      </w:r>
      <w:r w:rsidRPr="00D23620">
        <w:rPr>
          <w:rFonts w:cs="Courier New"/>
          <w:szCs w:val="24"/>
        </w:rPr>
        <w:t xml:space="preserve"> y 13 de la presente ley.</w:t>
      </w:r>
    </w:p>
    <w:p w14:paraId="4E74085A" w14:textId="42D832A1" w:rsidR="0072653E" w:rsidRDefault="0072653E" w:rsidP="00715963">
      <w:pPr>
        <w:spacing w:line="276" w:lineRule="auto"/>
        <w:ind w:firstLine="3686"/>
        <w:rPr>
          <w:rFonts w:cs="Courier New"/>
          <w:szCs w:val="24"/>
        </w:rPr>
      </w:pPr>
      <w:r w:rsidRPr="00D23620">
        <w:rPr>
          <w:rFonts w:cs="Courier New"/>
          <w:szCs w:val="24"/>
        </w:rPr>
        <w:t xml:space="preserve">A los directores de las empresas filiales y coligadas les serán aplicables, en lo que corresponda, todas las normas que esta ley establece para los directores de la Empresa y sus remuneraciones se fijarán por el directorio de ésta, sujeta a la aprobación </w:t>
      </w:r>
      <w:r>
        <w:rPr>
          <w:rFonts w:cs="Courier New"/>
          <w:szCs w:val="24"/>
        </w:rPr>
        <w:t xml:space="preserve">previa </w:t>
      </w:r>
      <w:r w:rsidRPr="00D23620">
        <w:rPr>
          <w:rFonts w:cs="Courier New"/>
          <w:szCs w:val="24"/>
        </w:rPr>
        <w:t>del Ministerio de Hacienda.”</w:t>
      </w:r>
      <w:r>
        <w:rPr>
          <w:rFonts w:cs="Courier New"/>
          <w:szCs w:val="24"/>
        </w:rPr>
        <w:t>.</w:t>
      </w:r>
    </w:p>
    <w:p w14:paraId="79BA352E" w14:textId="7EE40E94" w:rsidR="0032447A" w:rsidRDefault="0032447A" w:rsidP="0032447A">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F675A0">
        <w:rPr>
          <w:rFonts w:ascii="Courier New" w:hAnsi="Courier New" w:cs="Courier New"/>
          <w:bCs/>
          <w:sz w:val="24"/>
          <w:szCs w:val="24"/>
        </w:rPr>
        <w:t>Suprímese la expresión “P</w:t>
      </w:r>
      <w:r>
        <w:rPr>
          <w:rFonts w:ascii="Courier New" w:hAnsi="Courier New" w:cs="Courier New"/>
          <w:bCs/>
          <w:sz w:val="24"/>
          <w:szCs w:val="24"/>
        </w:rPr>
        <w:t>Á</w:t>
      </w:r>
      <w:r w:rsidRPr="00F675A0">
        <w:rPr>
          <w:rFonts w:ascii="Courier New" w:hAnsi="Courier New" w:cs="Courier New"/>
          <w:bCs/>
          <w:sz w:val="24"/>
          <w:szCs w:val="24"/>
        </w:rPr>
        <w:t>RRAFO N°3 Del Fiscal”.</w:t>
      </w:r>
    </w:p>
    <w:p w14:paraId="0E104997" w14:textId="77777777" w:rsidR="0032447A" w:rsidRPr="00F675A0" w:rsidRDefault="0032447A" w:rsidP="00F675A0">
      <w:pPr>
        <w:pStyle w:val="Prrafodelista"/>
        <w:tabs>
          <w:tab w:val="left" w:pos="3686"/>
        </w:tabs>
        <w:spacing w:line="276" w:lineRule="auto"/>
        <w:ind w:left="3119"/>
        <w:jc w:val="both"/>
        <w:rPr>
          <w:rFonts w:ascii="Courier New" w:hAnsi="Courier New" w:cs="Courier New"/>
          <w:bCs/>
          <w:sz w:val="24"/>
          <w:szCs w:val="24"/>
        </w:rPr>
      </w:pPr>
    </w:p>
    <w:p w14:paraId="54714161" w14:textId="50C391B9" w:rsidR="0072653E" w:rsidRPr="00715963" w:rsidRDefault="0072653E" w:rsidP="00715963">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715963">
        <w:rPr>
          <w:rFonts w:ascii="Courier New" w:hAnsi="Courier New" w:cs="Courier New"/>
          <w:bCs/>
          <w:sz w:val="24"/>
          <w:szCs w:val="24"/>
        </w:rPr>
        <w:t>Sustitúyese el artículo 20, por el siguiente:</w:t>
      </w:r>
    </w:p>
    <w:p w14:paraId="17E61A88" w14:textId="5EAB7B5E" w:rsidR="0072653E" w:rsidRPr="00D23620" w:rsidRDefault="0072653E" w:rsidP="00715963">
      <w:pPr>
        <w:spacing w:line="276" w:lineRule="auto"/>
        <w:ind w:firstLine="3686"/>
        <w:rPr>
          <w:rFonts w:cs="Courier New"/>
          <w:szCs w:val="24"/>
        </w:rPr>
      </w:pPr>
      <w:r w:rsidRPr="00D23620">
        <w:rPr>
          <w:rFonts w:cs="Courier New"/>
          <w:szCs w:val="24"/>
        </w:rPr>
        <w:t>“Artículo 20.- Corresponderá a</w:t>
      </w:r>
      <w:r w:rsidR="00045849">
        <w:rPr>
          <w:rFonts w:cs="Courier New"/>
          <w:szCs w:val="24"/>
        </w:rPr>
        <w:t xml:space="preserve"> </w:t>
      </w:r>
      <w:r w:rsidRPr="00D23620">
        <w:rPr>
          <w:rFonts w:cs="Courier New"/>
          <w:szCs w:val="24"/>
        </w:rPr>
        <w:t>l</w:t>
      </w:r>
      <w:r w:rsidR="00045849">
        <w:rPr>
          <w:rFonts w:cs="Courier New"/>
          <w:szCs w:val="24"/>
        </w:rPr>
        <w:t>a Junta de Accionistas</w:t>
      </w:r>
      <w:r w:rsidR="00CA5A0C">
        <w:rPr>
          <w:rFonts w:cs="Courier New"/>
          <w:szCs w:val="24"/>
        </w:rPr>
        <w:t xml:space="preserve"> </w:t>
      </w:r>
      <w:r w:rsidRPr="00D23620">
        <w:rPr>
          <w:rFonts w:cs="Courier New"/>
          <w:szCs w:val="24"/>
        </w:rPr>
        <w:t>ejercer las atribuciones y funciones establecidas en la presente ley, y las que la ley N</w:t>
      </w:r>
      <w:r w:rsidR="007F419F">
        <w:rPr>
          <w:rFonts w:cs="Courier New"/>
          <w:szCs w:val="24"/>
        </w:rPr>
        <w:t>°</w:t>
      </w:r>
      <w:r w:rsidRPr="00D23620">
        <w:rPr>
          <w:rFonts w:cs="Courier New"/>
          <w:szCs w:val="24"/>
        </w:rPr>
        <w:t xml:space="preserve"> 18.046 confiere a los accionistas y a las Juntas de Accionistas.</w:t>
      </w:r>
    </w:p>
    <w:p w14:paraId="71948348" w14:textId="0AE5532E" w:rsidR="0072653E" w:rsidRPr="00D23620" w:rsidRDefault="00045849" w:rsidP="00715963">
      <w:pPr>
        <w:spacing w:line="276" w:lineRule="auto"/>
        <w:ind w:firstLine="3686"/>
        <w:rPr>
          <w:rFonts w:cs="Courier New"/>
          <w:szCs w:val="24"/>
        </w:rPr>
      </w:pPr>
      <w:r>
        <w:rPr>
          <w:rFonts w:cs="Courier New"/>
          <w:szCs w:val="24"/>
        </w:rPr>
        <w:t>La Junta</w:t>
      </w:r>
      <w:r w:rsidR="0072653E" w:rsidRPr="00D23620">
        <w:rPr>
          <w:rFonts w:cs="Courier New"/>
          <w:szCs w:val="24"/>
        </w:rPr>
        <w:t xml:space="preserve"> estará integrad</w:t>
      </w:r>
      <w:r>
        <w:rPr>
          <w:rFonts w:cs="Courier New"/>
          <w:szCs w:val="24"/>
        </w:rPr>
        <w:t>a</w:t>
      </w:r>
      <w:r w:rsidR="0072653E" w:rsidRPr="00D23620">
        <w:rPr>
          <w:rFonts w:cs="Courier New"/>
          <w:szCs w:val="24"/>
        </w:rPr>
        <w:t xml:space="preserve"> por:</w:t>
      </w:r>
    </w:p>
    <w:p w14:paraId="697D63FB" w14:textId="77777777" w:rsidR="0072653E" w:rsidRPr="00D23620" w:rsidRDefault="0072653E" w:rsidP="00715963">
      <w:pPr>
        <w:numPr>
          <w:ilvl w:val="0"/>
          <w:numId w:val="7"/>
        </w:numPr>
        <w:tabs>
          <w:tab w:val="left" w:pos="3402"/>
          <w:tab w:val="left" w:pos="4253"/>
        </w:tabs>
        <w:spacing w:before="0" w:after="0" w:line="276" w:lineRule="auto"/>
        <w:ind w:left="0" w:firstLine="3686"/>
        <w:rPr>
          <w:rFonts w:cs="Courier New"/>
          <w:szCs w:val="24"/>
        </w:rPr>
      </w:pPr>
      <w:r w:rsidRPr="00D23620">
        <w:rPr>
          <w:rFonts w:cs="Courier New"/>
          <w:szCs w:val="24"/>
        </w:rPr>
        <w:t xml:space="preserve">El Ministro </w:t>
      </w:r>
      <w:r>
        <w:rPr>
          <w:rFonts w:cs="Courier New"/>
          <w:szCs w:val="24"/>
        </w:rPr>
        <w:t xml:space="preserve">o Ministra </w:t>
      </w:r>
      <w:r w:rsidRPr="00D23620">
        <w:rPr>
          <w:rFonts w:cs="Courier New"/>
          <w:szCs w:val="24"/>
        </w:rPr>
        <w:t>de Minería, quien lo presidirá;</w:t>
      </w:r>
    </w:p>
    <w:p w14:paraId="0A7173B9" w14:textId="77777777" w:rsidR="0072653E" w:rsidRPr="00D23620" w:rsidRDefault="0072653E" w:rsidP="00715963">
      <w:pPr>
        <w:numPr>
          <w:ilvl w:val="0"/>
          <w:numId w:val="7"/>
        </w:numPr>
        <w:tabs>
          <w:tab w:val="left" w:pos="3402"/>
          <w:tab w:val="left" w:pos="4253"/>
        </w:tabs>
        <w:spacing w:before="0" w:after="0" w:line="276" w:lineRule="auto"/>
        <w:ind w:left="0" w:firstLine="3686"/>
        <w:rPr>
          <w:rFonts w:cs="Courier New"/>
          <w:szCs w:val="24"/>
        </w:rPr>
      </w:pPr>
      <w:r w:rsidRPr="00D23620">
        <w:rPr>
          <w:rFonts w:cs="Courier New"/>
          <w:szCs w:val="24"/>
        </w:rPr>
        <w:t xml:space="preserve">El Ministro </w:t>
      </w:r>
      <w:r>
        <w:rPr>
          <w:rFonts w:cs="Courier New"/>
          <w:szCs w:val="24"/>
        </w:rPr>
        <w:t xml:space="preserve">o Ministra </w:t>
      </w:r>
      <w:r w:rsidRPr="00D23620">
        <w:rPr>
          <w:rFonts w:cs="Courier New"/>
          <w:szCs w:val="24"/>
        </w:rPr>
        <w:t>de Hacienda;</w:t>
      </w:r>
    </w:p>
    <w:p w14:paraId="3D712406" w14:textId="77777777" w:rsidR="0072653E" w:rsidRPr="00D23620" w:rsidRDefault="0072653E" w:rsidP="00715963">
      <w:pPr>
        <w:numPr>
          <w:ilvl w:val="0"/>
          <w:numId w:val="7"/>
        </w:numPr>
        <w:tabs>
          <w:tab w:val="left" w:pos="3402"/>
          <w:tab w:val="left" w:pos="4253"/>
        </w:tabs>
        <w:spacing w:before="0" w:after="160" w:line="276" w:lineRule="auto"/>
        <w:ind w:left="0" w:firstLine="3686"/>
        <w:rPr>
          <w:rFonts w:cs="Courier New"/>
          <w:szCs w:val="24"/>
        </w:rPr>
      </w:pPr>
      <w:r w:rsidRPr="00D23620">
        <w:rPr>
          <w:rFonts w:cs="Courier New"/>
          <w:szCs w:val="24"/>
        </w:rPr>
        <w:t xml:space="preserve">El Ministro </w:t>
      </w:r>
      <w:r>
        <w:rPr>
          <w:rFonts w:cs="Courier New"/>
          <w:szCs w:val="24"/>
        </w:rPr>
        <w:t xml:space="preserve">o Ministra </w:t>
      </w:r>
      <w:r w:rsidRPr="00D23620">
        <w:rPr>
          <w:rFonts w:cs="Courier New"/>
          <w:szCs w:val="24"/>
        </w:rPr>
        <w:t>de Economía, Fomento y Turismo; y</w:t>
      </w:r>
    </w:p>
    <w:p w14:paraId="387FCD47" w14:textId="77777777" w:rsidR="0072653E" w:rsidRDefault="0072653E" w:rsidP="00715963">
      <w:pPr>
        <w:numPr>
          <w:ilvl w:val="0"/>
          <w:numId w:val="7"/>
        </w:numPr>
        <w:tabs>
          <w:tab w:val="left" w:pos="3402"/>
          <w:tab w:val="left" w:pos="4253"/>
        </w:tabs>
        <w:spacing w:before="0" w:after="0" w:line="276" w:lineRule="auto"/>
        <w:ind w:left="0" w:firstLine="3686"/>
        <w:rPr>
          <w:rFonts w:cs="Courier New"/>
          <w:szCs w:val="24"/>
        </w:rPr>
      </w:pPr>
      <w:r w:rsidRPr="00D23620">
        <w:rPr>
          <w:rFonts w:cs="Courier New"/>
          <w:szCs w:val="24"/>
        </w:rPr>
        <w:t>El Direc</w:t>
      </w:r>
      <w:r>
        <w:rPr>
          <w:rFonts w:cs="Courier New"/>
          <w:szCs w:val="24"/>
        </w:rPr>
        <w:t>tor o Directora de Presupuesto</w:t>
      </w:r>
      <w:r w:rsidR="0003667A">
        <w:rPr>
          <w:rFonts w:cs="Courier New"/>
          <w:szCs w:val="24"/>
        </w:rPr>
        <w:t>s</w:t>
      </w:r>
      <w:r>
        <w:rPr>
          <w:rFonts w:cs="Courier New"/>
          <w:szCs w:val="24"/>
        </w:rPr>
        <w:t>.</w:t>
      </w:r>
    </w:p>
    <w:p w14:paraId="19F2E121" w14:textId="1AB4B06E" w:rsidR="0072653E" w:rsidRPr="00D23620" w:rsidRDefault="0072653E" w:rsidP="00715963">
      <w:pPr>
        <w:spacing w:line="276" w:lineRule="auto"/>
        <w:ind w:firstLine="3686"/>
        <w:rPr>
          <w:rFonts w:cs="Courier New"/>
          <w:szCs w:val="24"/>
        </w:rPr>
      </w:pPr>
      <w:r w:rsidRPr="00D23620">
        <w:rPr>
          <w:rFonts w:cs="Courier New"/>
          <w:szCs w:val="24"/>
        </w:rPr>
        <w:t>Para el ejercicio de</w:t>
      </w:r>
      <w:r>
        <w:rPr>
          <w:rFonts w:cs="Courier New"/>
          <w:szCs w:val="24"/>
        </w:rPr>
        <w:t xml:space="preserve"> las</w:t>
      </w:r>
      <w:r w:rsidRPr="00D23620">
        <w:rPr>
          <w:rFonts w:cs="Courier New"/>
          <w:szCs w:val="24"/>
        </w:rPr>
        <w:t xml:space="preserve"> facultades y atribuciones a que se refiere el inciso primero, </w:t>
      </w:r>
      <w:r w:rsidR="00B93B6A">
        <w:rPr>
          <w:rFonts w:cs="Courier New"/>
          <w:szCs w:val="24"/>
        </w:rPr>
        <w:t>la Junta de Accionistas</w:t>
      </w:r>
      <w:r w:rsidRPr="00D23620">
        <w:rPr>
          <w:rFonts w:cs="Courier New"/>
          <w:szCs w:val="24"/>
        </w:rPr>
        <w:t xml:space="preserve"> podrá hacerse asesorar por organismos o entidades del sector público, en particular por la Comisión Chilena del Cobre, los que estarán facultados, para este efecto, </w:t>
      </w:r>
      <w:r>
        <w:rPr>
          <w:rFonts w:cs="Courier New"/>
          <w:szCs w:val="24"/>
        </w:rPr>
        <w:t>para</w:t>
      </w:r>
      <w:r w:rsidRPr="00D23620">
        <w:rPr>
          <w:rFonts w:cs="Courier New"/>
          <w:szCs w:val="24"/>
        </w:rPr>
        <w:t xml:space="preserve"> solicitar a la Empresa todos los antecedentes que sean necesarios, sin perjuicio del resguardo que deberán cumplir respecto de la información sensible o estratégica.</w:t>
      </w:r>
    </w:p>
    <w:p w14:paraId="15B37BA5" w14:textId="5B426288" w:rsidR="0072653E" w:rsidRDefault="0072653E" w:rsidP="00715963">
      <w:pPr>
        <w:spacing w:line="276" w:lineRule="auto"/>
        <w:ind w:firstLine="3686"/>
        <w:rPr>
          <w:rFonts w:cs="Courier New"/>
          <w:szCs w:val="24"/>
        </w:rPr>
      </w:pPr>
      <w:r w:rsidRPr="00D23620">
        <w:rPr>
          <w:rFonts w:cs="Courier New"/>
          <w:szCs w:val="24"/>
        </w:rPr>
        <w:t>Los Ministros</w:t>
      </w:r>
      <w:r>
        <w:rPr>
          <w:rFonts w:cs="Courier New"/>
          <w:szCs w:val="24"/>
        </w:rPr>
        <w:t xml:space="preserve"> o Ministras</w:t>
      </w:r>
      <w:r w:rsidRPr="00D23620">
        <w:rPr>
          <w:rFonts w:cs="Courier New"/>
          <w:szCs w:val="24"/>
        </w:rPr>
        <w:t xml:space="preserve"> y el Director </w:t>
      </w:r>
      <w:r>
        <w:rPr>
          <w:rFonts w:cs="Courier New"/>
          <w:szCs w:val="24"/>
        </w:rPr>
        <w:t xml:space="preserve">o Directora </w:t>
      </w:r>
      <w:r w:rsidRPr="00D23620">
        <w:rPr>
          <w:rFonts w:cs="Courier New"/>
          <w:szCs w:val="24"/>
        </w:rPr>
        <w:t xml:space="preserve">de Presupuestos podrán </w:t>
      </w:r>
      <w:r w:rsidRPr="00EB265E">
        <w:rPr>
          <w:rFonts w:cs="Courier New"/>
          <w:szCs w:val="24"/>
        </w:rPr>
        <w:t>delegar</w:t>
      </w:r>
      <w:r w:rsidR="00D22265" w:rsidRPr="00EB265E">
        <w:rPr>
          <w:rFonts w:cs="Courier New"/>
          <w:szCs w:val="24"/>
        </w:rPr>
        <w:t xml:space="preserve"> en uno o más miembros de sus respectivas reparticiones</w:t>
      </w:r>
      <w:r w:rsidR="0054570F" w:rsidRPr="00EB265E">
        <w:rPr>
          <w:rFonts w:cs="Courier New"/>
          <w:szCs w:val="24"/>
        </w:rPr>
        <w:t xml:space="preserve">, </w:t>
      </w:r>
      <w:r w:rsidR="00D22265" w:rsidRPr="00EB265E">
        <w:rPr>
          <w:rFonts w:cs="Courier New"/>
          <w:color w:val="000000"/>
          <w:shd w:val="clear" w:color="auto" w:fill="FFFFFF"/>
        </w:rPr>
        <w:t>cualquiera sea su calidad jurídica</w:t>
      </w:r>
      <w:r w:rsidR="0042526B" w:rsidRPr="00EB265E">
        <w:rPr>
          <w:rFonts w:cs="Courier New"/>
          <w:color w:val="000000"/>
          <w:shd w:val="clear" w:color="auto" w:fill="FFFFFF"/>
        </w:rPr>
        <w:t xml:space="preserve"> y</w:t>
      </w:r>
      <w:r w:rsidR="00D22265" w:rsidRPr="00EB265E">
        <w:rPr>
          <w:rFonts w:cs="Courier New"/>
          <w:color w:val="000000"/>
          <w:shd w:val="clear" w:color="auto" w:fill="FFFFFF"/>
        </w:rPr>
        <w:t xml:space="preserve"> de reconocido prestigio por su experiencia y conocimiento en materias mineras, financieras </w:t>
      </w:r>
      <w:r w:rsidR="00D22265" w:rsidRPr="00EB265E">
        <w:rPr>
          <w:rFonts w:cs="Courier New"/>
          <w:color w:val="000000"/>
          <w:shd w:val="clear" w:color="auto" w:fill="FFFFFF"/>
        </w:rPr>
        <w:lastRenderedPageBreak/>
        <w:t xml:space="preserve">o regulatorias, </w:t>
      </w:r>
      <w:r w:rsidR="0054570F" w:rsidRPr="00EB265E">
        <w:rPr>
          <w:rFonts w:cs="Courier New"/>
          <w:szCs w:val="24"/>
        </w:rPr>
        <w:t>por medio de decreto</w:t>
      </w:r>
      <w:r w:rsidR="0042526B" w:rsidRPr="00EB265E">
        <w:rPr>
          <w:rFonts w:cs="Courier New"/>
          <w:szCs w:val="24"/>
        </w:rPr>
        <w:t>s</w:t>
      </w:r>
      <w:r w:rsidR="0054570F" w:rsidRPr="00EB265E">
        <w:rPr>
          <w:rFonts w:cs="Courier New"/>
          <w:szCs w:val="24"/>
        </w:rPr>
        <w:t xml:space="preserve"> exento</w:t>
      </w:r>
      <w:r w:rsidR="0042526B" w:rsidRPr="00EB265E">
        <w:rPr>
          <w:rFonts w:cs="Courier New"/>
          <w:szCs w:val="24"/>
        </w:rPr>
        <w:t>s</w:t>
      </w:r>
      <w:r w:rsidR="0054570F" w:rsidRPr="00EB265E">
        <w:rPr>
          <w:rFonts w:cs="Courier New"/>
          <w:szCs w:val="24"/>
        </w:rPr>
        <w:t xml:space="preserve"> debidamente fundado</w:t>
      </w:r>
      <w:r w:rsidR="0042526B" w:rsidRPr="00EB265E">
        <w:rPr>
          <w:rFonts w:cs="Courier New"/>
          <w:szCs w:val="24"/>
        </w:rPr>
        <w:t>s</w:t>
      </w:r>
      <w:r w:rsidR="0054570F" w:rsidRPr="00EB265E">
        <w:rPr>
          <w:rFonts w:cs="Courier New"/>
          <w:szCs w:val="24"/>
        </w:rPr>
        <w:t xml:space="preserve"> y por razones de buen cumplimiento de </w:t>
      </w:r>
      <w:r w:rsidR="00D22265" w:rsidRPr="00EB265E">
        <w:rPr>
          <w:rFonts w:cs="Courier New"/>
          <w:szCs w:val="24"/>
        </w:rPr>
        <w:t>su</w:t>
      </w:r>
      <w:r w:rsidR="0054570F" w:rsidRPr="00EB265E">
        <w:rPr>
          <w:rFonts w:cs="Courier New"/>
          <w:szCs w:val="24"/>
        </w:rPr>
        <w:t xml:space="preserve"> función</w:t>
      </w:r>
      <w:r w:rsidR="0042526B" w:rsidRPr="00EB265E">
        <w:rPr>
          <w:rFonts w:cs="Courier New"/>
          <w:szCs w:val="24"/>
        </w:rPr>
        <w:t>,</w:t>
      </w:r>
      <w:r w:rsidR="001A0050" w:rsidRPr="00EB265E">
        <w:rPr>
          <w:rFonts w:cs="Courier New"/>
          <w:szCs w:val="24"/>
        </w:rPr>
        <w:t xml:space="preserve"> la asistencia a Junta</w:t>
      </w:r>
      <w:r w:rsidR="0054570F" w:rsidRPr="00EB265E">
        <w:rPr>
          <w:rFonts w:cs="Courier New"/>
          <w:szCs w:val="24"/>
        </w:rPr>
        <w:t xml:space="preserve"> de </w:t>
      </w:r>
      <w:r w:rsidR="001A0050" w:rsidRPr="00EB265E">
        <w:rPr>
          <w:rFonts w:cs="Courier New"/>
          <w:szCs w:val="24"/>
        </w:rPr>
        <w:t>A</w:t>
      </w:r>
      <w:r w:rsidR="0054570F" w:rsidRPr="00EB265E">
        <w:rPr>
          <w:rFonts w:cs="Courier New"/>
          <w:szCs w:val="24"/>
        </w:rPr>
        <w:t>ccionistas</w:t>
      </w:r>
      <w:r w:rsidR="00D22265" w:rsidRPr="00EB265E">
        <w:rPr>
          <w:rFonts w:cs="Courier New"/>
          <w:szCs w:val="24"/>
        </w:rPr>
        <w:t>, siempre</w:t>
      </w:r>
      <w:r w:rsidR="0054570F" w:rsidRPr="00EB265E">
        <w:rPr>
          <w:rFonts w:cs="Courier New"/>
          <w:szCs w:val="24"/>
        </w:rPr>
        <w:t xml:space="preserve"> que las materias a tratar </w:t>
      </w:r>
      <w:r w:rsidR="00D22265" w:rsidRPr="00EB265E">
        <w:rPr>
          <w:rFonts w:cs="Courier New"/>
          <w:szCs w:val="24"/>
        </w:rPr>
        <w:t xml:space="preserve">en la respectiva Junta </w:t>
      </w:r>
      <w:r w:rsidR="0054570F" w:rsidRPr="00EB265E">
        <w:rPr>
          <w:rFonts w:cs="Courier New"/>
          <w:szCs w:val="24"/>
        </w:rPr>
        <w:t xml:space="preserve">hayan sido </w:t>
      </w:r>
      <w:r w:rsidR="00D22265" w:rsidRPr="00EB265E">
        <w:rPr>
          <w:rFonts w:cs="Courier New"/>
          <w:szCs w:val="24"/>
        </w:rPr>
        <w:t xml:space="preserve">oportuna y </w:t>
      </w:r>
      <w:r w:rsidR="0054570F" w:rsidRPr="00EB265E">
        <w:rPr>
          <w:rFonts w:cs="Courier New"/>
          <w:szCs w:val="24"/>
        </w:rPr>
        <w:t>específicamente individualizadas y detalladas</w:t>
      </w:r>
      <w:r w:rsidR="00D22265" w:rsidRPr="00EB265E">
        <w:rPr>
          <w:rFonts w:cs="Courier New"/>
          <w:szCs w:val="24"/>
        </w:rPr>
        <w:t xml:space="preserve"> en la respectiva citación</w:t>
      </w:r>
      <w:r w:rsidR="0054570F" w:rsidRPr="00EB265E">
        <w:rPr>
          <w:rFonts w:cs="Courier New"/>
          <w:szCs w:val="24"/>
        </w:rPr>
        <w:t xml:space="preserve">. </w:t>
      </w:r>
      <w:r w:rsidR="00D22265" w:rsidRPr="00EB265E">
        <w:rPr>
          <w:rFonts w:cs="Courier New"/>
          <w:szCs w:val="24"/>
        </w:rPr>
        <w:t>En la respectiva delegación se deberá especificar el cómo deberá votar la o las personas delegadas</w:t>
      </w:r>
      <w:r w:rsidR="0042526B" w:rsidRPr="00EB265E">
        <w:rPr>
          <w:rFonts w:cs="Courier New"/>
          <w:szCs w:val="24"/>
        </w:rPr>
        <w:t xml:space="preserve"> respecto de cada materia a tratar</w:t>
      </w:r>
      <w:r w:rsidR="00D22265" w:rsidRPr="00EB265E">
        <w:rPr>
          <w:rFonts w:cs="Courier New"/>
          <w:szCs w:val="24"/>
        </w:rPr>
        <w:t>, así como la obligación de rendir cuenta a la autoridad delegante, de las materias tratadas, las respectivas votaciones de haberlas habido y toda incidencia o cuestión suscitada en el desarrollo de la respectiva Junta de Accionistas</w:t>
      </w:r>
      <w:r>
        <w:rPr>
          <w:rFonts w:cs="Courier New"/>
          <w:szCs w:val="24"/>
        </w:rPr>
        <w:t>.</w:t>
      </w:r>
      <w:r w:rsidRPr="00D23620">
        <w:rPr>
          <w:rFonts w:cs="Courier New"/>
          <w:szCs w:val="24"/>
        </w:rPr>
        <w:t>”.</w:t>
      </w:r>
    </w:p>
    <w:p w14:paraId="2133D0F3" w14:textId="0C12C0EF" w:rsidR="009F2A38" w:rsidRDefault="009F2A38" w:rsidP="009F2A38">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F675A0">
        <w:rPr>
          <w:rFonts w:ascii="Courier New" w:hAnsi="Courier New" w:cs="Courier New"/>
          <w:bCs/>
          <w:sz w:val="24"/>
          <w:szCs w:val="24"/>
        </w:rPr>
        <w:t xml:space="preserve">Suprímese la expresión “PÁRRAFO N°4 </w:t>
      </w:r>
      <w:r w:rsidR="00365CEC">
        <w:rPr>
          <w:rFonts w:ascii="Courier New" w:hAnsi="Courier New" w:cs="Courier New"/>
          <w:bCs/>
          <w:sz w:val="24"/>
          <w:szCs w:val="24"/>
        </w:rPr>
        <w:t>De los Departamentos</w:t>
      </w:r>
      <w:r w:rsidRPr="00F675A0">
        <w:rPr>
          <w:rFonts w:ascii="Courier New" w:hAnsi="Courier New" w:cs="Courier New"/>
          <w:bCs/>
          <w:sz w:val="24"/>
          <w:szCs w:val="24"/>
        </w:rPr>
        <w:t>”.</w:t>
      </w:r>
    </w:p>
    <w:p w14:paraId="5E602344" w14:textId="77777777" w:rsidR="009F2A38" w:rsidRPr="00F675A0" w:rsidRDefault="009F2A38" w:rsidP="00F675A0">
      <w:pPr>
        <w:pStyle w:val="Prrafodelista"/>
        <w:tabs>
          <w:tab w:val="left" w:pos="3686"/>
        </w:tabs>
        <w:spacing w:line="276" w:lineRule="auto"/>
        <w:ind w:left="3119"/>
        <w:jc w:val="both"/>
        <w:rPr>
          <w:rFonts w:ascii="Courier New" w:hAnsi="Courier New" w:cs="Courier New"/>
          <w:bCs/>
          <w:sz w:val="24"/>
          <w:szCs w:val="24"/>
        </w:rPr>
      </w:pPr>
    </w:p>
    <w:p w14:paraId="219B1573" w14:textId="627442CE" w:rsidR="0072653E" w:rsidRDefault="0072653E" w:rsidP="00715963">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715963">
        <w:rPr>
          <w:rFonts w:ascii="Courier New" w:hAnsi="Courier New" w:cs="Courier New"/>
          <w:bCs/>
          <w:sz w:val="24"/>
          <w:szCs w:val="24"/>
        </w:rPr>
        <w:t>Sustitúyese el artículo 21, por el siguiente:</w:t>
      </w:r>
    </w:p>
    <w:p w14:paraId="77D9640D" w14:textId="49DB82CF" w:rsidR="0072653E" w:rsidRPr="00D23620" w:rsidRDefault="0072653E" w:rsidP="00715963">
      <w:pPr>
        <w:spacing w:line="276" w:lineRule="auto"/>
        <w:ind w:firstLine="3686"/>
        <w:rPr>
          <w:rFonts w:cs="Courier New"/>
          <w:szCs w:val="24"/>
        </w:rPr>
      </w:pPr>
      <w:r w:rsidRPr="00D23620">
        <w:rPr>
          <w:rFonts w:cs="Courier New"/>
          <w:szCs w:val="24"/>
        </w:rPr>
        <w:t>“Artículo 21.- Sin perjuicio de lo establecido en el artículo anterior, corresponderá especialmente a</w:t>
      </w:r>
      <w:r w:rsidR="00045849">
        <w:rPr>
          <w:rFonts w:cs="Courier New"/>
          <w:szCs w:val="24"/>
        </w:rPr>
        <w:t xml:space="preserve"> </w:t>
      </w:r>
      <w:r w:rsidRPr="00D23620">
        <w:rPr>
          <w:rFonts w:cs="Courier New"/>
          <w:szCs w:val="24"/>
        </w:rPr>
        <w:t>l</w:t>
      </w:r>
      <w:r w:rsidR="00045849">
        <w:rPr>
          <w:rFonts w:cs="Courier New"/>
          <w:szCs w:val="24"/>
        </w:rPr>
        <w:t>a Junta de Accionistas</w:t>
      </w:r>
      <w:r w:rsidRPr="00D23620">
        <w:rPr>
          <w:rFonts w:cs="Courier New"/>
          <w:szCs w:val="24"/>
        </w:rPr>
        <w:t>:</w:t>
      </w:r>
    </w:p>
    <w:p w14:paraId="69E03ED5" w14:textId="77777777" w:rsidR="0072653E" w:rsidRPr="00D23620" w:rsidRDefault="0072653E" w:rsidP="00715963">
      <w:pPr>
        <w:numPr>
          <w:ilvl w:val="0"/>
          <w:numId w:val="8"/>
        </w:numPr>
        <w:tabs>
          <w:tab w:val="left" w:pos="4253"/>
        </w:tabs>
        <w:spacing w:before="0" w:after="160" w:line="276" w:lineRule="auto"/>
        <w:ind w:left="0" w:firstLine="3686"/>
        <w:rPr>
          <w:rFonts w:cs="Courier New"/>
          <w:szCs w:val="24"/>
        </w:rPr>
      </w:pPr>
      <w:r w:rsidRPr="00D23620">
        <w:rPr>
          <w:rFonts w:cs="Courier New"/>
          <w:szCs w:val="24"/>
        </w:rPr>
        <w:t>Fijar la política de fomento de la Empresa.</w:t>
      </w:r>
    </w:p>
    <w:p w14:paraId="5AD751CF" w14:textId="77777777" w:rsidR="0072653E" w:rsidRPr="00D23620" w:rsidRDefault="0072653E" w:rsidP="00715963">
      <w:pPr>
        <w:numPr>
          <w:ilvl w:val="0"/>
          <w:numId w:val="8"/>
        </w:numPr>
        <w:tabs>
          <w:tab w:val="left" w:pos="4253"/>
        </w:tabs>
        <w:spacing w:before="0" w:after="160" w:line="276" w:lineRule="auto"/>
        <w:ind w:left="0" w:firstLine="3686"/>
        <w:rPr>
          <w:rFonts w:cs="Courier New"/>
          <w:szCs w:val="24"/>
        </w:rPr>
      </w:pPr>
      <w:r w:rsidRPr="00D23620">
        <w:rPr>
          <w:rFonts w:cs="Courier New"/>
          <w:szCs w:val="24"/>
        </w:rPr>
        <w:t>Aprobar las políticas de inversión y financiamiento propuestas por el Directorio, con sujeción a las normas sobre administración financiera y régimen presupuestario aplicables a la Empresa.</w:t>
      </w:r>
    </w:p>
    <w:p w14:paraId="116A69A3" w14:textId="77777777" w:rsidR="0072653E" w:rsidRPr="00D23620" w:rsidRDefault="0072653E" w:rsidP="00715963">
      <w:pPr>
        <w:numPr>
          <w:ilvl w:val="0"/>
          <w:numId w:val="8"/>
        </w:numPr>
        <w:tabs>
          <w:tab w:val="left" w:pos="4253"/>
        </w:tabs>
        <w:spacing w:before="0" w:after="160" w:line="276" w:lineRule="auto"/>
        <w:ind w:left="0" w:firstLine="3686"/>
        <w:rPr>
          <w:rFonts w:cs="Courier New"/>
          <w:szCs w:val="24"/>
        </w:rPr>
      </w:pPr>
      <w:r w:rsidRPr="00D23620">
        <w:rPr>
          <w:rFonts w:cs="Courier New"/>
          <w:szCs w:val="24"/>
        </w:rPr>
        <w:t>Autorizar la enajenación de activos que representen el 30% o más del activo total de la Empresa, determinado conforme al estado de situación financiera del ejercicio anterior.</w:t>
      </w:r>
    </w:p>
    <w:p w14:paraId="3A635A39" w14:textId="07518779" w:rsidR="0072653E" w:rsidRPr="00D23620" w:rsidRDefault="0072653E" w:rsidP="00715963">
      <w:pPr>
        <w:numPr>
          <w:ilvl w:val="0"/>
          <w:numId w:val="8"/>
        </w:numPr>
        <w:tabs>
          <w:tab w:val="left" w:pos="4253"/>
        </w:tabs>
        <w:spacing w:before="0" w:after="160" w:line="276" w:lineRule="auto"/>
        <w:ind w:left="0" w:firstLine="3686"/>
        <w:rPr>
          <w:rFonts w:cs="Courier New"/>
          <w:szCs w:val="24"/>
        </w:rPr>
      </w:pPr>
      <w:r w:rsidRPr="00D23620">
        <w:rPr>
          <w:rFonts w:cs="Courier New"/>
          <w:szCs w:val="24"/>
        </w:rPr>
        <w:t xml:space="preserve">Requerir al Directorio información relevante sobre la situación de la Empresa, entre otra, plan estratégico, resultados de fomento, resultados económico-financieros, inversiones significativas, así como cualquier otra que considere </w:t>
      </w:r>
      <w:r>
        <w:rPr>
          <w:rFonts w:cs="Courier New"/>
          <w:szCs w:val="24"/>
        </w:rPr>
        <w:t>necesaria</w:t>
      </w:r>
      <w:r w:rsidRPr="00D23620">
        <w:rPr>
          <w:rFonts w:cs="Courier New"/>
          <w:szCs w:val="24"/>
        </w:rPr>
        <w:t>.</w:t>
      </w:r>
    </w:p>
    <w:p w14:paraId="1089058A" w14:textId="77777777" w:rsidR="0072653E" w:rsidRPr="00D23620" w:rsidRDefault="0072653E" w:rsidP="00715963">
      <w:pPr>
        <w:numPr>
          <w:ilvl w:val="0"/>
          <w:numId w:val="8"/>
        </w:numPr>
        <w:tabs>
          <w:tab w:val="left" w:pos="4253"/>
        </w:tabs>
        <w:spacing w:before="0" w:after="160" w:line="276" w:lineRule="auto"/>
        <w:ind w:left="0" w:firstLine="3686"/>
        <w:rPr>
          <w:rFonts w:cs="Courier New"/>
          <w:szCs w:val="24"/>
        </w:rPr>
      </w:pPr>
      <w:r>
        <w:rPr>
          <w:rFonts w:cs="Courier New"/>
          <w:szCs w:val="24"/>
        </w:rPr>
        <w:t>Remitir una memoria anual, escrita,</w:t>
      </w:r>
      <w:r w:rsidRPr="00D23620">
        <w:rPr>
          <w:rFonts w:cs="Courier New"/>
          <w:szCs w:val="24"/>
        </w:rPr>
        <w:t xml:space="preserve"> </w:t>
      </w:r>
      <w:r>
        <w:rPr>
          <w:rFonts w:cs="Courier New"/>
          <w:szCs w:val="24"/>
        </w:rPr>
        <w:t xml:space="preserve">dentro del primer cuatrimestre de cada año, </w:t>
      </w:r>
      <w:r w:rsidRPr="00D23620">
        <w:rPr>
          <w:rFonts w:cs="Courier New"/>
          <w:szCs w:val="24"/>
        </w:rPr>
        <w:t>al Presidente o la Presidenta de la República sobre el funcionamiento y desarrollo de la Empresa.</w:t>
      </w:r>
    </w:p>
    <w:p w14:paraId="73A647E3" w14:textId="438096F1" w:rsidR="0072653E" w:rsidRDefault="00CC0202" w:rsidP="00715963">
      <w:pPr>
        <w:numPr>
          <w:ilvl w:val="0"/>
          <w:numId w:val="8"/>
        </w:numPr>
        <w:tabs>
          <w:tab w:val="left" w:pos="4253"/>
        </w:tabs>
        <w:spacing w:before="0" w:after="160" w:line="276" w:lineRule="auto"/>
        <w:ind w:left="0" w:firstLine="3686"/>
        <w:rPr>
          <w:rFonts w:cs="Courier New"/>
          <w:szCs w:val="24"/>
        </w:rPr>
      </w:pPr>
      <w:r>
        <w:rPr>
          <w:rFonts w:cs="Courier New"/>
          <w:szCs w:val="24"/>
        </w:rPr>
        <w:t xml:space="preserve">Remitir </w:t>
      </w:r>
      <w:r w:rsidR="00BC4714">
        <w:rPr>
          <w:rFonts w:cs="Courier New"/>
          <w:szCs w:val="24"/>
        </w:rPr>
        <w:t xml:space="preserve">al Presidente o Presidenta de la República </w:t>
      </w:r>
      <w:r>
        <w:rPr>
          <w:rFonts w:cs="Courier New"/>
          <w:szCs w:val="24"/>
        </w:rPr>
        <w:t>el informe al que se refiere el inciso segundo d</w:t>
      </w:r>
      <w:r w:rsidR="0072653E" w:rsidRPr="00D23620">
        <w:rPr>
          <w:rFonts w:cs="Courier New"/>
          <w:szCs w:val="24"/>
        </w:rPr>
        <w:t>el artículo 14 de la presente ley.</w:t>
      </w:r>
    </w:p>
    <w:p w14:paraId="372B8055" w14:textId="77777777" w:rsidR="009C54FF" w:rsidRPr="00D23620" w:rsidRDefault="009C54FF" w:rsidP="009C54FF">
      <w:pPr>
        <w:tabs>
          <w:tab w:val="left" w:pos="4253"/>
        </w:tabs>
        <w:spacing w:before="0" w:after="160" w:line="276" w:lineRule="auto"/>
        <w:ind w:left="3686"/>
        <w:rPr>
          <w:rFonts w:cs="Courier New"/>
          <w:szCs w:val="24"/>
        </w:rPr>
      </w:pPr>
    </w:p>
    <w:p w14:paraId="4D20B79D" w14:textId="5A08AACD" w:rsidR="0072653E" w:rsidRPr="00D23620" w:rsidRDefault="0072653E" w:rsidP="00715963">
      <w:pPr>
        <w:numPr>
          <w:ilvl w:val="0"/>
          <w:numId w:val="8"/>
        </w:numPr>
        <w:tabs>
          <w:tab w:val="left" w:pos="4253"/>
        </w:tabs>
        <w:spacing w:before="0" w:after="160" w:line="276" w:lineRule="auto"/>
        <w:ind w:left="0" w:firstLine="3686"/>
        <w:rPr>
          <w:rFonts w:cs="Courier New"/>
          <w:szCs w:val="24"/>
        </w:rPr>
      </w:pPr>
      <w:r w:rsidRPr="00D23620">
        <w:rPr>
          <w:rFonts w:cs="Courier New"/>
          <w:szCs w:val="24"/>
        </w:rPr>
        <w:t>Actuar como junta de accionistas para efectos de lo dispuesto en el Título XVI de la ley N°</w:t>
      </w:r>
      <w:r>
        <w:rPr>
          <w:rFonts w:cs="Courier New"/>
          <w:szCs w:val="24"/>
        </w:rPr>
        <w:t xml:space="preserve"> </w:t>
      </w:r>
      <w:r w:rsidRPr="00D23620">
        <w:rPr>
          <w:rFonts w:cs="Courier New"/>
          <w:szCs w:val="24"/>
        </w:rPr>
        <w:t>18.046. Para este caso a los miembros de</w:t>
      </w:r>
      <w:r w:rsidR="00E252F4">
        <w:rPr>
          <w:rFonts w:cs="Courier New"/>
          <w:szCs w:val="24"/>
        </w:rPr>
        <w:t xml:space="preserve"> </w:t>
      </w:r>
      <w:r w:rsidRPr="00D23620">
        <w:rPr>
          <w:rFonts w:cs="Courier New"/>
          <w:szCs w:val="24"/>
        </w:rPr>
        <w:t>l</w:t>
      </w:r>
      <w:r w:rsidR="00E252F4">
        <w:rPr>
          <w:rFonts w:cs="Courier New"/>
          <w:szCs w:val="24"/>
        </w:rPr>
        <w:t>a Junta</w:t>
      </w:r>
      <w:r w:rsidRPr="00D23620">
        <w:rPr>
          <w:rFonts w:cs="Courier New"/>
          <w:szCs w:val="24"/>
        </w:rPr>
        <w:t xml:space="preserve"> les será aplicable la prohibición del inciso primero del artículo 148 de la </w:t>
      </w:r>
      <w:r>
        <w:rPr>
          <w:rFonts w:cs="Courier New"/>
          <w:szCs w:val="24"/>
        </w:rPr>
        <w:t>l</w:t>
      </w:r>
      <w:r w:rsidRPr="00D23620">
        <w:rPr>
          <w:rFonts w:cs="Courier New"/>
          <w:szCs w:val="24"/>
        </w:rPr>
        <w:t>ey N</w:t>
      </w:r>
      <w:r>
        <w:rPr>
          <w:rFonts w:cs="Courier New"/>
          <w:szCs w:val="24"/>
        </w:rPr>
        <w:t xml:space="preserve">° </w:t>
      </w:r>
      <w:r w:rsidRPr="00D23620">
        <w:rPr>
          <w:rFonts w:cs="Courier New"/>
          <w:szCs w:val="24"/>
        </w:rPr>
        <w:t>18.046.</w:t>
      </w:r>
      <w:r>
        <w:rPr>
          <w:rFonts w:cs="Courier New"/>
          <w:szCs w:val="24"/>
        </w:rPr>
        <w:t>”.</w:t>
      </w:r>
    </w:p>
    <w:p w14:paraId="7B30EE74" w14:textId="0EAF0FD4" w:rsidR="0072653E" w:rsidRDefault="0072653E" w:rsidP="00715963">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715963">
        <w:rPr>
          <w:rFonts w:ascii="Courier New" w:hAnsi="Courier New" w:cs="Courier New"/>
          <w:bCs/>
          <w:sz w:val="24"/>
          <w:szCs w:val="24"/>
        </w:rPr>
        <w:t>Sustitúyese el artículo 22, por el siguiente:</w:t>
      </w:r>
    </w:p>
    <w:p w14:paraId="75D0E6E5" w14:textId="434C7EDA" w:rsidR="00DA4282" w:rsidRPr="00DA4282" w:rsidRDefault="0072653E" w:rsidP="00715963">
      <w:pPr>
        <w:spacing w:line="276" w:lineRule="auto"/>
        <w:ind w:firstLine="3686"/>
        <w:rPr>
          <w:rFonts w:cs="Courier New"/>
          <w:szCs w:val="24"/>
        </w:rPr>
      </w:pPr>
      <w:r>
        <w:rPr>
          <w:rFonts w:cs="Courier New"/>
          <w:szCs w:val="24"/>
        </w:rPr>
        <w:t>“</w:t>
      </w:r>
      <w:r w:rsidRPr="00D23620">
        <w:rPr>
          <w:rFonts w:cs="Courier New"/>
          <w:szCs w:val="24"/>
        </w:rPr>
        <w:t>Artículo 22</w:t>
      </w:r>
      <w:r w:rsidR="007F419F">
        <w:rPr>
          <w:rFonts w:cs="Courier New"/>
          <w:szCs w:val="24"/>
        </w:rPr>
        <w:t>.</w:t>
      </w:r>
      <w:r w:rsidRPr="00D23620">
        <w:rPr>
          <w:rFonts w:cs="Courier New"/>
          <w:szCs w:val="24"/>
        </w:rPr>
        <w:t xml:space="preserve">- La Empresa estará sometida a la fiscalización de la Comisión Chilena del Cobre, en los términos establecidos en el </w:t>
      </w:r>
      <w:r>
        <w:rPr>
          <w:rFonts w:cs="Courier New"/>
          <w:szCs w:val="24"/>
        </w:rPr>
        <w:t>d</w:t>
      </w:r>
      <w:r w:rsidRPr="00D23620">
        <w:rPr>
          <w:rFonts w:cs="Courier New"/>
          <w:szCs w:val="24"/>
        </w:rPr>
        <w:t xml:space="preserve">ecreto </w:t>
      </w:r>
      <w:r w:rsidR="00DB496D">
        <w:rPr>
          <w:rFonts w:cs="Courier New"/>
          <w:szCs w:val="24"/>
        </w:rPr>
        <w:t xml:space="preserve">con fuerza de </w:t>
      </w:r>
      <w:r>
        <w:rPr>
          <w:rFonts w:cs="Courier New"/>
          <w:szCs w:val="24"/>
        </w:rPr>
        <w:t>l</w:t>
      </w:r>
      <w:r w:rsidRPr="00D23620">
        <w:rPr>
          <w:rFonts w:cs="Courier New"/>
          <w:szCs w:val="24"/>
        </w:rPr>
        <w:t>ey N° 1</w:t>
      </w:r>
      <w:r w:rsidR="00DB496D">
        <w:rPr>
          <w:rFonts w:cs="Courier New"/>
          <w:szCs w:val="24"/>
        </w:rPr>
        <w:t xml:space="preserve">, </w:t>
      </w:r>
      <w:r w:rsidR="008C6726">
        <w:rPr>
          <w:rFonts w:cs="Courier New"/>
          <w:szCs w:val="24"/>
        </w:rPr>
        <w:t xml:space="preserve">de 1987, </w:t>
      </w:r>
      <w:r w:rsidR="00DB496D">
        <w:rPr>
          <w:rFonts w:cs="Courier New"/>
          <w:szCs w:val="24"/>
        </w:rPr>
        <w:t>del Ministerio de Minería</w:t>
      </w:r>
      <w:r w:rsidR="008C6726">
        <w:rPr>
          <w:rFonts w:cs="Courier New"/>
          <w:szCs w:val="24"/>
        </w:rPr>
        <w:t>,</w:t>
      </w:r>
      <w:r w:rsidR="00DB496D">
        <w:rPr>
          <w:rFonts w:cs="Courier New"/>
          <w:szCs w:val="24"/>
        </w:rPr>
        <w:t xml:space="preserve"> que </w:t>
      </w:r>
      <w:r w:rsidR="008C6726">
        <w:rPr>
          <w:rFonts w:cs="Courier New"/>
          <w:color w:val="000000"/>
          <w:shd w:val="clear" w:color="auto" w:fill="FFFFFF"/>
        </w:rPr>
        <w:t>f</w:t>
      </w:r>
      <w:r w:rsidR="00DB496D" w:rsidRPr="00DB496D">
        <w:rPr>
          <w:rFonts w:cs="Courier New"/>
          <w:color w:val="000000"/>
          <w:shd w:val="clear" w:color="auto" w:fill="FFFFFF"/>
        </w:rPr>
        <w:t>i</w:t>
      </w:r>
      <w:r w:rsidR="00DB496D">
        <w:rPr>
          <w:rFonts w:cs="Courier New"/>
          <w:color w:val="000000"/>
          <w:shd w:val="clear" w:color="auto" w:fill="FFFFFF"/>
        </w:rPr>
        <w:t xml:space="preserve">ja </w:t>
      </w:r>
      <w:r w:rsidR="008C6726">
        <w:rPr>
          <w:rFonts w:cs="Courier New"/>
          <w:color w:val="000000"/>
          <w:shd w:val="clear" w:color="auto" w:fill="FFFFFF"/>
        </w:rPr>
        <w:t>t</w:t>
      </w:r>
      <w:r w:rsidR="00DB496D">
        <w:rPr>
          <w:rFonts w:cs="Courier New"/>
          <w:color w:val="000000"/>
          <w:shd w:val="clear" w:color="auto" w:fill="FFFFFF"/>
        </w:rPr>
        <w:t xml:space="preserve">exto </w:t>
      </w:r>
      <w:r w:rsidR="008C6726">
        <w:rPr>
          <w:rFonts w:cs="Courier New"/>
          <w:color w:val="000000"/>
          <w:shd w:val="clear" w:color="auto" w:fill="FFFFFF"/>
        </w:rPr>
        <w:t>r</w:t>
      </w:r>
      <w:r w:rsidR="00DB496D">
        <w:rPr>
          <w:rFonts w:cs="Courier New"/>
          <w:color w:val="000000"/>
          <w:shd w:val="clear" w:color="auto" w:fill="FFFFFF"/>
        </w:rPr>
        <w:t xml:space="preserve">efundido, </w:t>
      </w:r>
      <w:r w:rsidR="008C6726">
        <w:rPr>
          <w:rFonts w:cs="Courier New"/>
          <w:color w:val="000000"/>
          <w:shd w:val="clear" w:color="auto" w:fill="FFFFFF"/>
        </w:rPr>
        <w:t>c</w:t>
      </w:r>
      <w:r w:rsidR="00DB496D">
        <w:rPr>
          <w:rFonts w:cs="Courier New"/>
          <w:color w:val="000000"/>
          <w:shd w:val="clear" w:color="auto" w:fill="FFFFFF"/>
        </w:rPr>
        <w:t>oordinado y</w:t>
      </w:r>
      <w:r w:rsidR="00DB496D" w:rsidRPr="00DB496D">
        <w:rPr>
          <w:rFonts w:cs="Courier New"/>
          <w:color w:val="000000"/>
          <w:shd w:val="clear" w:color="auto" w:fill="FFFFFF"/>
        </w:rPr>
        <w:t xml:space="preserve"> </w:t>
      </w:r>
      <w:r w:rsidR="008C6726">
        <w:rPr>
          <w:rFonts w:cs="Courier New"/>
          <w:color w:val="000000"/>
          <w:shd w:val="clear" w:color="auto" w:fill="FFFFFF"/>
        </w:rPr>
        <w:t>s</w:t>
      </w:r>
      <w:r w:rsidR="00DB496D" w:rsidRPr="00DB496D">
        <w:rPr>
          <w:rFonts w:cs="Courier New"/>
          <w:color w:val="000000"/>
          <w:shd w:val="clear" w:color="auto" w:fill="FFFFFF"/>
        </w:rPr>
        <w:t>istematizad</w:t>
      </w:r>
      <w:r w:rsidR="00DB496D">
        <w:rPr>
          <w:rFonts w:cs="Courier New"/>
          <w:color w:val="000000"/>
          <w:shd w:val="clear" w:color="auto" w:fill="FFFFFF"/>
        </w:rPr>
        <w:t xml:space="preserve">o del </w:t>
      </w:r>
      <w:r w:rsidR="008C6726">
        <w:rPr>
          <w:rFonts w:cs="Courier New"/>
          <w:szCs w:val="24"/>
        </w:rPr>
        <w:t>d</w:t>
      </w:r>
      <w:r w:rsidR="00DB496D" w:rsidRPr="00715963">
        <w:rPr>
          <w:rFonts w:cs="Courier New"/>
          <w:szCs w:val="24"/>
        </w:rPr>
        <w:t>ecreto</w:t>
      </w:r>
      <w:r w:rsidR="00DB496D">
        <w:rPr>
          <w:rFonts w:cs="Courier New"/>
          <w:color w:val="000000"/>
          <w:shd w:val="clear" w:color="auto" w:fill="FFFFFF"/>
        </w:rPr>
        <w:t xml:space="preserve"> </w:t>
      </w:r>
      <w:r w:rsidR="008C6726">
        <w:rPr>
          <w:rFonts w:cs="Courier New"/>
          <w:color w:val="000000"/>
          <w:shd w:val="clear" w:color="auto" w:fill="FFFFFF"/>
        </w:rPr>
        <w:t>l</w:t>
      </w:r>
      <w:r w:rsidR="00DB496D">
        <w:rPr>
          <w:rFonts w:cs="Courier New"/>
          <w:color w:val="000000"/>
          <w:shd w:val="clear" w:color="auto" w:fill="FFFFFF"/>
        </w:rPr>
        <w:t>ey N° 1.349, d</w:t>
      </w:r>
      <w:r w:rsidR="00DB496D" w:rsidRPr="00DB496D">
        <w:rPr>
          <w:rFonts w:cs="Courier New"/>
          <w:color w:val="000000"/>
          <w:shd w:val="clear" w:color="auto" w:fill="FFFFFF"/>
        </w:rPr>
        <w:t>e 1976</w:t>
      </w:r>
      <w:r w:rsidR="00DB496D">
        <w:rPr>
          <w:rFonts w:cs="Courier New"/>
          <w:color w:val="000000"/>
          <w:shd w:val="clear" w:color="auto" w:fill="FFFFFF"/>
        </w:rPr>
        <w:t xml:space="preserve">, que Crea la </w:t>
      </w:r>
      <w:r w:rsidR="00E252F4">
        <w:rPr>
          <w:rFonts w:cs="Courier New"/>
          <w:color w:val="000000"/>
          <w:shd w:val="clear" w:color="auto" w:fill="FFFFFF"/>
        </w:rPr>
        <w:t>Comisión</w:t>
      </w:r>
      <w:r w:rsidR="00DB496D">
        <w:rPr>
          <w:rFonts w:cs="Courier New"/>
          <w:color w:val="000000"/>
          <w:shd w:val="clear" w:color="auto" w:fill="FFFFFF"/>
        </w:rPr>
        <w:t xml:space="preserve"> Chilena d</w:t>
      </w:r>
      <w:r w:rsidR="00DB496D" w:rsidRPr="00DB496D">
        <w:rPr>
          <w:rFonts w:cs="Courier New"/>
          <w:color w:val="000000"/>
          <w:shd w:val="clear" w:color="auto" w:fill="FFFFFF"/>
        </w:rPr>
        <w:t>el Cobre</w:t>
      </w:r>
      <w:r w:rsidR="00CA5A0C">
        <w:rPr>
          <w:rFonts w:cs="Courier New"/>
          <w:szCs w:val="24"/>
        </w:rPr>
        <w:t>;</w:t>
      </w:r>
      <w:r w:rsidRPr="00D23620">
        <w:rPr>
          <w:rFonts w:cs="Courier New"/>
          <w:szCs w:val="24"/>
        </w:rPr>
        <w:t xml:space="preserve"> y de la Contraloría General de la República y de la Cámara de Diputados, en cumplimiento de </w:t>
      </w:r>
      <w:r w:rsidRPr="00DA4282">
        <w:rPr>
          <w:rFonts w:cs="Courier New"/>
          <w:szCs w:val="24"/>
        </w:rPr>
        <w:t>sus atribuciones constitucionales.</w:t>
      </w:r>
    </w:p>
    <w:p w14:paraId="1F38D1FA" w14:textId="7A5A3FC2" w:rsidR="0072653E" w:rsidRPr="007F0CF9" w:rsidRDefault="00DA4282" w:rsidP="00715963">
      <w:pPr>
        <w:spacing w:line="276" w:lineRule="auto"/>
        <w:ind w:firstLine="3686"/>
        <w:rPr>
          <w:szCs w:val="24"/>
        </w:rPr>
      </w:pPr>
      <w:r w:rsidRPr="007F0CF9">
        <w:rPr>
          <w:bCs/>
          <w:szCs w:val="24"/>
          <w:lang w:val="es-ES"/>
        </w:rPr>
        <w:t xml:space="preserve">Asimismo, y sin perjuicio de lo dispuesto en el artículo 1° de esta ley, la Empresa quedará bajo la </w:t>
      </w:r>
      <w:r w:rsidR="00AA26B2" w:rsidRPr="007F0CF9">
        <w:rPr>
          <w:bCs/>
          <w:szCs w:val="24"/>
          <w:lang w:val="es-ES"/>
        </w:rPr>
        <w:t>fiscalización</w:t>
      </w:r>
      <w:r w:rsidRPr="007F0CF9">
        <w:rPr>
          <w:bCs/>
          <w:szCs w:val="24"/>
          <w:lang w:val="es-ES"/>
        </w:rPr>
        <w:t xml:space="preserve"> de la Comisión para el Mercado Financiero, la que tendrá a su respecto, en cuanto le sean compatibles, las facultades generales que le otorga </w:t>
      </w:r>
      <w:r w:rsidR="00822D72" w:rsidRPr="007F0CF9">
        <w:rPr>
          <w:bCs/>
          <w:szCs w:val="24"/>
          <w:lang w:val="es-ES"/>
        </w:rPr>
        <w:t>la Ley de Mercado de Valores respecto de los emisores de valores</w:t>
      </w:r>
      <w:r w:rsidRPr="007F0CF9">
        <w:rPr>
          <w:bCs/>
          <w:szCs w:val="24"/>
          <w:lang w:val="es-ES"/>
        </w:rPr>
        <w:t>.</w:t>
      </w:r>
      <w:r w:rsidR="0072653E" w:rsidRPr="007F0CF9">
        <w:rPr>
          <w:rFonts w:cs="Courier New"/>
          <w:szCs w:val="24"/>
        </w:rPr>
        <w:t>”.</w:t>
      </w:r>
    </w:p>
    <w:p w14:paraId="3C58715B" w14:textId="7A70D391" w:rsidR="00A904BE" w:rsidRDefault="0072653E" w:rsidP="00F675A0">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A904BE">
        <w:rPr>
          <w:rFonts w:ascii="Courier New" w:hAnsi="Courier New" w:cs="Courier New"/>
          <w:bCs/>
          <w:sz w:val="24"/>
          <w:szCs w:val="24"/>
        </w:rPr>
        <w:t>Deróganse los artículos 23</w:t>
      </w:r>
      <w:r w:rsidR="001D1276">
        <w:rPr>
          <w:rFonts w:ascii="Courier New" w:hAnsi="Courier New" w:cs="Courier New"/>
          <w:bCs/>
          <w:sz w:val="24"/>
          <w:szCs w:val="24"/>
        </w:rPr>
        <w:t xml:space="preserve"> y</w:t>
      </w:r>
      <w:r w:rsidRPr="00A904BE">
        <w:rPr>
          <w:rFonts w:ascii="Courier New" w:hAnsi="Courier New" w:cs="Courier New"/>
          <w:bCs/>
          <w:sz w:val="24"/>
          <w:szCs w:val="24"/>
        </w:rPr>
        <w:t xml:space="preserve"> 24.</w:t>
      </w:r>
    </w:p>
    <w:p w14:paraId="557165C6" w14:textId="77777777" w:rsidR="009C54FF" w:rsidRPr="00F675A0" w:rsidRDefault="009C54FF" w:rsidP="009C54FF">
      <w:pPr>
        <w:pStyle w:val="Prrafodelista"/>
        <w:tabs>
          <w:tab w:val="left" w:pos="3686"/>
        </w:tabs>
        <w:spacing w:line="276" w:lineRule="auto"/>
        <w:ind w:left="3119"/>
        <w:jc w:val="both"/>
        <w:rPr>
          <w:rFonts w:ascii="Courier New" w:hAnsi="Courier New" w:cs="Courier New"/>
          <w:bCs/>
          <w:sz w:val="24"/>
          <w:szCs w:val="24"/>
        </w:rPr>
      </w:pPr>
    </w:p>
    <w:p w14:paraId="20C86187" w14:textId="00105544" w:rsidR="0072653E" w:rsidRDefault="0072653E" w:rsidP="00A904BE">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sidRPr="00A904BE">
        <w:rPr>
          <w:rFonts w:ascii="Courier New" w:hAnsi="Courier New" w:cs="Courier New"/>
          <w:bCs/>
          <w:sz w:val="24"/>
          <w:szCs w:val="24"/>
        </w:rPr>
        <w:t>Suprímese la expresión “PARRAFO 5° Del Secretario General”.</w:t>
      </w:r>
    </w:p>
    <w:p w14:paraId="5BAE4B77" w14:textId="77777777" w:rsidR="001D1276" w:rsidRPr="00F675A0" w:rsidRDefault="001D1276" w:rsidP="00F675A0">
      <w:pPr>
        <w:pStyle w:val="Prrafodelista"/>
        <w:rPr>
          <w:rFonts w:ascii="Courier New" w:hAnsi="Courier New" w:cs="Courier New"/>
          <w:bCs/>
          <w:sz w:val="24"/>
          <w:szCs w:val="24"/>
        </w:rPr>
      </w:pPr>
    </w:p>
    <w:p w14:paraId="6B461667" w14:textId="734CE5B7" w:rsidR="00A904BE" w:rsidRDefault="001D1276" w:rsidP="00F675A0">
      <w:pPr>
        <w:pStyle w:val="Prrafodelista"/>
        <w:numPr>
          <w:ilvl w:val="0"/>
          <w:numId w:val="32"/>
        </w:numPr>
        <w:tabs>
          <w:tab w:val="left" w:pos="3686"/>
        </w:tabs>
        <w:spacing w:line="276" w:lineRule="auto"/>
        <w:ind w:left="0" w:firstLine="3119"/>
        <w:jc w:val="both"/>
        <w:rPr>
          <w:rFonts w:ascii="Courier New" w:hAnsi="Courier New" w:cs="Courier New"/>
          <w:bCs/>
          <w:sz w:val="24"/>
          <w:szCs w:val="24"/>
        </w:rPr>
      </w:pPr>
      <w:r>
        <w:rPr>
          <w:rFonts w:ascii="Courier New" w:hAnsi="Courier New" w:cs="Courier New"/>
          <w:bCs/>
          <w:sz w:val="24"/>
          <w:szCs w:val="24"/>
        </w:rPr>
        <w:t>Deróganse los artículos 25, 26 y 27.</w:t>
      </w:r>
    </w:p>
    <w:p w14:paraId="42522A9F" w14:textId="1DD08D1C" w:rsidR="0072653E" w:rsidRPr="0079366C" w:rsidRDefault="0072653E" w:rsidP="009C54FF">
      <w:pPr>
        <w:tabs>
          <w:tab w:val="left" w:pos="3119"/>
        </w:tabs>
        <w:suppressAutoHyphens/>
        <w:spacing w:before="360" w:line="276" w:lineRule="auto"/>
        <w:rPr>
          <w:rFonts w:cs="Courier New"/>
          <w:szCs w:val="24"/>
        </w:rPr>
      </w:pPr>
      <w:r w:rsidRPr="0079366C">
        <w:rPr>
          <w:rFonts w:cs="Courier New"/>
          <w:b/>
          <w:color w:val="000000"/>
          <w:szCs w:val="24"/>
        </w:rPr>
        <w:t>A</w:t>
      </w:r>
      <w:r w:rsidR="005E50F7">
        <w:rPr>
          <w:rFonts w:cs="Courier New"/>
          <w:b/>
          <w:color w:val="000000"/>
          <w:szCs w:val="24"/>
        </w:rPr>
        <w:t>rtículo segundo</w:t>
      </w:r>
      <w:r w:rsidRPr="0079366C">
        <w:rPr>
          <w:rFonts w:cs="Courier New"/>
          <w:color w:val="000000"/>
          <w:szCs w:val="24"/>
        </w:rPr>
        <w:t>.</w:t>
      </w:r>
      <w:r w:rsidR="006B2C7F">
        <w:rPr>
          <w:rFonts w:cs="Courier New"/>
          <w:color w:val="000000"/>
          <w:szCs w:val="24"/>
        </w:rPr>
        <w:t>-</w:t>
      </w:r>
      <w:r w:rsidR="00A904BE">
        <w:rPr>
          <w:rFonts w:cs="Courier New"/>
          <w:color w:val="000000"/>
          <w:szCs w:val="24"/>
        </w:rPr>
        <w:tab/>
      </w:r>
      <w:r w:rsidRPr="0079366C">
        <w:rPr>
          <w:rFonts w:cs="Courier New"/>
          <w:color w:val="000000"/>
          <w:szCs w:val="24"/>
        </w:rPr>
        <w:t>Introdúcense las siguientes modificaciones en el</w:t>
      </w:r>
      <w:r w:rsidRPr="0079366C">
        <w:rPr>
          <w:rFonts w:cs="Courier New"/>
          <w:szCs w:val="24"/>
        </w:rPr>
        <w:t xml:space="preserve"> decreto ley N° 2.079, de 1977, que fija texto de la Ley Orgánica del </w:t>
      </w:r>
      <w:r w:rsidRPr="0079366C">
        <w:rPr>
          <w:rFonts w:cs="Courier New"/>
          <w:color w:val="231F20"/>
          <w:szCs w:val="24"/>
          <w:lang w:eastAsia="es-ES_tradnl"/>
        </w:rPr>
        <w:t>Banco del Estado de Chile</w:t>
      </w:r>
      <w:r w:rsidRPr="0079366C">
        <w:rPr>
          <w:rFonts w:cs="Courier New"/>
          <w:szCs w:val="24"/>
        </w:rPr>
        <w:t>:</w:t>
      </w:r>
    </w:p>
    <w:p w14:paraId="6539E08A" w14:textId="77777777" w:rsidR="0072653E" w:rsidRPr="0079366C" w:rsidRDefault="0072653E" w:rsidP="00A904BE">
      <w:pPr>
        <w:tabs>
          <w:tab w:val="left" w:pos="3686"/>
        </w:tabs>
        <w:autoSpaceDE w:val="0"/>
        <w:autoSpaceDN w:val="0"/>
        <w:adjustRightInd w:val="0"/>
        <w:spacing w:line="276" w:lineRule="auto"/>
        <w:ind w:firstLine="3119"/>
        <w:rPr>
          <w:rFonts w:cs="Courier New"/>
          <w:szCs w:val="24"/>
        </w:rPr>
      </w:pPr>
      <w:r w:rsidRPr="0079366C">
        <w:rPr>
          <w:rFonts w:cs="Courier New"/>
          <w:b/>
          <w:bCs/>
          <w:szCs w:val="24"/>
        </w:rPr>
        <w:t>1)</w:t>
      </w:r>
      <w:r w:rsidRPr="0079366C">
        <w:rPr>
          <w:rFonts w:cs="Courier New"/>
          <w:b/>
          <w:bCs/>
          <w:szCs w:val="24"/>
        </w:rPr>
        <w:tab/>
      </w:r>
      <w:r w:rsidRPr="0079366C">
        <w:rPr>
          <w:rFonts w:cs="Courier New"/>
          <w:szCs w:val="24"/>
        </w:rPr>
        <w:t>Sustitúyense, todas las veces que aparece en el texto, las expresiones “Consejo Directivo”, “Consejo”, “Comité Ejecutivo” y “Comité” por la expresión “directorio”.</w:t>
      </w:r>
    </w:p>
    <w:p w14:paraId="7867F29C" w14:textId="77777777" w:rsidR="0072653E" w:rsidRPr="0079366C" w:rsidRDefault="0072653E" w:rsidP="00A904BE">
      <w:pPr>
        <w:tabs>
          <w:tab w:val="left" w:pos="3686"/>
        </w:tabs>
        <w:autoSpaceDE w:val="0"/>
        <w:autoSpaceDN w:val="0"/>
        <w:adjustRightInd w:val="0"/>
        <w:spacing w:line="276" w:lineRule="auto"/>
        <w:ind w:firstLine="3119"/>
        <w:rPr>
          <w:rFonts w:cs="Courier New"/>
          <w:szCs w:val="24"/>
        </w:rPr>
      </w:pPr>
      <w:r w:rsidRPr="0079366C">
        <w:rPr>
          <w:rFonts w:cs="Courier New"/>
          <w:b/>
          <w:bCs/>
          <w:szCs w:val="24"/>
        </w:rPr>
        <w:t>2)</w:t>
      </w:r>
      <w:r w:rsidRPr="0079366C">
        <w:rPr>
          <w:rFonts w:cs="Courier New"/>
          <w:szCs w:val="24"/>
        </w:rPr>
        <w:tab/>
        <w:t>Sustitúyense los párrafos primero, segundo y tercero del Título II, s</w:t>
      </w:r>
      <w:r>
        <w:rPr>
          <w:rFonts w:cs="Courier New"/>
          <w:szCs w:val="24"/>
        </w:rPr>
        <w:t>obre Dirección y Administración</w:t>
      </w:r>
      <w:r w:rsidRPr="0079366C">
        <w:rPr>
          <w:rFonts w:cs="Courier New"/>
          <w:szCs w:val="24"/>
        </w:rPr>
        <w:t>, por los siguientes:</w:t>
      </w:r>
    </w:p>
    <w:p w14:paraId="46D33AC4" w14:textId="77777777" w:rsidR="0072653E" w:rsidRPr="0079366C" w:rsidRDefault="0072653E" w:rsidP="00A8546F">
      <w:pPr>
        <w:suppressAutoHyphens/>
        <w:spacing w:line="276" w:lineRule="auto"/>
        <w:jc w:val="center"/>
        <w:rPr>
          <w:rFonts w:cs="Courier New"/>
          <w:b/>
          <w:szCs w:val="24"/>
        </w:rPr>
      </w:pPr>
      <w:r w:rsidRPr="0079366C">
        <w:rPr>
          <w:rFonts w:cs="Courier New"/>
          <w:b/>
          <w:szCs w:val="24"/>
        </w:rPr>
        <w:lastRenderedPageBreak/>
        <w:t>“P</w:t>
      </w:r>
      <w:r w:rsidR="006B2C7F">
        <w:rPr>
          <w:rFonts w:cs="Courier New"/>
          <w:b/>
          <w:szCs w:val="24"/>
        </w:rPr>
        <w:t>Á</w:t>
      </w:r>
      <w:r w:rsidRPr="0079366C">
        <w:rPr>
          <w:rFonts w:cs="Courier New"/>
          <w:b/>
          <w:szCs w:val="24"/>
        </w:rPr>
        <w:t>RRAFO PRIMERO: De la junta de accionistas</w:t>
      </w:r>
    </w:p>
    <w:p w14:paraId="308240DA" w14:textId="77777777" w:rsidR="0072653E" w:rsidRPr="0079366C" w:rsidRDefault="0072653E" w:rsidP="00264213">
      <w:pPr>
        <w:suppressAutoHyphens/>
        <w:spacing w:line="276" w:lineRule="auto"/>
        <w:rPr>
          <w:rFonts w:cs="Courier New"/>
          <w:szCs w:val="24"/>
        </w:rPr>
      </w:pPr>
      <w:bookmarkStart w:id="1" w:name="_Hlk89959993"/>
      <w:r w:rsidRPr="0079366C">
        <w:rPr>
          <w:rFonts w:cs="Courier New"/>
          <w:b/>
          <w:szCs w:val="24"/>
        </w:rPr>
        <w:t>Artículo 8°</w:t>
      </w:r>
      <w:r w:rsidRPr="0079366C">
        <w:rPr>
          <w:rFonts w:cs="Courier New"/>
          <w:szCs w:val="24"/>
        </w:rPr>
        <w:t xml:space="preserve">.- En todo lo que no se oponga a los términos de esta ley y a la naturaleza pública del Banco, corresponderá al Presidente o Presidenta de la República ejercer las atribuciones y funciones que la Ley General de Bancos, la ley N° 18.046 y esta ley, a las que está sometida el Banco, confieren a los accionistas y a la junta de accionistas. </w:t>
      </w:r>
    </w:p>
    <w:p w14:paraId="0FFEC842" w14:textId="4EADA1EF" w:rsidR="0072653E" w:rsidRPr="001F1532" w:rsidRDefault="0072653E" w:rsidP="00264213">
      <w:pPr>
        <w:suppressAutoHyphens/>
        <w:spacing w:line="276" w:lineRule="auto"/>
        <w:rPr>
          <w:rFonts w:cs="Courier New"/>
          <w:szCs w:val="24"/>
        </w:rPr>
      </w:pPr>
      <w:r w:rsidRPr="0079366C">
        <w:rPr>
          <w:rFonts w:cs="Courier New"/>
          <w:b/>
          <w:szCs w:val="24"/>
        </w:rPr>
        <w:t>Artículo 9°</w:t>
      </w:r>
      <w:r w:rsidRPr="0079366C">
        <w:rPr>
          <w:rFonts w:cs="Courier New"/>
          <w:szCs w:val="24"/>
        </w:rPr>
        <w:t xml:space="preserve">.- El Presidente o Presidenta de la República podrá delegar total o parcialmente las atribuciones y funciones a las que se refiere el artículo anterior, así como las demás establecidas en la presente ley, en el Ministro de </w:t>
      </w:r>
      <w:r w:rsidRPr="00C051B4">
        <w:rPr>
          <w:rFonts w:cs="Courier New"/>
          <w:szCs w:val="24"/>
        </w:rPr>
        <w:t xml:space="preserve">Hacienda </w:t>
      </w:r>
      <w:r w:rsidR="00C051B4" w:rsidRPr="00C051B4">
        <w:rPr>
          <w:rFonts w:cs="Courier New"/>
          <w:color w:val="000000"/>
          <w:szCs w:val="24"/>
          <w:shd w:val="clear" w:color="auto" w:fill="FFFFFF"/>
        </w:rPr>
        <w:t xml:space="preserve">y en el Ministro de </w:t>
      </w:r>
      <w:r w:rsidR="00C051B4" w:rsidRPr="00C051B4">
        <w:rPr>
          <w:rFonts w:cs="Courier New"/>
          <w:bCs/>
          <w:color w:val="000000"/>
          <w:szCs w:val="24"/>
          <w:shd w:val="clear" w:color="auto" w:fill="FFFFFF"/>
        </w:rPr>
        <w:t>Economía, Fomento y Turismo</w:t>
      </w:r>
      <w:r w:rsidR="001F1532">
        <w:rPr>
          <w:rFonts w:cs="Courier New"/>
          <w:bCs/>
          <w:color w:val="000000"/>
          <w:szCs w:val="24"/>
          <w:shd w:val="clear" w:color="auto" w:fill="FFFFFF"/>
        </w:rPr>
        <w:t>,</w:t>
      </w:r>
      <w:r w:rsidR="00C051B4" w:rsidRPr="00C051B4">
        <w:rPr>
          <w:rFonts w:cs="Courier New"/>
          <w:bCs/>
          <w:color w:val="000000"/>
          <w:szCs w:val="24"/>
          <w:shd w:val="clear" w:color="auto" w:fill="FFFFFF"/>
        </w:rPr>
        <w:t xml:space="preserve"> </w:t>
      </w:r>
      <w:r w:rsidR="00C051B4" w:rsidRPr="00C051B4">
        <w:rPr>
          <w:rFonts w:cs="Courier New"/>
          <w:color w:val="000000"/>
          <w:szCs w:val="24"/>
          <w:shd w:val="clear" w:color="auto" w:fill="FFFFFF"/>
        </w:rPr>
        <w:t>conjuntamente</w:t>
      </w:r>
      <w:r w:rsidRPr="0079366C">
        <w:rPr>
          <w:rFonts w:cs="Courier New"/>
          <w:szCs w:val="24"/>
        </w:rPr>
        <w:t xml:space="preserve">. Asimismo, los respectivos ministros </w:t>
      </w:r>
      <w:r w:rsidR="001A0050" w:rsidRPr="00D23620">
        <w:rPr>
          <w:rFonts w:cs="Courier New"/>
          <w:szCs w:val="24"/>
        </w:rPr>
        <w:t xml:space="preserve">podrán </w:t>
      </w:r>
      <w:r w:rsidR="001A0050" w:rsidRPr="00EB265E">
        <w:rPr>
          <w:rFonts w:cs="Courier New"/>
          <w:szCs w:val="24"/>
        </w:rPr>
        <w:t xml:space="preserve">delegar </w:t>
      </w:r>
      <w:r w:rsidR="0042526B" w:rsidRPr="00EB265E">
        <w:rPr>
          <w:rFonts w:cs="Courier New"/>
          <w:szCs w:val="24"/>
        </w:rPr>
        <w:t xml:space="preserve">en uno o más miembros de sus respectivas reparticiones, </w:t>
      </w:r>
      <w:r w:rsidR="0042526B" w:rsidRPr="00EB265E">
        <w:rPr>
          <w:rFonts w:cs="Courier New"/>
          <w:color w:val="000000"/>
          <w:shd w:val="clear" w:color="auto" w:fill="FFFFFF"/>
        </w:rPr>
        <w:t xml:space="preserve">cualquiera sea su calidad jurídica y de reconocido prestigio por su experiencia y conocimiento en materias económicas, financieras o regulatorias, </w:t>
      </w:r>
      <w:r w:rsidR="0042526B" w:rsidRPr="00EB265E">
        <w:rPr>
          <w:rFonts w:cs="Courier New"/>
          <w:szCs w:val="24"/>
        </w:rPr>
        <w:t xml:space="preserve">por medio de decretos exentos debidamente fundados y por razones de buen cumplimiento de su función, la asistencia a </w:t>
      </w:r>
      <w:r w:rsidR="001A0050" w:rsidRPr="00EB265E">
        <w:rPr>
          <w:rFonts w:cs="Courier New"/>
          <w:szCs w:val="24"/>
        </w:rPr>
        <w:t>Junta</w:t>
      </w:r>
      <w:r w:rsidR="0042526B" w:rsidRPr="00EB265E">
        <w:rPr>
          <w:rFonts w:cs="Courier New"/>
          <w:szCs w:val="24"/>
        </w:rPr>
        <w:t xml:space="preserve"> de </w:t>
      </w:r>
      <w:r w:rsidR="001A0050" w:rsidRPr="00EB265E">
        <w:rPr>
          <w:rFonts w:cs="Courier New"/>
          <w:szCs w:val="24"/>
        </w:rPr>
        <w:t>A</w:t>
      </w:r>
      <w:r w:rsidR="0042526B" w:rsidRPr="00EB265E">
        <w:rPr>
          <w:rFonts w:cs="Courier New"/>
          <w:szCs w:val="24"/>
        </w:rPr>
        <w:t>ccionistas, siempre que las materias a tratar en la respectiva Junta hayan sido oportuna y específicamente individualizadas y detalladas en la respectiva citación. En la respectiva delegación se deberá especificar el cómo deberá votar la o las personas delegadas respecto de cada materia a tratar, así como la obligación de rendir cuenta a la autoridad delegante, de las materias tratadas, las respectivas votaciones de haberlas habido y toda incidencia o cuestión suscitada en el desarrollo de la respectiva Junta de Accionistas</w:t>
      </w:r>
      <w:r w:rsidR="00EB265E">
        <w:rPr>
          <w:rFonts w:cs="Courier New"/>
          <w:color w:val="000000"/>
          <w:shd w:val="clear" w:color="auto" w:fill="FFFFFF"/>
        </w:rPr>
        <w:t>.</w:t>
      </w:r>
      <w:r w:rsidR="00E853DB">
        <w:rPr>
          <w:rFonts w:cs="Courier New"/>
          <w:color w:val="000000"/>
          <w:shd w:val="clear" w:color="auto" w:fill="FFFFFF"/>
        </w:rPr>
        <w:t xml:space="preserve"> </w:t>
      </w:r>
    </w:p>
    <w:bookmarkEnd w:id="1"/>
    <w:p w14:paraId="3C555662" w14:textId="38E2A729" w:rsidR="0072653E" w:rsidRDefault="0072653E" w:rsidP="00264213">
      <w:pPr>
        <w:suppressAutoHyphens/>
        <w:spacing w:line="276" w:lineRule="auto"/>
        <w:rPr>
          <w:rFonts w:cs="Courier New"/>
          <w:szCs w:val="24"/>
        </w:rPr>
      </w:pPr>
      <w:r w:rsidRPr="0079366C">
        <w:rPr>
          <w:rFonts w:cs="Courier New"/>
          <w:szCs w:val="24"/>
        </w:rPr>
        <w:t xml:space="preserve">En el ejercicio de dichas facultades y atribuciones, el Presidente o Presidenta de la República </w:t>
      </w:r>
      <w:r w:rsidRPr="00C051B4">
        <w:rPr>
          <w:rFonts w:cs="Courier New"/>
          <w:szCs w:val="24"/>
        </w:rPr>
        <w:t xml:space="preserve">o </w:t>
      </w:r>
      <w:r w:rsidR="00C051B4" w:rsidRPr="00C051B4">
        <w:rPr>
          <w:rFonts w:cs="Courier New"/>
          <w:color w:val="000000"/>
          <w:szCs w:val="24"/>
          <w:shd w:val="clear" w:color="auto" w:fill="FFFFFF"/>
        </w:rPr>
        <w:t xml:space="preserve">los Ministros de Hacienda y </w:t>
      </w:r>
      <w:r w:rsidR="00C051B4" w:rsidRPr="00C051B4">
        <w:rPr>
          <w:rFonts w:cs="Courier New"/>
          <w:bCs/>
          <w:color w:val="000000"/>
          <w:szCs w:val="24"/>
          <w:shd w:val="clear" w:color="auto" w:fill="FFFFFF"/>
        </w:rPr>
        <w:t>Economía, Fomento y Turismo</w:t>
      </w:r>
      <w:r w:rsidR="00E853DB">
        <w:rPr>
          <w:rFonts w:cs="Courier New"/>
          <w:bCs/>
          <w:color w:val="000000"/>
          <w:szCs w:val="24"/>
          <w:shd w:val="clear" w:color="auto" w:fill="FFFFFF"/>
        </w:rPr>
        <w:t>, cuando se le hayan delegado las funciones señaladas en el inciso anterior,</w:t>
      </w:r>
      <w:r w:rsidRPr="0079366C">
        <w:rPr>
          <w:rFonts w:cs="Courier New"/>
          <w:szCs w:val="24"/>
        </w:rPr>
        <w:t xml:space="preserve"> podrán hacerse asesorar por organismos o entidades del sector público, los que sólo para este efecto estarán facultados para solicitar al Banco los antecedentes necesarios para tales fines, sin perjuicio del resguardo que tales organismos o entidades deberán cumplir respecto de la información sensible o estratégica del Banco. Con todo, el Banco no estará obligado a proveer a dichos organismos o entidades información que esté sujeta a secreto o reserva bancaria, conforme a la legislación aplicable a las empresas bancarias.</w:t>
      </w:r>
    </w:p>
    <w:p w14:paraId="6A33B186" w14:textId="77777777" w:rsidR="009C54FF" w:rsidRPr="0079366C" w:rsidRDefault="009C54FF" w:rsidP="00264213">
      <w:pPr>
        <w:suppressAutoHyphens/>
        <w:spacing w:line="276" w:lineRule="auto"/>
        <w:rPr>
          <w:rFonts w:cs="Courier New"/>
          <w:szCs w:val="24"/>
        </w:rPr>
      </w:pPr>
    </w:p>
    <w:p w14:paraId="30DFAF3D" w14:textId="71FD63C0" w:rsidR="0072653E" w:rsidRPr="0079366C" w:rsidRDefault="0072653E" w:rsidP="00264213">
      <w:pPr>
        <w:suppressAutoHyphens/>
        <w:spacing w:line="276" w:lineRule="auto"/>
        <w:rPr>
          <w:rFonts w:cs="Courier New"/>
          <w:szCs w:val="24"/>
        </w:rPr>
      </w:pPr>
      <w:r w:rsidRPr="0079366C">
        <w:rPr>
          <w:rFonts w:cs="Courier New"/>
          <w:szCs w:val="24"/>
        </w:rPr>
        <w:lastRenderedPageBreak/>
        <w:t xml:space="preserve">Para efectos de esta ley, se entenderán como miembros de la junta de accionistas al Presidente o Presidenta de la República, </w:t>
      </w:r>
      <w:r w:rsidR="00045558">
        <w:rPr>
          <w:rFonts w:cs="Courier New"/>
          <w:szCs w:val="24"/>
        </w:rPr>
        <w:t xml:space="preserve">o </w:t>
      </w:r>
      <w:r w:rsidRPr="0079366C">
        <w:rPr>
          <w:rFonts w:cs="Courier New"/>
          <w:szCs w:val="24"/>
        </w:rPr>
        <w:t xml:space="preserve">al Ministro </w:t>
      </w:r>
      <w:r w:rsidR="003C2B45">
        <w:rPr>
          <w:rFonts w:cs="Courier New"/>
          <w:szCs w:val="24"/>
        </w:rPr>
        <w:t xml:space="preserve">o Ministra </w:t>
      </w:r>
      <w:r w:rsidRPr="0079366C">
        <w:rPr>
          <w:rFonts w:cs="Courier New"/>
          <w:szCs w:val="24"/>
        </w:rPr>
        <w:t>de Hacienda</w:t>
      </w:r>
      <w:r w:rsidR="001F1532">
        <w:rPr>
          <w:rFonts w:cs="Courier New"/>
          <w:szCs w:val="24"/>
        </w:rPr>
        <w:t xml:space="preserve"> y el Ministro de Econom</w:t>
      </w:r>
      <w:r w:rsidR="009F094A">
        <w:rPr>
          <w:rFonts w:cs="Courier New"/>
          <w:szCs w:val="24"/>
        </w:rPr>
        <w:t>ía</w:t>
      </w:r>
      <w:r w:rsidRPr="0079366C">
        <w:rPr>
          <w:rFonts w:cs="Courier New"/>
          <w:szCs w:val="24"/>
        </w:rPr>
        <w:t>,</w:t>
      </w:r>
      <w:r w:rsidR="00045558">
        <w:rPr>
          <w:rFonts w:cs="Courier New"/>
          <w:szCs w:val="24"/>
        </w:rPr>
        <w:t xml:space="preserve"> conjuntamente cuando se les haya delegado dicha facultad en virtud de</w:t>
      </w:r>
      <w:r w:rsidR="00BD22B0">
        <w:rPr>
          <w:rFonts w:cs="Courier New"/>
          <w:szCs w:val="24"/>
        </w:rPr>
        <w:t xml:space="preserve"> </w:t>
      </w:r>
      <w:r w:rsidR="00045558">
        <w:rPr>
          <w:rFonts w:cs="Courier New"/>
          <w:szCs w:val="24"/>
        </w:rPr>
        <w:t>lo dispuesto en el inciso segundo</w:t>
      </w:r>
      <w:r w:rsidR="00BD22B0">
        <w:rPr>
          <w:rFonts w:cs="Courier New"/>
          <w:szCs w:val="24"/>
        </w:rPr>
        <w:t>.</w:t>
      </w:r>
      <w:r w:rsidRPr="0079366C">
        <w:rPr>
          <w:rFonts w:cs="Courier New"/>
          <w:szCs w:val="24"/>
        </w:rPr>
        <w:t xml:space="preserve"> </w:t>
      </w:r>
    </w:p>
    <w:p w14:paraId="10529580" w14:textId="20E89FBC" w:rsidR="0072653E" w:rsidRPr="0079366C" w:rsidRDefault="0072653E" w:rsidP="00264213">
      <w:pPr>
        <w:suppressAutoHyphens/>
        <w:spacing w:line="276" w:lineRule="auto"/>
        <w:rPr>
          <w:rFonts w:cs="Courier New"/>
          <w:szCs w:val="24"/>
        </w:rPr>
      </w:pPr>
      <w:r w:rsidRPr="0079366C">
        <w:rPr>
          <w:rFonts w:cs="Courier New"/>
          <w:szCs w:val="24"/>
        </w:rPr>
        <w:t>Conforme a lo anterior, el Presidente o Presidenta de la República podrá hacerse representar en las juntas de accionistas del Banco por medio de los delegados indicados</w:t>
      </w:r>
      <w:r w:rsidR="000343B3">
        <w:rPr>
          <w:rFonts w:cs="Courier New"/>
          <w:szCs w:val="24"/>
        </w:rPr>
        <w:t xml:space="preserve"> </w:t>
      </w:r>
      <w:r w:rsidR="000343B3">
        <w:t>en el inciso primero de este artículo</w:t>
      </w:r>
      <w:r w:rsidRPr="0079366C">
        <w:rPr>
          <w:rFonts w:cs="Courier New"/>
          <w:szCs w:val="24"/>
        </w:rPr>
        <w:t>.</w:t>
      </w:r>
    </w:p>
    <w:p w14:paraId="4B3DF6E9" w14:textId="77777777" w:rsidR="0072653E" w:rsidRPr="0079366C" w:rsidRDefault="0072653E" w:rsidP="00264213">
      <w:pPr>
        <w:autoSpaceDE w:val="0"/>
        <w:autoSpaceDN w:val="0"/>
        <w:adjustRightInd w:val="0"/>
        <w:spacing w:line="276" w:lineRule="auto"/>
        <w:rPr>
          <w:rFonts w:cs="Courier New"/>
          <w:b/>
          <w:szCs w:val="24"/>
        </w:rPr>
      </w:pPr>
      <w:r w:rsidRPr="0079366C">
        <w:rPr>
          <w:rFonts w:cs="Courier New"/>
          <w:b/>
          <w:szCs w:val="24"/>
        </w:rPr>
        <w:t>Artículo 10°</w:t>
      </w:r>
      <w:r w:rsidRPr="0079366C">
        <w:rPr>
          <w:rFonts w:cs="Courier New"/>
          <w:szCs w:val="24"/>
        </w:rPr>
        <w:t>.- Son funciones de la junta de accionistas del Banco:</w:t>
      </w:r>
    </w:p>
    <w:p w14:paraId="23363751" w14:textId="77777777" w:rsidR="0072653E" w:rsidRPr="0079366C" w:rsidRDefault="0072653E" w:rsidP="0095448D">
      <w:pPr>
        <w:pStyle w:val="Prrafodelista"/>
        <w:numPr>
          <w:ilvl w:val="0"/>
          <w:numId w:val="15"/>
        </w:numPr>
        <w:autoSpaceDE w:val="0"/>
        <w:autoSpaceDN w:val="0"/>
        <w:adjustRightInd w:val="0"/>
        <w:spacing w:line="276" w:lineRule="auto"/>
        <w:ind w:left="709" w:hanging="709"/>
        <w:jc w:val="both"/>
        <w:rPr>
          <w:rFonts w:ascii="Courier New" w:hAnsi="Courier New" w:cs="Courier New"/>
          <w:sz w:val="24"/>
          <w:szCs w:val="24"/>
        </w:rPr>
      </w:pPr>
      <w:r w:rsidRPr="0079366C">
        <w:rPr>
          <w:rFonts w:ascii="Courier New" w:hAnsi="Courier New" w:cs="Courier New"/>
          <w:sz w:val="24"/>
          <w:szCs w:val="24"/>
        </w:rPr>
        <w:t>Examinar la situación del Banco</w:t>
      </w:r>
      <w:r w:rsidR="008773FB" w:rsidRPr="007F0CF9">
        <w:rPr>
          <w:rFonts w:ascii="Courier New" w:hAnsi="Courier New" w:cs="Courier New"/>
          <w:sz w:val="24"/>
          <w:szCs w:val="24"/>
        </w:rPr>
        <w:t>, en especial en los ámbitos financiero y patrimonial</w:t>
      </w:r>
      <w:r w:rsidRPr="007F0CF9">
        <w:rPr>
          <w:rFonts w:ascii="Courier New" w:hAnsi="Courier New" w:cs="Courier New"/>
          <w:sz w:val="24"/>
          <w:szCs w:val="24"/>
        </w:rPr>
        <w:t>;</w:t>
      </w:r>
      <w:r w:rsidRPr="0079366C">
        <w:rPr>
          <w:rFonts w:ascii="Courier New" w:hAnsi="Courier New" w:cs="Courier New"/>
          <w:sz w:val="24"/>
          <w:szCs w:val="24"/>
        </w:rPr>
        <w:t xml:space="preserve"> </w:t>
      </w:r>
    </w:p>
    <w:p w14:paraId="71F4DCC3" w14:textId="77777777" w:rsidR="0072653E" w:rsidRPr="0079366C" w:rsidRDefault="0072653E" w:rsidP="0095448D">
      <w:pPr>
        <w:pStyle w:val="Prrafodelista"/>
        <w:numPr>
          <w:ilvl w:val="0"/>
          <w:numId w:val="15"/>
        </w:numPr>
        <w:autoSpaceDE w:val="0"/>
        <w:autoSpaceDN w:val="0"/>
        <w:adjustRightInd w:val="0"/>
        <w:spacing w:line="276" w:lineRule="auto"/>
        <w:ind w:left="709" w:hanging="709"/>
        <w:jc w:val="both"/>
        <w:rPr>
          <w:rFonts w:ascii="Courier New" w:hAnsi="Courier New" w:cs="Courier New"/>
          <w:sz w:val="24"/>
          <w:szCs w:val="24"/>
        </w:rPr>
      </w:pPr>
      <w:r w:rsidRPr="0079366C">
        <w:rPr>
          <w:rFonts w:ascii="Courier New" w:hAnsi="Courier New" w:cs="Courier New"/>
          <w:sz w:val="24"/>
          <w:szCs w:val="24"/>
        </w:rPr>
        <w:t xml:space="preserve">Aprobar las metas y objetivos anuales, trianuales y quinquenales determinados para el Banco;  </w:t>
      </w:r>
    </w:p>
    <w:p w14:paraId="59C629D6" w14:textId="77777777" w:rsidR="0072653E" w:rsidRPr="0079366C" w:rsidRDefault="0072653E" w:rsidP="0095448D">
      <w:pPr>
        <w:pStyle w:val="Prrafodelista"/>
        <w:numPr>
          <w:ilvl w:val="0"/>
          <w:numId w:val="15"/>
        </w:numPr>
        <w:autoSpaceDE w:val="0"/>
        <w:autoSpaceDN w:val="0"/>
        <w:adjustRightInd w:val="0"/>
        <w:spacing w:line="276" w:lineRule="auto"/>
        <w:ind w:left="709" w:hanging="709"/>
        <w:jc w:val="both"/>
        <w:rPr>
          <w:rFonts w:ascii="Courier New" w:hAnsi="Courier New" w:cs="Courier New"/>
          <w:sz w:val="24"/>
          <w:szCs w:val="24"/>
        </w:rPr>
      </w:pPr>
      <w:r w:rsidRPr="0079366C">
        <w:rPr>
          <w:rFonts w:ascii="Courier New" w:hAnsi="Courier New" w:cs="Courier New"/>
          <w:sz w:val="24"/>
          <w:szCs w:val="24"/>
        </w:rPr>
        <w:t xml:space="preserve">Monitorear, estrictamente, el cumplimiento de las metas y objetivos; </w:t>
      </w:r>
    </w:p>
    <w:p w14:paraId="223FE078" w14:textId="24508582" w:rsidR="0072653E" w:rsidRPr="0079366C" w:rsidRDefault="0072653E" w:rsidP="0095448D">
      <w:pPr>
        <w:pStyle w:val="Prrafodelista"/>
        <w:numPr>
          <w:ilvl w:val="0"/>
          <w:numId w:val="15"/>
        </w:numPr>
        <w:autoSpaceDE w:val="0"/>
        <w:autoSpaceDN w:val="0"/>
        <w:adjustRightInd w:val="0"/>
        <w:spacing w:line="276" w:lineRule="auto"/>
        <w:ind w:left="709" w:hanging="709"/>
        <w:jc w:val="both"/>
        <w:rPr>
          <w:rFonts w:ascii="Courier New" w:hAnsi="Courier New" w:cs="Courier New"/>
          <w:sz w:val="24"/>
          <w:szCs w:val="24"/>
        </w:rPr>
      </w:pPr>
      <w:r w:rsidRPr="0079366C">
        <w:rPr>
          <w:rFonts w:ascii="Courier New" w:hAnsi="Courier New" w:cs="Courier New"/>
          <w:sz w:val="24"/>
          <w:szCs w:val="24"/>
        </w:rPr>
        <w:t xml:space="preserve">Designar </w:t>
      </w:r>
      <w:r w:rsidR="000343B3">
        <w:rPr>
          <w:rFonts w:ascii="Courier New" w:hAnsi="Courier New" w:cs="Courier New"/>
          <w:sz w:val="24"/>
          <w:szCs w:val="24"/>
        </w:rPr>
        <w:t xml:space="preserve">anualmente </w:t>
      </w:r>
      <w:r w:rsidRPr="0079366C">
        <w:rPr>
          <w:rFonts w:ascii="Courier New" w:hAnsi="Courier New" w:cs="Courier New"/>
          <w:sz w:val="24"/>
          <w:szCs w:val="24"/>
        </w:rPr>
        <w:t xml:space="preserve">una empresa de auditoría externa con el objeto de examinar la contabilidad, inventario, balance y otros estados financieros de la sociedad; </w:t>
      </w:r>
    </w:p>
    <w:p w14:paraId="07931A63" w14:textId="77777777" w:rsidR="0072653E" w:rsidRPr="0079366C" w:rsidRDefault="0072653E" w:rsidP="0095448D">
      <w:pPr>
        <w:pStyle w:val="Prrafodelista"/>
        <w:numPr>
          <w:ilvl w:val="0"/>
          <w:numId w:val="15"/>
        </w:numPr>
        <w:autoSpaceDE w:val="0"/>
        <w:autoSpaceDN w:val="0"/>
        <w:adjustRightInd w:val="0"/>
        <w:spacing w:line="276" w:lineRule="auto"/>
        <w:ind w:left="709" w:hanging="709"/>
        <w:jc w:val="both"/>
        <w:rPr>
          <w:rFonts w:ascii="Courier New" w:hAnsi="Courier New" w:cs="Courier New"/>
          <w:sz w:val="24"/>
          <w:szCs w:val="24"/>
        </w:rPr>
      </w:pPr>
      <w:r w:rsidRPr="0079366C">
        <w:rPr>
          <w:rFonts w:ascii="Courier New" w:hAnsi="Courier New" w:cs="Courier New"/>
          <w:sz w:val="24"/>
          <w:szCs w:val="24"/>
        </w:rPr>
        <w:t>Celebrar juntas extraordinarias, cuando así lo exijan las necesidades sociales, para decidir respecto de cualquier materia que la ley o los estatutos entreguen al conocimiento de la junta;</w:t>
      </w:r>
    </w:p>
    <w:p w14:paraId="316803AF" w14:textId="31AB6AFC" w:rsidR="0072653E" w:rsidRDefault="0072653E" w:rsidP="0095448D">
      <w:pPr>
        <w:pStyle w:val="Prrafodelista"/>
        <w:numPr>
          <w:ilvl w:val="0"/>
          <w:numId w:val="15"/>
        </w:numPr>
        <w:autoSpaceDE w:val="0"/>
        <w:autoSpaceDN w:val="0"/>
        <w:adjustRightInd w:val="0"/>
        <w:spacing w:line="276" w:lineRule="auto"/>
        <w:ind w:left="709" w:hanging="709"/>
        <w:jc w:val="both"/>
        <w:rPr>
          <w:rFonts w:ascii="Courier New" w:hAnsi="Courier New" w:cs="Courier New"/>
          <w:sz w:val="24"/>
          <w:szCs w:val="24"/>
        </w:rPr>
      </w:pPr>
      <w:r w:rsidRPr="0079366C">
        <w:rPr>
          <w:rFonts w:ascii="Courier New" w:hAnsi="Courier New" w:cs="Courier New"/>
          <w:sz w:val="24"/>
          <w:szCs w:val="24"/>
        </w:rPr>
        <w:t>Aprobar o rechazar el plan de desarrollo y negocios, en conformidad con lo dispuesto en el artículo siguiente,</w:t>
      </w:r>
    </w:p>
    <w:p w14:paraId="1834162C" w14:textId="1744A0D4" w:rsidR="0015402F" w:rsidRPr="0079366C" w:rsidRDefault="0015402F" w:rsidP="0095448D">
      <w:pPr>
        <w:pStyle w:val="Prrafodelista"/>
        <w:numPr>
          <w:ilvl w:val="0"/>
          <w:numId w:val="15"/>
        </w:numPr>
        <w:autoSpaceDE w:val="0"/>
        <w:autoSpaceDN w:val="0"/>
        <w:adjustRightInd w:val="0"/>
        <w:spacing w:line="276" w:lineRule="auto"/>
        <w:ind w:left="709" w:hanging="709"/>
        <w:jc w:val="both"/>
        <w:rPr>
          <w:rFonts w:ascii="Courier New" w:hAnsi="Courier New" w:cs="Courier New"/>
          <w:sz w:val="24"/>
          <w:szCs w:val="24"/>
        </w:rPr>
      </w:pPr>
      <w:r w:rsidRPr="0079366C">
        <w:rPr>
          <w:rFonts w:ascii="Courier New" w:hAnsi="Courier New" w:cs="Courier New"/>
          <w:sz w:val="24"/>
          <w:szCs w:val="24"/>
        </w:rPr>
        <w:t>Aprobar o rechazar el presupuesto anual y sus eventuales modificaciones</w:t>
      </w:r>
      <w:r w:rsidR="00F12299">
        <w:rPr>
          <w:rFonts w:ascii="Courier New" w:hAnsi="Courier New" w:cs="Courier New"/>
          <w:sz w:val="24"/>
          <w:szCs w:val="24"/>
        </w:rPr>
        <w:t>, previo informe de la Dirección de Presupuestos</w:t>
      </w:r>
      <w:r>
        <w:rPr>
          <w:rFonts w:ascii="Courier New" w:hAnsi="Courier New" w:cs="Courier New"/>
          <w:sz w:val="24"/>
          <w:szCs w:val="24"/>
        </w:rPr>
        <w:t>;</w:t>
      </w:r>
    </w:p>
    <w:p w14:paraId="7E62217E" w14:textId="77777777" w:rsidR="0072653E" w:rsidRPr="0079366C" w:rsidRDefault="0072653E" w:rsidP="0095448D">
      <w:pPr>
        <w:pStyle w:val="Prrafodelista"/>
        <w:numPr>
          <w:ilvl w:val="0"/>
          <w:numId w:val="15"/>
        </w:numPr>
        <w:autoSpaceDE w:val="0"/>
        <w:autoSpaceDN w:val="0"/>
        <w:adjustRightInd w:val="0"/>
        <w:spacing w:line="276" w:lineRule="auto"/>
        <w:ind w:left="709" w:hanging="709"/>
        <w:jc w:val="both"/>
        <w:rPr>
          <w:rFonts w:ascii="Courier New" w:hAnsi="Courier New" w:cs="Courier New"/>
          <w:sz w:val="24"/>
          <w:szCs w:val="24"/>
        </w:rPr>
      </w:pPr>
      <w:r w:rsidRPr="0079366C">
        <w:rPr>
          <w:rFonts w:ascii="Courier New" w:hAnsi="Courier New" w:cs="Courier New"/>
          <w:sz w:val="24"/>
          <w:szCs w:val="24"/>
        </w:rPr>
        <w:t xml:space="preserve">Revisar la ejecución del plan de desarrollo y negocios, y </w:t>
      </w:r>
    </w:p>
    <w:p w14:paraId="15ABE593" w14:textId="77777777" w:rsidR="0072653E" w:rsidRPr="005E50F7" w:rsidRDefault="0072653E" w:rsidP="0095448D">
      <w:pPr>
        <w:pStyle w:val="Prrafodelista"/>
        <w:numPr>
          <w:ilvl w:val="0"/>
          <w:numId w:val="15"/>
        </w:numPr>
        <w:autoSpaceDE w:val="0"/>
        <w:autoSpaceDN w:val="0"/>
        <w:adjustRightInd w:val="0"/>
        <w:spacing w:line="276" w:lineRule="auto"/>
        <w:ind w:left="709" w:hanging="709"/>
        <w:jc w:val="both"/>
        <w:rPr>
          <w:rFonts w:ascii="Courier New" w:hAnsi="Courier New" w:cs="Courier New"/>
          <w:sz w:val="24"/>
          <w:szCs w:val="24"/>
        </w:rPr>
      </w:pPr>
      <w:r w:rsidRPr="0079366C">
        <w:rPr>
          <w:rFonts w:ascii="Courier New" w:hAnsi="Courier New" w:cs="Courier New"/>
          <w:sz w:val="24"/>
          <w:szCs w:val="24"/>
        </w:rPr>
        <w:t>Otras funciones que señale la ley.</w:t>
      </w:r>
    </w:p>
    <w:p w14:paraId="7E92E32F" w14:textId="5C2E5584" w:rsidR="0072653E" w:rsidRDefault="0072653E" w:rsidP="00264213">
      <w:pPr>
        <w:autoSpaceDE w:val="0"/>
        <w:autoSpaceDN w:val="0"/>
        <w:adjustRightInd w:val="0"/>
        <w:spacing w:line="276" w:lineRule="auto"/>
        <w:rPr>
          <w:rFonts w:cs="Courier New"/>
          <w:szCs w:val="24"/>
        </w:rPr>
      </w:pPr>
      <w:r w:rsidRPr="0079366C">
        <w:rPr>
          <w:rFonts w:cs="Courier New"/>
          <w:b/>
          <w:szCs w:val="24"/>
        </w:rPr>
        <w:t>Artículo 11</w:t>
      </w:r>
      <w:r w:rsidRPr="0079366C">
        <w:rPr>
          <w:rFonts w:cs="Courier New"/>
          <w:szCs w:val="24"/>
        </w:rPr>
        <w:t xml:space="preserve">.- Antes del 30 de marzo de cada año, el directorio remitirá a cada uno de los miembros de la junta de accionistas una propuesta de plan de desarrollo y negocios del Banco para el año entrante y </w:t>
      </w:r>
      <w:r w:rsidR="006E04C5">
        <w:rPr>
          <w:rFonts w:cs="Courier New"/>
          <w:szCs w:val="24"/>
        </w:rPr>
        <w:t xml:space="preserve">el </w:t>
      </w:r>
      <w:r w:rsidRPr="0079366C">
        <w:rPr>
          <w:rFonts w:cs="Courier New"/>
          <w:szCs w:val="24"/>
        </w:rPr>
        <w:t xml:space="preserve">próximo quinquenio, a fin de que sea considerado y aprobado total o parcialmente. Con todo, el plan de desarrollo debe aprobarse antes del 30 de junio del año respectivo. La aprobación o rechazo se materializará en la </w:t>
      </w:r>
      <w:r>
        <w:rPr>
          <w:rFonts w:cs="Courier New"/>
          <w:szCs w:val="24"/>
        </w:rPr>
        <w:t>junta ordinaria de accionistas.</w:t>
      </w:r>
    </w:p>
    <w:p w14:paraId="7893A21C" w14:textId="77777777" w:rsidR="009C54FF" w:rsidRDefault="009C54FF" w:rsidP="00264213">
      <w:pPr>
        <w:autoSpaceDE w:val="0"/>
        <w:autoSpaceDN w:val="0"/>
        <w:adjustRightInd w:val="0"/>
        <w:spacing w:line="276" w:lineRule="auto"/>
        <w:rPr>
          <w:rFonts w:cs="Courier New"/>
          <w:szCs w:val="24"/>
        </w:rPr>
      </w:pPr>
    </w:p>
    <w:p w14:paraId="64227769" w14:textId="77777777" w:rsidR="0072653E" w:rsidRPr="0079366C" w:rsidRDefault="0072653E" w:rsidP="00264213">
      <w:pPr>
        <w:autoSpaceDE w:val="0"/>
        <w:autoSpaceDN w:val="0"/>
        <w:adjustRightInd w:val="0"/>
        <w:spacing w:line="276" w:lineRule="auto"/>
        <w:rPr>
          <w:rFonts w:cs="Courier New"/>
          <w:szCs w:val="24"/>
        </w:rPr>
      </w:pPr>
      <w:r w:rsidRPr="0079366C">
        <w:rPr>
          <w:rFonts w:cs="Courier New"/>
          <w:szCs w:val="24"/>
        </w:rPr>
        <w:lastRenderedPageBreak/>
        <w:t xml:space="preserve">Sin perjuicio de lo anterior, el plan de desarrollo y negocios quinquenal podrá ser objeto de adecuaciones, modificaciones y actualizaciones anuales, que el directorio deberá presentar en los mismos términos ya señalados. </w:t>
      </w:r>
    </w:p>
    <w:p w14:paraId="194BE25F" w14:textId="77777777" w:rsidR="0072653E" w:rsidRPr="0079366C" w:rsidRDefault="0072653E" w:rsidP="00264213">
      <w:pPr>
        <w:autoSpaceDE w:val="0"/>
        <w:autoSpaceDN w:val="0"/>
        <w:adjustRightInd w:val="0"/>
        <w:spacing w:line="276" w:lineRule="auto"/>
        <w:rPr>
          <w:rFonts w:cs="Courier New"/>
          <w:szCs w:val="24"/>
        </w:rPr>
      </w:pPr>
      <w:r w:rsidRPr="0079366C">
        <w:rPr>
          <w:rFonts w:cs="Courier New"/>
          <w:szCs w:val="24"/>
        </w:rPr>
        <w:t xml:space="preserve">El plan de desarrollo y negocios considerará, a lo menos, los objetivos y metas de rentabilidad, las exigencias regulatorias propias de su giro, los planes de inversión y desarrollo, y las directrices o propuestas de creación y disolución de filiales o sociedades con terceros. </w:t>
      </w:r>
    </w:p>
    <w:p w14:paraId="0F380738" w14:textId="77777777" w:rsidR="0072653E" w:rsidRDefault="0072653E" w:rsidP="00264213">
      <w:pPr>
        <w:autoSpaceDE w:val="0"/>
        <w:autoSpaceDN w:val="0"/>
        <w:adjustRightInd w:val="0"/>
        <w:spacing w:line="276" w:lineRule="auto"/>
        <w:rPr>
          <w:rFonts w:cs="Courier New"/>
          <w:szCs w:val="24"/>
        </w:rPr>
      </w:pPr>
      <w:r w:rsidRPr="0079366C">
        <w:rPr>
          <w:rFonts w:cs="Courier New"/>
          <w:szCs w:val="24"/>
        </w:rPr>
        <w:t xml:space="preserve">Asimismo, contemplará la política y eventual necesidad de endeudamiento del Banco, el programa de disposición de activos y de unidades de negocios no esenciales, la política de traspaso o de capitalización de utilidades, si las hubiere; los planes de asociación y expansión societaria, y los requerimientos de transferencias fiscales al Banco, si fueren necesarios. </w:t>
      </w:r>
    </w:p>
    <w:p w14:paraId="7379A55D" w14:textId="47DBA780" w:rsidR="0072653E" w:rsidRPr="0079366C" w:rsidRDefault="0072653E" w:rsidP="005E50F7">
      <w:pPr>
        <w:autoSpaceDE w:val="0"/>
        <w:autoSpaceDN w:val="0"/>
        <w:adjustRightInd w:val="0"/>
        <w:spacing w:line="276" w:lineRule="auto"/>
        <w:rPr>
          <w:rFonts w:cs="Courier New"/>
          <w:szCs w:val="24"/>
        </w:rPr>
      </w:pPr>
      <w:r w:rsidRPr="0079366C">
        <w:rPr>
          <w:rFonts w:cs="Courier New"/>
          <w:szCs w:val="24"/>
        </w:rPr>
        <w:t xml:space="preserve">En el evento que el plan de desarrollo y negocios requiera un cambio en la estructura de capital vigente del Banco, el Ministro </w:t>
      </w:r>
      <w:r w:rsidR="003D6744">
        <w:rPr>
          <w:rFonts w:cs="Courier New"/>
          <w:szCs w:val="24"/>
        </w:rPr>
        <w:t xml:space="preserve">o Ministra </w:t>
      </w:r>
      <w:r w:rsidRPr="0079366C">
        <w:rPr>
          <w:rFonts w:cs="Courier New"/>
          <w:szCs w:val="24"/>
        </w:rPr>
        <w:t>de Hacienda, con el apoyo de la Dirección de Presupuestos, mediante una resolución dictada a más tardar el 30 de junio del año respectivo, deberá ratificar</w:t>
      </w:r>
      <w:r w:rsidR="004F5981">
        <w:rPr>
          <w:rFonts w:cs="Courier New"/>
          <w:szCs w:val="24"/>
        </w:rPr>
        <w:t>, rechazar u observar,</w:t>
      </w:r>
      <w:r w:rsidRPr="0079366C">
        <w:rPr>
          <w:rFonts w:cs="Courier New"/>
          <w:szCs w:val="24"/>
        </w:rPr>
        <w:t xml:space="preserve"> total o parcialmente dicho plan, pronunciándose respecto de los efectos de ese cambio, así como de los requerimientos de transferencias de recursos y de endeudamiento contenidos en el plan</w:t>
      </w:r>
      <w:r w:rsidR="004F5981">
        <w:rPr>
          <w:rFonts w:cs="Courier New"/>
          <w:szCs w:val="24"/>
        </w:rPr>
        <w:t>, así como los aspectos que explican el rechazo u observación para que sea subsanado</w:t>
      </w:r>
      <w:r w:rsidRPr="0079366C">
        <w:rPr>
          <w:rFonts w:cs="Courier New"/>
          <w:szCs w:val="24"/>
        </w:rPr>
        <w:t xml:space="preserve">. </w:t>
      </w:r>
    </w:p>
    <w:p w14:paraId="1CC9DF91" w14:textId="77777777" w:rsidR="0072653E" w:rsidRPr="0079366C" w:rsidRDefault="0072653E" w:rsidP="00A8546F">
      <w:pPr>
        <w:suppressAutoHyphens/>
        <w:spacing w:line="276" w:lineRule="auto"/>
        <w:jc w:val="center"/>
        <w:rPr>
          <w:rFonts w:cs="Courier New"/>
          <w:b/>
          <w:szCs w:val="24"/>
        </w:rPr>
      </w:pPr>
      <w:r w:rsidRPr="0079366C">
        <w:rPr>
          <w:rFonts w:cs="Courier New"/>
          <w:b/>
          <w:szCs w:val="24"/>
        </w:rPr>
        <w:t>P</w:t>
      </w:r>
      <w:r w:rsidR="006B2C7F">
        <w:rPr>
          <w:rFonts w:cs="Courier New"/>
          <w:b/>
          <w:szCs w:val="24"/>
        </w:rPr>
        <w:t>Á</w:t>
      </w:r>
      <w:r w:rsidRPr="0079366C">
        <w:rPr>
          <w:rFonts w:cs="Courier New"/>
          <w:b/>
          <w:szCs w:val="24"/>
        </w:rPr>
        <w:t>RRAFO SEGUNDO: Dirección y administración.</w:t>
      </w:r>
    </w:p>
    <w:p w14:paraId="07927E0B" w14:textId="77777777" w:rsidR="0072653E" w:rsidRPr="0079366C" w:rsidRDefault="0072653E" w:rsidP="00264213">
      <w:pPr>
        <w:suppressAutoHyphens/>
        <w:spacing w:line="276" w:lineRule="auto"/>
        <w:rPr>
          <w:rFonts w:cs="Courier New"/>
          <w:szCs w:val="24"/>
        </w:rPr>
      </w:pPr>
      <w:r w:rsidRPr="0079366C">
        <w:rPr>
          <w:rFonts w:cs="Courier New"/>
          <w:b/>
          <w:szCs w:val="24"/>
        </w:rPr>
        <w:t>Artículo 12</w:t>
      </w:r>
      <w:r w:rsidRPr="0079366C">
        <w:rPr>
          <w:rFonts w:cs="Courier New"/>
          <w:szCs w:val="24"/>
        </w:rPr>
        <w:t xml:space="preserve">.- La dirección y administración del Banco estará a cargo de su directorio, al cual corresponderá ejercer las atribuciones y cumplir con las funciones que esta ley le encomiende. En lo no previsto por esta ley, serán aplicables al directorio y a cada uno de sus miembros las normas contempladas en la Ley General de Bancos y, en la medida que fuesen compatibles, las aplicables a las sociedades anónimas abiertas. </w:t>
      </w:r>
    </w:p>
    <w:p w14:paraId="19FA2099" w14:textId="77777777" w:rsidR="0072653E" w:rsidRPr="0079366C" w:rsidRDefault="0072653E" w:rsidP="00264213">
      <w:pPr>
        <w:suppressAutoHyphens/>
        <w:spacing w:line="276" w:lineRule="auto"/>
        <w:rPr>
          <w:rFonts w:cs="Courier New"/>
          <w:szCs w:val="24"/>
        </w:rPr>
      </w:pPr>
      <w:bookmarkStart w:id="2" w:name="_Hlk89960087"/>
      <w:r w:rsidRPr="0079366C">
        <w:rPr>
          <w:rFonts w:cs="Courier New"/>
          <w:b/>
          <w:szCs w:val="24"/>
        </w:rPr>
        <w:t>Artículo 13</w:t>
      </w:r>
      <w:r w:rsidRPr="0079366C">
        <w:rPr>
          <w:rFonts w:cs="Courier New"/>
          <w:szCs w:val="24"/>
        </w:rPr>
        <w:t>.- El directorio estará compuesto por siete miembros:</w:t>
      </w:r>
    </w:p>
    <w:p w14:paraId="2BC154B1" w14:textId="77777777" w:rsidR="0072653E" w:rsidRPr="007F740A" w:rsidRDefault="0072653E" w:rsidP="0095448D">
      <w:pPr>
        <w:numPr>
          <w:ilvl w:val="0"/>
          <w:numId w:val="10"/>
        </w:numPr>
        <w:tabs>
          <w:tab w:val="left" w:pos="709"/>
        </w:tabs>
        <w:spacing w:before="0" w:after="0" w:line="276" w:lineRule="auto"/>
        <w:ind w:left="0" w:firstLine="0"/>
        <w:rPr>
          <w:rFonts w:eastAsia="Calibri" w:cs="Courier New"/>
          <w:szCs w:val="24"/>
          <w:lang w:eastAsia="en-US"/>
        </w:rPr>
      </w:pPr>
      <w:r w:rsidRPr="0079366C">
        <w:rPr>
          <w:rFonts w:eastAsia="Calibri" w:cs="Courier New"/>
          <w:szCs w:val="24"/>
          <w:lang w:eastAsia="en-US"/>
        </w:rPr>
        <w:t xml:space="preserve">Dos integrantes nombrados por el Presidente o Presidenta de la República, mediante decreto supremo expedido por el Ministerio de Hacienda, uno de los cuales será designado presidente o presidenta y otro vicepresidente o vicepresidenta del directorio, quien subrogará al primero </w:t>
      </w:r>
      <w:r w:rsidRPr="0079366C">
        <w:rPr>
          <w:rFonts w:eastAsia="Calibri" w:cs="Courier New"/>
          <w:szCs w:val="24"/>
          <w:lang w:eastAsia="en-US"/>
        </w:rPr>
        <w:lastRenderedPageBreak/>
        <w:t xml:space="preserve">en caso de ausencia, vacancia o cualquiera otra causa que impida al primero desempeñar el cargo. Los directores designados de conformidad a este procedimiento deberán ser nombrados a más tardar dentro de los noventa días siguientes al inicio del período presidencial y durarán en su cargo </w:t>
      </w:r>
      <w:r w:rsidRPr="0079366C">
        <w:rPr>
          <w:rFonts w:cs="Courier New"/>
          <w:szCs w:val="24"/>
        </w:rPr>
        <w:t>hasta la designación de sus reemplazantes</w:t>
      </w:r>
      <w:r w:rsidRPr="0079366C">
        <w:rPr>
          <w:rFonts w:eastAsia="Calibri" w:cs="Courier New"/>
          <w:szCs w:val="24"/>
          <w:lang w:eastAsia="en-US"/>
        </w:rPr>
        <w:t xml:space="preserve">, conforme al procedimiento y dentro del plazo de noventa días antes indicado, cuando lo determine el Presidente o Presidenta de la República, pudiendo ser renovados por un nuevo periodo por una única vez. En caso de vacancia o cualquiera otra causa que impida al director o directora respectiva desempeñar el cargo de forma permanente, el plazo de 90 días se contará desde la respectiva vacancia o impedimento. </w:t>
      </w:r>
    </w:p>
    <w:p w14:paraId="32DACC3D" w14:textId="518EACB3" w:rsidR="0072653E" w:rsidRPr="004A4416" w:rsidRDefault="00B044A1" w:rsidP="004A4416">
      <w:pPr>
        <w:tabs>
          <w:tab w:val="left" w:pos="0"/>
        </w:tabs>
        <w:spacing w:line="276" w:lineRule="auto"/>
        <w:rPr>
          <w:rFonts w:eastAsia="Calibri" w:cs="Courier New"/>
          <w:szCs w:val="24"/>
          <w:lang w:eastAsia="en-US"/>
        </w:rPr>
      </w:pPr>
      <w:r w:rsidRPr="00B044A1">
        <w:rPr>
          <w:rFonts w:cs="Courier New"/>
          <w:color w:val="000000"/>
          <w:szCs w:val="24"/>
        </w:rPr>
        <w:t>Estos integrantes del directorio durarán cuatro años en sus cargos, y podrán ser nombrados por un nuevo período por una única vez.</w:t>
      </w:r>
      <w:r w:rsidR="00334CB1" w:rsidRPr="00334CB1">
        <w:rPr>
          <w:rFonts w:cs="Courier New"/>
          <w:color w:val="000000"/>
          <w:szCs w:val="24"/>
        </w:rPr>
        <w:t xml:space="preserve"> </w:t>
      </w:r>
      <w:r w:rsidR="00334CB1">
        <w:rPr>
          <w:rFonts w:cs="Courier New"/>
          <w:color w:val="000000"/>
          <w:szCs w:val="24"/>
        </w:rPr>
        <w:t>S</w:t>
      </w:r>
      <w:r w:rsidR="00334CB1" w:rsidRPr="00467927">
        <w:rPr>
          <w:rFonts w:cs="Courier New"/>
          <w:color w:val="000000"/>
          <w:szCs w:val="24"/>
        </w:rPr>
        <w:t>in</w:t>
      </w:r>
      <w:r w:rsidR="00334CB1">
        <w:rPr>
          <w:rFonts w:cs="Courier New"/>
          <w:color w:val="000000"/>
          <w:szCs w:val="24"/>
        </w:rPr>
        <w:t xml:space="preserve"> perjuicio, p</w:t>
      </w:r>
      <w:r w:rsidR="00334CB1" w:rsidRPr="00467927">
        <w:rPr>
          <w:rFonts w:cs="Courier New"/>
          <w:color w:val="000000"/>
          <w:szCs w:val="24"/>
        </w:rPr>
        <w:t>odrán ser removidos antes del vencimiento de sus períodos por el Presidente o Presidenta de la República</w:t>
      </w:r>
      <w:r w:rsidR="00334CB1">
        <w:rPr>
          <w:rFonts w:cs="Courier New"/>
          <w:color w:val="000000"/>
          <w:szCs w:val="24"/>
        </w:rPr>
        <w:t xml:space="preserve"> sin expresión de causa cuando pierdan su confianza.</w:t>
      </w:r>
    </w:p>
    <w:p w14:paraId="0EDA1402" w14:textId="10F2DC35" w:rsidR="0072653E" w:rsidRPr="0079366C" w:rsidRDefault="0072653E" w:rsidP="0095448D">
      <w:pPr>
        <w:numPr>
          <w:ilvl w:val="0"/>
          <w:numId w:val="10"/>
        </w:numPr>
        <w:tabs>
          <w:tab w:val="left" w:pos="709"/>
        </w:tabs>
        <w:spacing w:before="0" w:after="0" w:line="276" w:lineRule="auto"/>
        <w:ind w:left="0" w:firstLine="0"/>
        <w:rPr>
          <w:rFonts w:eastAsia="Calibri" w:cs="Courier New"/>
          <w:szCs w:val="24"/>
          <w:lang w:eastAsia="en-US"/>
        </w:rPr>
      </w:pPr>
      <w:r w:rsidRPr="0079366C">
        <w:rPr>
          <w:rFonts w:eastAsia="Calibri" w:cs="Courier New"/>
          <w:szCs w:val="24"/>
          <w:lang w:eastAsia="en-US"/>
        </w:rPr>
        <w:t>Cuatro integrantes nombrados por el Presidente o Presidenta de la República, mediante decreto supremo expedido por el Ministerio de Hacienda, a partir de una terna propuesta para cada cargo por el Consejo de Alta Dirección Pública,</w:t>
      </w:r>
      <w:r w:rsidR="00C128F6">
        <w:rPr>
          <w:rFonts w:eastAsia="Calibri" w:cs="Courier New"/>
          <w:szCs w:val="24"/>
          <w:lang w:eastAsia="en-US"/>
        </w:rPr>
        <w:t xml:space="preserve"> de acuerdo con las normas de selección correspondiente a los altos directivos públicos de primer nivel jerárquico</w:t>
      </w:r>
      <w:r w:rsidRPr="0079366C">
        <w:rPr>
          <w:rFonts w:eastAsia="Calibri" w:cs="Courier New"/>
          <w:szCs w:val="24"/>
          <w:lang w:eastAsia="en-US"/>
        </w:rPr>
        <w:t>. El nombramiento será por pares, debiendo el Presidente o Presidenta de la República nombrarlos simultáneamente. Los candidatos no podrán ser incluidos en más de una terna.</w:t>
      </w:r>
    </w:p>
    <w:p w14:paraId="5F3E4E04" w14:textId="77777777" w:rsidR="00D35669" w:rsidRDefault="00D35669" w:rsidP="00D35669">
      <w:pPr>
        <w:tabs>
          <w:tab w:val="left" w:pos="709"/>
        </w:tabs>
        <w:spacing w:before="0" w:after="0" w:line="276" w:lineRule="auto"/>
        <w:rPr>
          <w:rFonts w:eastAsia="Calibri" w:cs="Courier New"/>
          <w:szCs w:val="24"/>
          <w:lang w:eastAsia="en-US"/>
        </w:rPr>
      </w:pPr>
    </w:p>
    <w:p w14:paraId="0E90BDA7" w14:textId="4D79E9B8" w:rsidR="004F5981" w:rsidRDefault="00B044A1" w:rsidP="00D35669">
      <w:pPr>
        <w:tabs>
          <w:tab w:val="left" w:pos="709"/>
        </w:tabs>
        <w:spacing w:before="0" w:after="0" w:line="276" w:lineRule="auto"/>
        <w:rPr>
          <w:rFonts w:cs="Courier New"/>
          <w:color w:val="000000"/>
          <w:szCs w:val="24"/>
          <w:lang w:eastAsia="es-CL"/>
        </w:rPr>
      </w:pPr>
      <w:r w:rsidRPr="0080231B">
        <w:rPr>
          <w:rFonts w:cs="Courier New"/>
          <w:color w:val="000000"/>
          <w:szCs w:val="24"/>
          <w:lang w:eastAsia="es-CL"/>
        </w:rPr>
        <w:t xml:space="preserve">El Ministro de Hacienda deberá definir los perfiles profesionales, de competencias y aptitudes que deberán cumplir los candidatos a los cargos de directores y </w:t>
      </w:r>
      <w:r>
        <w:rPr>
          <w:rFonts w:cs="Courier New"/>
          <w:color w:val="000000"/>
          <w:szCs w:val="24"/>
          <w:lang w:eastAsia="es-CL"/>
        </w:rPr>
        <w:t>remiti</w:t>
      </w:r>
      <w:r w:rsidR="00DF1641">
        <w:rPr>
          <w:rFonts w:cs="Courier New"/>
          <w:color w:val="000000"/>
          <w:szCs w:val="24"/>
          <w:lang w:eastAsia="es-CL"/>
        </w:rPr>
        <w:t>r</w:t>
      </w:r>
      <w:r>
        <w:rPr>
          <w:rFonts w:cs="Courier New"/>
          <w:color w:val="000000"/>
          <w:szCs w:val="24"/>
          <w:lang w:eastAsia="es-CL"/>
        </w:rPr>
        <w:t>los</w:t>
      </w:r>
      <w:r w:rsidRPr="0080231B">
        <w:rPr>
          <w:rFonts w:cs="Courier New"/>
          <w:color w:val="000000"/>
          <w:szCs w:val="24"/>
          <w:lang w:eastAsia="es-CL"/>
        </w:rPr>
        <w:t xml:space="preserve"> al Consejo de Alta Dirección Pública a fin de que éste realice los respectivos procesos de selección. </w:t>
      </w:r>
    </w:p>
    <w:p w14:paraId="4FBB393E" w14:textId="77777777" w:rsidR="00B044A1" w:rsidRDefault="00B044A1" w:rsidP="00D35669">
      <w:pPr>
        <w:tabs>
          <w:tab w:val="left" w:pos="709"/>
        </w:tabs>
        <w:spacing w:before="0" w:after="0" w:line="276" w:lineRule="auto"/>
      </w:pPr>
    </w:p>
    <w:p w14:paraId="7443DF9E" w14:textId="0C1B4E1F" w:rsidR="0072653E" w:rsidRPr="0079366C" w:rsidRDefault="0072653E" w:rsidP="00D35669">
      <w:pPr>
        <w:tabs>
          <w:tab w:val="left" w:pos="709"/>
        </w:tabs>
        <w:spacing w:before="0" w:after="0" w:line="276" w:lineRule="auto"/>
        <w:rPr>
          <w:rFonts w:eastAsia="Calibri" w:cs="Courier New"/>
          <w:szCs w:val="24"/>
          <w:lang w:eastAsia="en-US"/>
        </w:rPr>
      </w:pPr>
      <w:r w:rsidRPr="0079366C">
        <w:rPr>
          <w:rFonts w:eastAsia="Calibri" w:cs="Courier New"/>
          <w:szCs w:val="24"/>
          <w:lang w:eastAsia="en-US"/>
        </w:rPr>
        <w:t xml:space="preserve">El Presidente o Presidenta de la República podrá rechazar por una vez cada terna, en cuyo caso la terna objetada se deberá tener por rechazada para los efectos de este procedimiento. </w:t>
      </w:r>
    </w:p>
    <w:p w14:paraId="6AE6AD60" w14:textId="77777777" w:rsidR="0072653E" w:rsidRPr="00D35669" w:rsidRDefault="0072653E" w:rsidP="00D35669">
      <w:pPr>
        <w:autoSpaceDE w:val="0"/>
        <w:autoSpaceDN w:val="0"/>
        <w:adjustRightInd w:val="0"/>
        <w:spacing w:line="276" w:lineRule="auto"/>
        <w:rPr>
          <w:rFonts w:cs="Courier New"/>
          <w:szCs w:val="24"/>
        </w:rPr>
      </w:pPr>
      <w:r w:rsidRPr="0079366C">
        <w:rPr>
          <w:rFonts w:eastAsia="Calibri" w:cs="Courier New"/>
          <w:szCs w:val="24"/>
          <w:lang w:eastAsia="en-US"/>
        </w:rPr>
        <w:t xml:space="preserve">Las ternas deberán ser presentadas por el Consejo de Alta Dirección Pública al Presidente o Presidenta de la República con una </w:t>
      </w:r>
      <w:r w:rsidRPr="00D35669">
        <w:rPr>
          <w:rFonts w:cs="Courier New"/>
          <w:szCs w:val="24"/>
        </w:rPr>
        <w:t>anticipación de, a lo menos, sesenta días a la fecha en que haya de producirse la expiración del plazo en el cargo del director respectivo.</w:t>
      </w:r>
    </w:p>
    <w:p w14:paraId="54691E90" w14:textId="7BB74C35" w:rsidR="0072653E" w:rsidRPr="00D35669" w:rsidRDefault="0072653E" w:rsidP="00D35669">
      <w:pPr>
        <w:autoSpaceDE w:val="0"/>
        <w:autoSpaceDN w:val="0"/>
        <w:adjustRightInd w:val="0"/>
        <w:spacing w:line="276" w:lineRule="auto"/>
        <w:rPr>
          <w:rFonts w:cs="Courier New"/>
          <w:szCs w:val="24"/>
        </w:rPr>
      </w:pPr>
      <w:r w:rsidRPr="00D35669">
        <w:rPr>
          <w:rFonts w:cs="Courier New"/>
          <w:szCs w:val="24"/>
        </w:rPr>
        <w:lastRenderedPageBreak/>
        <w:t xml:space="preserve">Los directores designados de conformidad a este </w:t>
      </w:r>
      <w:r w:rsidR="00C128F6">
        <w:rPr>
          <w:rFonts w:cs="Courier New"/>
          <w:szCs w:val="24"/>
        </w:rPr>
        <w:t>literal</w:t>
      </w:r>
      <w:r w:rsidR="00C128F6" w:rsidRPr="00D35669">
        <w:rPr>
          <w:rFonts w:cs="Courier New"/>
          <w:szCs w:val="24"/>
        </w:rPr>
        <w:t xml:space="preserve"> </w:t>
      </w:r>
      <w:r w:rsidRPr="00D35669">
        <w:rPr>
          <w:rFonts w:cs="Courier New"/>
          <w:szCs w:val="24"/>
        </w:rPr>
        <w:t xml:space="preserve">durarán </w:t>
      </w:r>
      <w:r w:rsidR="004F5981">
        <w:rPr>
          <w:rFonts w:cs="Courier New"/>
          <w:szCs w:val="24"/>
        </w:rPr>
        <w:t>cuatro</w:t>
      </w:r>
      <w:r w:rsidR="004F5981" w:rsidRPr="00D35669">
        <w:rPr>
          <w:rFonts w:cs="Courier New"/>
          <w:szCs w:val="24"/>
        </w:rPr>
        <w:t xml:space="preserve"> </w:t>
      </w:r>
      <w:r w:rsidRPr="00D35669">
        <w:rPr>
          <w:rFonts w:cs="Courier New"/>
          <w:szCs w:val="24"/>
        </w:rPr>
        <w:t xml:space="preserve">años en sus cargos. Su nombramiento se realizará por parcialidades, de a dos miembros, cada </w:t>
      </w:r>
      <w:r w:rsidR="004F5981">
        <w:rPr>
          <w:rFonts w:cs="Courier New"/>
          <w:szCs w:val="24"/>
        </w:rPr>
        <w:t>dos</w:t>
      </w:r>
      <w:r w:rsidR="004F5981" w:rsidRPr="00D35669">
        <w:rPr>
          <w:rFonts w:cs="Courier New"/>
          <w:szCs w:val="24"/>
        </w:rPr>
        <w:t xml:space="preserve"> </w:t>
      </w:r>
      <w:r w:rsidRPr="00D35669">
        <w:rPr>
          <w:rFonts w:cs="Courier New"/>
          <w:szCs w:val="24"/>
        </w:rPr>
        <w:t xml:space="preserve">años. </w:t>
      </w:r>
    </w:p>
    <w:p w14:paraId="5FC665C2" w14:textId="4AA8CA60" w:rsidR="0072653E" w:rsidRPr="0079366C" w:rsidRDefault="0072653E" w:rsidP="00D35669">
      <w:pPr>
        <w:autoSpaceDE w:val="0"/>
        <w:autoSpaceDN w:val="0"/>
        <w:adjustRightInd w:val="0"/>
        <w:spacing w:line="276" w:lineRule="auto"/>
        <w:rPr>
          <w:rFonts w:eastAsia="Calibri" w:cs="Courier New"/>
          <w:szCs w:val="24"/>
          <w:lang w:eastAsia="en-US"/>
        </w:rPr>
      </w:pPr>
      <w:r w:rsidRPr="00D35669">
        <w:rPr>
          <w:rFonts w:cs="Courier New"/>
          <w:szCs w:val="24"/>
        </w:rPr>
        <w:t>Tratándose</w:t>
      </w:r>
      <w:r w:rsidRPr="0079366C">
        <w:rPr>
          <w:rFonts w:eastAsia="Calibri" w:cs="Courier New"/>
          <w:szCs w:val="24"/>
          <w:lang w:eastAsia="en-US"/>
        </w:rPr>
        <w:t xml:space="preserve"> de los directores designados conforme a esta letra b), el Banco tendrá hasta dos directores suplentes para el caso que falte cualquiera de ellos, quienes serán designados conforme a lo dispuesto en el referido literal y asumirán en forma transitoria, en caso de ausencia o impedimento temporal</w:t>
      </w:r>
      <w:r w:rsidR="00C24439">
        <w:rPr>
          <w:rFonts w:eastAsia="Calibri" w:cs="Courier New"/>
          <w:szCs w:val="24"/>
          <w:lang w:eastAsia="en-US"/>
        </w:rPr>
        <w:t xml:space="preserve"> de algún director titular</w:t>
      </w:r>
      <w:r w:rsidR="00300219">
        <w:rPr>
          <w:rFonts w:eastAsia="Calibri" w:cs="Courier New"/>
          <w:szCs w:val="24"/>
          <w:lang w:eastAsia="en-US"/>
        </w:rPr>
        <w:t xml:space="preserve">, y percibirán </w:t>
      </w:r>
      <w:r w:rsidR="00B807D1">
        <w:rPr>
          <w:rFonts w:eastAsia="Calibri" w:cs="Courier New"/>
          <w:szCs w:val="24"/>
          <w:lang w:eastAsia="en-US"/>
        </w:rPr>
        <w:t>la dieta según corresponda a lo dispuesto en este artículo</w:t>
      </w:r>
      <w:r w:rsidRPr="0079366C">
        <w:rPr>
          <w:rFonts w:eastAsia="Calibri" w:cs="Courier New"/>
          <w:szCs w:val="24"/>
          <w:lang w:eastAsia="en-US"/>
        </w:rPr>
        <w:t xml:space="preserve">. </w:t>
      </w:r>
    </w:p>
    <w:p w14:paraId="593AAF72" w14:textId="6535BC6A" w:rsidR="0072653E" w:rsidRPr="0079366C" w:rsidRDefault="0072653E" w:rsidP="0095448D">
      <w:pPr>
        <w:numPr>
          <w:ilvl w:val="0"/>
          <w:numId w:val="10"/>
        </w:numPr>
        <w:tabs>
          <w:tab w:val="left" w:pos="709"/>
        </w:tabs>
        <w:spacing w:before="0" w:after="0" w:line="276" w:lineRule="auto"/>
        <w:ind w:left="0" w:firstLine="0"/>
        <w:rPr>
          <w:rFonts w:eastAsia="Calibri" w:cs="Courier New"/>
          <w:szCs w:val="24"/>
          <w:lang w:eastAsia="en-US"/>
        </w:rPr>
      </w:pPr>
      <w:r w:rsidRPr="0079366C">
        <w:rPr>
          <w:rFonts w:eastAsia="Calibri" w:cs="Courier New"/>
          <w:szCs w:val="24"/>
          <w:lang w:eastAsia="en-US"/>
        </w:rPr>
        <w:t xml:space="preserve">Un director o directora laboral </w:t>
      </w:r>
      <w:r w:rsidR="00C439FC">
        <w:rPr>
          <w:rFonts w:eastAsia="Calibri" w:cs="Courier New"/>
          <w:szCs w:val="24"/>
          <w:lang w:eastAsia="en-US"/>
        </w:rPr>
        <w:t>nombrado</w:t>
      </w:r>
      <w:r w:rsidR="00C439FC" w:rsidRPr="0079366C">
        <w:rPr>
          <w:rFonts w:eastAsia="Calibri" w:cs="Courier New"/>
          <w:szCs w:val="24"/>
          <w:lang w:eastAsia="en-US"/>
        </w:rPr>
        <w:t xml:space="preserve"> </w:t>
      </w:r>
      <w:r w:rsidRPr="0079366C">
        <w:rPr>
          <w:rFonts w:eastAsia="Calibri" w:cs="Courier New"/>
          <w:szCs w:val="24"/>
          <w:lang w:eastAsia="en-US"/>
        </w:rPr>
        <w:t>por el Presidente o Presidenta de la República</w:t>
      </w:r>
      <w:r w:rsidR="00C439FC">
        <w:rPr>
          <w:rFonts w:eastAsia="Calibri" w:cs="Courier New"/>
          <w:szCs w:val="24"/>
          <w:lang w:eastAsia="en-US"/>
        </w:rPr>
        <w:t>, el que será designado</w:t>
      </w:r>
      <w:r w:rsidRPr="0079366C">
        <w:rPr>
          <w:rFonts w:eastAsia="Calibri" w:cs="Courier New"/>
          <w:szCs w:val="24"/>
          <w:lang w:eastAsia="en-US"/>
        </w:rPr>
        <w:t xml:space="preserve"> sobre la base de una quina elegida por los trabajadores del Banco,</w:t>
      </w:r>
      <w:r w:rsidR="00C439FC">
        <w:rPr>
          <w:rFonts w:eastAsia="Calibri" w:cs="Courier New"/>
          <w:szCs w:val="24"/>
          <w:lang w:eastAsia="en-US"/>
        </w:rPr>
        <w:t xml:space="preserve"> y con una anticipación de a lo menos treinta días a la fecha en que haya de producirse la expiración del plazo en el cargo del director respectivo</w:t>
      </w:r>
      <w:r w:rsidRPr="0079366C">
        <w:rPr>
          <w:rFonts w:eastAsia="Calibri" w:cs="Courier New"/>
          <w:szCs w:val="24"/>
          <w:lang w:eastAsia="en-US"/>
        </w:rPr>
        <w:t>, y que hayan obtenido las cinco primeras mayorías en la respectiva votación. El cargo de director o directora laboral tendrá una duración de cuatro años, no pudiendo ser reelegido por un nuevo período y gozará del mismo fuero laboral de que sean titulares los dirigentes sindicales por el período que ejerza dicho cargo</w:t>
      </w:r>
      <w:r w:rsidR="00204F7C">
        <w:rPr>
          <w:rFonts w:eastAsia="Calibri" w:cs="Courier New"/>
          <w:szCs w:val="24"/>
          <w:lang w:eastAsia="en-US"/>
        </w:rPr>
        <w:t>, cuando sea trabajador del Banco</w:t>
      </w:r>
      <w:r w:rsidRPr="0079366C">
        <w:rPr>
          <w:rFonts w:eastAsia="Calibri" w:cs="Courier New"/>
          <w:szCs w:val="24"/>
          <w:lang w:eastAsia="en-US"/>
        </w:rPr>
        <w:t>. Durante el ejercicio del cargo, se suspenderá la relación laboral del trabajador con el Banco, salvo en lo referido a antigüedad y cotizaciones, n</w:t>
      </w:r>
      <w:r w:rsidR="00FC1A3E">
        <w:rPr>
          <w:rFonts w:eastAsia="Calibri" w:cs="Courier New"/>
          <w:szCs w:val="24"/>
          <w:lang w:eastAsia="en-US"/>
        </w:rPr>
        <w:t>i podrá</w:t>
      </w:r>
      <w:r w:rsidRPr="0079366C">
        <w:rPr>
          <w:rFonts w:eastAsia="Calibri" w:cs="Courier New"/>
          <w:szCs w:val="24"/>
          <w:lang w:eastAsia="en-US"/>
        </w:rPr>
        <w:t xml:space="preserve"> percibir los beneficios del contrato colectivo de trabajo aplicables a quienes negocian colectivamente. La quina deberá ser presentada al Presidente o Presidenta de la República con al menos cuarenta y cinco días de anticipación a la fecha que haya de producirse la expiración del plazo en el cargo del director o directora laboral en ejercicio. </w:t>
      </w:r>
    </w:p>
    <w:p w14:paraId="3B699ECD" w14:textId="77777777" w:rsidR="00D35669" w:rsidRDefault="00D35669" w:rsidP="00D35669">
      <w:pPr>
        <w:pStyle w:val="Prrafodelista"/>
        <w:suppressAutoHyphens/>
        <w:spacing w:line="276" w:lineRule="auto"/>
        <w:ind w:left="0"/>
        <w:jc w:val="both"/>
        <w:rPr>
          <w:rFonts w:ascii="Courier New" w:hAnsi="Courier New" w:cs="Courier New"/>
          <w:sz w:val="24"/>
          <w:szCs w:val="24"/>
        </w:rPr>
      </w:pPr>
    </w:p>
    <w:p w14:paraId="00C1B676" w14:textId="7114E22F" w:rsidR="001D2476" w:rsidRPr="001D2476" w:rsidRDefault="001D2476" w:rsidP="00D35669">
      <w:pPr>
        <w:pStyle w:val="Prrafodelista"/>
        <w:suppressAutoHyphens/>
        <w:spacing w:line="276" w:lineRule="auto"/>
        <w:ind w:left="0"/>
        <w:jc w:val="both"/>
        <w:rPr>
          <w:rFonts w:ascii="Courier New" w:hAnsi="Courier New" w:cs="Courier New"/>
          <w:color w:val="000000"/>
          <w:sz w:val="24"/>
          <w:szCs w:val="24"/>
          <w:lang w:val="es-ES" w:eastAsia="es-ES_tradnl"/>
        </w:rPr>
      </w:pPr>
      <w:r>
        <w:rPr>
          <w:rFonts w:ascii="Courier New" w:hAnsi="Courier New" w:cs="Courier New"/>
          <w:color w:val="000000"/>
          <w:sz w:val="24"/>
          <w:szCs w:val="24"/>
          <w:lang w:eastAsia="es-ES_tradnl"/>
        </w:rPr>
        <w:t xml:space="preserve">En </w:t>
      </w:r>
      <w:r w:rsidR="00BF067C">
        <w:rPr>
          <w:rFonts w:ascii="Courier New" w:hAnsi="Courier New" w:cs="Courier New"/>
          <w:color w:val="000000"/>
          <w:sz w:val="24"/>
          <w:szCs w:val="24"/>
          <w:lang w:eastAsia="es-ES_tradnl"/>
        </w:rPr>
        <w:t>relación</w:t>
      </w:r>
      <w:r>
        <w:rPr>
          <w:rFonts w:ascii="Courier New" w:hAnsi="Courier New" w:cs="Courier New"/>
          <w:color w:val="000000"/>
          <w:sz w:val="24"/>
          <w:szCs w:val="24"/>
          <w:lang w:eastAsia="es-ES_tradnl"/>
        </w:rPr>
        <w:t xml:space="preserve"> al director o directora designado conforme al literal c) anterior y, para</w:t>
      </w:r>
      <w:r w:rsidRPr="001D2476">
        <w:rPr>
          <w:rFonts w:ascii="Courier New" w:hAnsi="Courier New" w:cs="Courier New"/>
          <w:color w:val="000000"/>
          <w:sz w:val="24"/>
          <w:szCs w:val="24"/>
          <w:lang w:eastAsia="es-ES_tradnl"/>
        </w:rPr>
        <w:t xml:space="preserve"> efectos de la aplicación de las normas sobre conflictos de </w:t>
      </w:r>
      <w:r w:rsidR="00222FE6" w:rsidRPr="001D2476">
        <w:rPr>
          <w:rFonts w:ascii="Courier New" w:hAnsi="Courier New" w:cs="Courier New"/>
          <w:color w:val="000000"/>
          <w:sz w:val="24"/>
          <w:szCs w:val="24"/>
          <w:lang w:eastAsia="es-ES_tradnl"/>
        </w:rPr>
        <w:t>inter</w:t>
      </w:r>
      <w:r w:rsidR="00222FE6">
        <w:rPr>
          <w:rFonts w:ascii="Courier New" w:hAnsi="Courier New" w:cs="Courier New"/>
          <w:color w:val="000000"/>
          <w:sz w:val="24"/>
          <w:szCs w:val="24"/>
          <w:lang w:eastAsia="es-ES_tradnl"/>
        </w:rPr>
        <w:t>eses</w:t>
      </w:r>
      <w:r w:rsidRPr="001D2476">
        <w:rPr>
          <w:rFonts w:ascii="Courier New" w:hAnsi="Courier New" w:cs="Courier New"/>
          <w:color w:val="000000"/>
          <w:sz w:val="24"/>
          <w:szCs w:val="24"/>
          <w:lang w:eastAsia="es-ES_tradnl"/>
        </w:rPr>
        <w:t xml:space="preserve">, se entenderá que el </w:t>
      </w:r>
      <w:r w:rsidRPr="001D2476">
        <w:rPr>
          <w:rFonts w:ascii="Courier New" w:hAnsi="Courier New" w:cs="Courier New"/>
          <w:sz w:val="24"/>
          <w:szCs w:val="24"/>
        </w:rPr>
        <w:t>director o directora laboral</w:t>
      </w:r>
      <w:r w:rsidRPr="001D2476">
        <w:rPr>
          <w:rFonts w:ascii="Courier New" w:hAnsi="Courier New" w:cs="Courier New"/>
          <w:color w:val="000000"/>
          <w:sz w:val="24"/>
          <w:szCs w:val="24"/>
          <w:lang w:eastAsia="es-ES_tradnl"/>
        </w:rPr>
        <w:t xml:space="preserve"> tiene interés en los actos, contratos o negociaciones </w:t>
      </w:r>
      <w:r w:rsidRPr="001D2476">
        <w:rPr>
          <w:rFonts w:ascii="Courier New" w:hAnsi="Courier New" w:cs="Courier New"/>
          <w:color w:val="000000"/>
          <w:sz w:val="24"/>
          <w:szCs w:val="24"/>
          <w:lang w:val="es-ES" w:eastAsia="es-ES_tradnl"/>
        </w:rPr>
        <w:t xml:space="preserve">que puedan tener impacto en los trabajadores, por lo cual mientras se traten tales materias deberán hacer abandono de la respectiva sesión. Asimismo, </w:t>
      </w:r>
      <w:r>
        <w:rPr>
          <w:rFonts w:ascii="Courier New" w:hAnsi="Courier New" w:cs="Courier New"/>
          <w:color w:val="000000"/>
          <w:sz w:val="24"/>
          <w:szCs w:val="24"/>
          <w:lang w:val="es-ES" w:eastAsia="es-ES_tradnl"/>
        </w:rPr>
        <w:t>se encuentra</w:t>
      </w:r>
      <w:r w:rsidRPr="001D2476">
        <w:rPr>
          <w:rFonts w:ascii="Courier New" w:hAnsi="Courier New" w:cs="Courier New"/>
          <w:color w:val="000000"/>
          <w:sz w:val="24"/>
          <w:szCs w:val="24"/>
          <w:lang w:val="es-ES" w:eastAsia="es-ES_tradnl"/>
        </w:rPr>
        <w:t xml:space="preserve"> sujeto a las mismas obligaciones y deberes que </w:t>
      </w:r>
      <w:r>
        <w:rPr>
          <w:rFonts w:ascii="Courier New" w:hAnsi="Courier New" w:cs="Courier New"/>
          <w:color w:val="000000"/>
          <w:sz w:val="24"/>
          <w:szCs w:val="24"/>
          <w:lang w:val="es-ES" w:eastAsia="es-ES_tradnl"/>
        </w:rPr>
        <w:t>cualquier</w:t>
      </w:r>
      <w:r w:rsidRPr="001D2476">
        <w:rPr>
          <w:rFonts w:ascii="Courier New" w:hAnsi="Courier New" w:cs="Courier New"/>
          <w:color w:val="000000"/>
          <w:sz w:val="24"/>
          <w:szCs w:val="24"/>
          <w:lang w:val="es-ES" w:eastAsia="es-ES_tradnl"/>
        </w:rPr>
        <w:t xml:space="preserve"> </w:t>
      </w:r>
      <w:r>
        <w:rPr>
          <w:rFonts w:ascii="Courier New" w:hAnsi="Courier New" w:cs="Courier New"/>
          <w:color w:val="000000"/>
          <w:sz w:val="24"/>
          <w:szCs w:val="24"/>
          <w:lang w:val="es-ES" w:eastAsia="es-ES_tradnl"/>
        </w:rPr>
        <w:t xml:space="preserve">miembro del </w:t>
      </w:r>
      <w:r w:rsidRPr="001D2476">
        <w:rPr>
          <w:rFonts w:ascii="Courier New" w:hAnsi="Courier New" w:cs="Courier New"/>
          <w:color w:val="000000"/>
          <w:sz w:val="24"/>
          <w:szCs w:val="24"/>
          <w:lang w:val="es-ES" w:eastAsia="es-ES_tradnl"/>
        </w:rPr>
        <w:t>director</w:t>
      </w:r>
      <w:r>
        <w:rPr>
          <w:rFonts w:ascii="Courier New" w:hAnsi="Courier New" w:cs="Courier New"/>
          <w:color w:val="000000"/>
          <w:sz w:val="24"/>
          <w:szCs w:val="24"/>
          <w:lang w:val="es-ES" w:eastAsia="es-ES_tradnl"/>
        </w:rPr>
        <w:t>io</w:t>
      </w:r>
      <w:r w:rsidRPr="001D2476">
        <w:rPr>
          <w:rFonts w:ascii="Courier New" w:hAnsi="Courier New" w:cs="Courier New"/>
          <w:color w:val="000000"/>
          <w:sz w:val="24"/>
          <w:szCs w:val="24"/>
          <w:lang w:val="es-ES" w:eastAsia="es-ES_tradnl"/>
        </w:rPr>
        <w:t>.</w:t>
      </w:r>
    </w:p>
    <w:p w14:paraId="5ABE5D51" w14:textId="52BF015C" w:rsidR="001D2476" w:rsidRDefault="001D2476" w:rsidP="00D35669">
      <w:pPr>
        <w:pStyle w:val="Prrafodelista"/>
        <w:suppressAutoHyphens/>
        <w:spacing w:line="276" w:lineRule="auto"/>
        <w:ind w:left="0"/>
        <w:jc w:val="both"/>
        <w:rPr>
          <w:rFonts w:ascii="Courier New" w:hAnsi="Courier New" w:cs="Courier New"/>
          <w:sz w:val="24"/>
          <w:szCs w:val="24"/>
        </w:rPr>
      </w:pPr>
    </w:p>
    <w:p w14:paraId="04A40390" w14:textId="77777777" w:rsidR="009C54FF" w:rsidRDefault="009C54FF" w:rsidP="00D35669">
      <w:pPr>
        <w:pStyle w:val="Prrafodelista"/>
        <w:suppressAutoHyphens/>
        <w:spacing w:line="276" w:lineRule="auto"/>
        <w:ind w:left="0"/>
        <w:jc w:val="both"/>
        <w:rPr>
          <w:rFonts w:ascii="Courier New" w:hAnsi="Courier New" w:cs="Courier New"/>
          <w:sz w:val="24"/>
          <w:szCs w:val="24"/>
        </w:rPr>
      </w:pPr>
    </w:p>
    <w:p w14:paraId="5DFDF803" w14:textId="77777777" w:rsidR="0072653E" w:rsidRPr="0079366C" w:rsidRDefault="0072653E" w:rsidP="00D35669">
      <w:pPr>
        <w:pStyle w:val="Prrafodelista"/>
        <w:suppressAutoHyphens/>
        <w:spacing w:line="276" w:lineRule="auto"/>
        <w:ind w:left="0"/>
        <w:jc w:val="both"/>
        <w:rPr>
          <w:rFonts w:ascii="Courier New" w:hAnsi="Courier New" w:cs="Courier New"/>
          <w:sz w:val="24"/>
          <w:szCs w:val="24"/>
        </w:rPr>
      </w:pPr>
      <w:r w:rsidRPr="0079366C">
        <w:rPr>
          <w:rFonts w:ascii="Courier New" w:hAnsi="Courier New" w:cs="Courier New"/>
          <w:sz w:val="24"/>
          <w:szCs w:val="24"/>
        </w:rPr>
        <w:lastRenderedPageBreak/>
        <w:t xml:space="preserve">Si alguno de los directores cesare en sus funciones antes de cumplirse el período respectivo, se procederá a designar por el período restante a él o los nuevos directores que corresponda, para lo cual deberá seguirse el procedimiento de designación previsto en este artículo conforme al origen de cada uno. </w:t>
      </w:r>
    </w:p>
    <w:p w14:paraId="73206740" w14:textId="77777777" w:rsidR="00D35669" w:rsidRDefault="00D35669" w:rsidP="00D35669">
      <w:pPr>
        <w:pStyle w:val="Prrafodelista"/>
        <w:suppressAutoHyphens/>
        <w:spacing w:line="276" w:lineRule="auto"/>
        <w:ind w:left="0"/>
        <w:jc w:val="both"/>
        <w:rPr>
          <w:rFonts w:ascii="Courier New" w:hAnsi="Courier New" w:cs="Courier New"/>
          <w:color w:val="000000"/>
          <w:sz w:val="24"/>
          <w:szCs w:val="24"/>
          <w:shd w:val="clear" w:color="auto" w:fill="FFFFFF"/>
        </w:rPr>
      </w:pPr>
    </w:p>
    <w:p w14:paraId="3D25EC20" w14:textId="77577765" w:rsidR="0072653E" w:rsidRPr="0079366C" w:rsidRDefault="0072653E" w:rsidP="00D35669">
      <w:pPr>
        <w:pStyle w:val="Prrafodelista"/>
        <w:suppressAutoHyphens/>
        <w:spacing w:line="276" w:lineRule="auto"/>
        <w:ind w:left="0"/>
        <w:jc w:val="both"/>
        <w:rPr>
          <w:rFonts w:ascii="Courier New" w:hAnsi="Courier New" w:cs="Courier New"/>
          <w:sz w:val="24"/>
          <w:szCs w:val="24"/>
        </w:rPr>
      </w:pPr>
      <w:r w:rsidRPr="0079366C">
        <w:rPr>
          <w:rFonts w:ascii="Courier New" w:hAnsi="Courier New" w:cs="Courier New"/>
          <w:color w:val="000000"/>
          <w:sz w:val="24"/>
          <w:szCs w:val="24"/>
          <w:shd w:val="clear" w:color="auto" w:fill="FFFFFF"/>
        </w:rPr>
        <w:t xml:space="preserve">Las personas de un mismo </w:t>
      </w:r>
      <w:r w:rsidR="00823F53">
        <w:rPr>
          <w:rFonts w:ascii="Courier New" w:hAnsi="Courier New" w:cs="Courier New"/>
          <w:color w:val="000000"/>
          <w:sz w:val="24"/>
          <w:szCs w:val="24"/>
          <w:shd w:val="clear" w:color="auto" w:fill="FFFFFF"/>
        </w:rPr>
        <w:t>sexo</w:t>
      </w:r>
      <w:r w:rsidR="00823F53" w:rsidRPr="0079366C">
        <w:rPr>
          <w:rFonts w:ascii="Courier New" w:hAnsi="Courier New" w:cs="Courier New"/>
          <w:color w:val="000000"/>
          <w:sz w:val="24"/>
          <w:szCs w:val="24"/>
          <w:shd w:val="clear" w:color="auto" w:fill="FFFFFF"/>
        </w:rPr>
        <w:t xml:space="preserve"> </w:t>
      </w:r>
      <w:r w:rsidRPr="0079366C">
        <w:rPr>
          <w:rFonts w:ascii="Courier New" w:hAnsi="Courier New" w:cs="Courier New"/>
          <w:color w:val="000000"/>
          <w:sz w:val="24"/>
          <w:szCs w:val="24"/>
          <w:shd w:val="clear" w:color="auto" w:fill="FFFFFF"/>
        </w:rPr>
        <w:t>no podrán exceder el sesenta por ciento del total de los integrantes del directorio</w:t>
      </w:r>
      <w:r w:rsidR="00823F53">
        <w:rPr>
          <w:rFonts w:ascii="Courier New" w:hAnsi="Courier New" w:cs="Courier New"/>
          <w:color w:val="000000"/>
          <w:sz w:val="24"/>
          <w:szCs w:val="24"/>
          <w:shd w:val="clear" w:color="auto" w:fill="FFFFFF"/>
        </w:rPr>
        <w:t>.</w:t>
      </w:r>
    </w:p>
    <w:p w14:paraId="75EBE6BA" w14:textId="69842F15" w:rsidR="002F0A69" w:rsidRPr="0079366C" w:rsidRDefault="0072653E" w:rsidP="004A4416">
      <w:pPr>
        <w:suppressAutoHyphens/>
        <w:spacing w:line="276" w:lineRule="auto"/>
        <w:rPr>
          <w:rFonts w:cs="Courier New"/>
          <w:szCs w:val="24"/>
        </w:rPr>
      </w:pPr>
      <w:r w:rsidRPr="0079366C">
        <w:rPr>
          <w:rFonts w:cs="Courier New"/>
          <w:szCs w:val="24"/>
        </w:rPr>
        <w:t xml:space="preserve">Los directores tendrán derecho a una </w:t>
      </w:r>
      <w:r w:rsidR="00FC518F">
        <w:rPr>
          <w:rFonts w:cs="Courier New"/>
          <w:szCs w:val="24"/>
        </w:rPr>
        <w:t>dieta</w:t>
      </w:r>
      <w:r w:rsidRPr="0079366C">
        <w:rPr>
          <w:rFonts w:cs="Courier New"/>
          <w:szCs w:val="24"/>
        </w:rPr>
        <w:t xml:space="preserve">, la que será establecida por el Ministerio de Hacienda, por plazos no superiores a 2 años. Para determinar dichas </w:t>
      </w:r>
      <w:r w:rsidR="00654891">
        <w:rPr>
          <w:rFonts w:cs="Courier New"/>
          <w:szCs w:val="24"/>
        </w:rPr>
        <w:t>dietas</w:t>
      </w:r>
      <w:r w:rsidR="00654891" w:rsidRPr="0079366C">
        <w:rPr>
          <w:rFonts w:cs="Courier New"/>
          <w:szCs w:val="24"/>
        </w:rPr>
        <w:t xml:space="preserve"> </w:t>
      </w:r>
      <w:r w:rsidRPr="0079366C">
        <w:rPr>
          <w:rFonts w:cs="Courier New"/>
          <w:szCs w:val="24"/>
        </w:rPr>
        <w:t xml:space="preserve">el Ministerio de Hacienda podrá considerar la propuesta de una comisión </w:t>
      </w:r>
      <w:r w:rsidR="00F0762D">
        <w:rPr>
          <w:rFonts w:cs="Courier New"/>
          <w:szCs w:val="24"/>
        </w:rPr>
        <w:t>o le encargue t</w:t>
      </w:r>
      <w:r w:rsidR="00F0762D" w:rsidRPr="008B1FE7">
        <w:rPr>
          <w:rFonts w:cs="Courier New"/>
          <w:szCs w:val="24"/>
        </w:rPr>
        <w:t xml:space="preserve">al </w:t>
      </w:r>
      <w:r w:rsidR="00F0762D">
        <w:rPr>
          <w:rFonts w:cs="Courier New"/>
          <w:szCs w:val="24"/>
        </w:rPr>
        <w:t>propósito</w:t>
      </w:r>
      <w:r w:rsidR="00F0762D" w:rsidRPr="0079366C" w:rsidDel="00F0762D">
        <w:rPr>
          <w:rFonts w:cs="Courier New"/>
          <w:szCs w:val="24"/>
        </w:rPr>
        <w:t xml:space="preserve"> </w:t>
      </w:r>
      <w:r w:rsidRPr="0079366C">
        <w:rPr>
          <w:rFonts w:cs="Courier New"/>
          <w:szCs w:val="24"/>
        </w:rPr>
        <w:t>que se designe al efecto la que deberá estar integrada por tres personas que se hayan desempeñado el cargo de Consejero</w:t>
      </w:r>
      <w:r w:rsidR="001578DA">
        <w:rPr>
          <w:rFonts w:cs="Courier New"/>
          <w:szCs w:val="24"/>
        </w:rPr>
        <w:t xml:space="preserve"> o Consejera</w:t>
      </w:r>
      <w:r w:rsidRPr="0079366C">
        <w:rPr>
          <w:rFonts w:cs="Courier New"/>
          <w:szCs w:val="24"/>
        </w:rPr>
        <w:t xml:space="preserve"> del Banco Central de Chile, Ministro </w:t>
      </w:r>
      <w:r w:rsidR="001578DA">
        <w:rPr>
          <w:rFonts w:cs="Courier New"/>
          <w:szCs w:val="24"/>
        </w:rPr>
        <w:t xml:space="preserve">o Ministra </w:t>
      </w:r>
      <w:r w:rsidRPr="0079366C">
        <w:rPr>
          <w:rFonts w:cs="Courier New"/>
          <w:szCs w:val="24"/>
        </w:rPr>
        <w:t xml:space="preserve">de Hacienda, Director </w:t>
      </w:r>
      <w:r w:rsidR="001578DA">
        <w:rPr>
          <w:rFonts w:cs="Courier New"/>
          <w:szCs w:val="24"/>
        </w:rPr>
        <w:t xml:space="preserve">o Directora </w:t>
      </w:r>
      <w:r w:rsidRPr="0079366C">
        <w:rPr>
          <w:rFonts w:cs="Courier New"/>
          <w:szCs w:val="24"/>
        </w:rPr>
        <w:t>de Presupuestos</w:t>
      </w:r>
      <w:r w:rsidR="00823F53">
        <w:rPr>
          <w:rFonts w:cs="Courier New"/>
          <w:szCs w:val="24"/>
        </w:rPr>
        <w:t xml:space="preserve"> o subdirectores de dicha Dirección</w:t>
      </w:r>
      <w:r w:rsidRPr="0079366C">
        <w:rPr>
          <w:rFonts w:cs="Courier New"/>
          <w:szCs w:val="24"/>
        </w:rPr>
        <w:t xml:space="preserve">, Presidente </w:t>
      </w:r>
      <w:r w:rsidR="001578DA">
        <w:rPr>
          <w:rFonts w:cs="Courier New"/>
          <w:szCs w:val="24"/>
        </w:rPr>
        <w:t xml:space="preserve">o Presidenta </w:t>
      </w:r>
      <w:r w:rsidRPr="0079366C">
        <w:rPr>
          <w:rFonts w:cs="Courier New"/>
          <w:szCs w:val="24"/>
        </w:rPr>
        <w:t>del Comité Ejecutivo del Banco o director</w:t>
      </w:r>
      <w:r w:rsidR="001578DA">
        <w:rPr>
          <w:rFonts w:cs="Courier New"/>
          <w:szCs w:val="24"/>
        </w:rPr>
        <w:t xml:space="preserve"> o directora</w:t>
      </w:r>
      <w:r w:rsidRPr="0079366C">
        <w:rPr>
          <w:rFonts w:cs="Courier New"/>
          <w:szCs w:val="24"/>
        </w:rPr>
        <w:t xml:space="preserve"> del Banco. Para la determinación de dichas </w:t>
      </w:r>
      <w:r w:rsidR="00FD5D51">
        <w:rPr>
          <w:rFonts w:cs="Courier New"/>
          <w:szCs w:val="24"/>
        </w:rPr>
        <w:t>dietas</w:t>
      </w:r>
      <w:r w:rsidRPr="0079366C">
        <w:rPr>
          <w:rFonts w:cs="Courier New"/>
          <w:szCs w:val="24"/>
        </w:rPr>
        <w:t xml:space="preserve">, la comisión podrá tener en consideración aquellas </w:t>
      </w:r>
      <w:r w:rsidR="00CE442B">
        <w:rPr>
          <w:rFonts w:cs="Courier New"/>
          <w:szCs w:val="24"/>
        </w:rPr>
        <w:t xml:space="preserve">dietas o </w:t>
      </w:r>
      <w:r w:rsidRPr="0079366C">
        <w:rPr>
          <w:rFonts w:cs="Courier New"/>
          <w:szCs w:val="24"/>
        </w:rPr>
        <w:t>remuneraciones que para cargos similares se encuentren vigentes en los sectores público y privado pudiendo, asimismo, considerar componentes asociados a la asistencia a sesiones, participación en comités, cumplimiento de metas de rentabilidad y valor económico de mediano plazo y convenios de desempeño anuales del Banco, entre otros.</w:t>
      </w:r>
      <w:r w:rsidR="00395571">
        <w:rPr>
          <w:rFonts w:cs="Courier New"/>
          <w:szCs w:val="24"/>
        </w:rPr>
        <w:t xml:space="preserve"> </w:t>
      </w:r>
      <w:r w:rsidR="00B807D1">
        <w:rPr>
          <w:rFonts w:cs="Courier New"/>
          <w:szCs w:val="24"/>
        </w:rPr>
        <w:t>Mediante el mismo procedimiento se fijará la dieta los directores suplentes, y los casos en los cuales tendrán derecho a esta.</w:t>
      </w:r>
    </w:p>
    <w:p w14:paraId="2313BA68" w14:textId="4B94B352" w:rsidR="0072653E" w:rsidRPr="0079366C" w:rsidRDefault="0072653E" w:rsidP="00264213">
      <w:pPr>
        <w:suppressAutoHyphens/>
        <w:spacing w:line="276" w:lineRule="auto"/>
        <w:rPr>
          <w:rFonts w:cs="Courier New"/>
          <w:szCs w:val="24"/>
        </w:rPr>
      </w:pPr>
      <w:r w:rsidRPr="0079366C">
        <w:rPr>
          <w:rFonts w:cs="Courier New"/>
          <w:szCs w:val="24"/>
        </w:rPr>
        <w:t xml:space="preserve">Los directores no podrán recibir </w:t>
      </w:r>
      <w:r w:rsidR="00654891">
        <w:rPr>
          <w:rFonts w:cs="Courier New"/>
          <w:szCs w:val="24"/>
        </w:rPr>
        <w:t xml:space="preserve">dieta, </w:t>
      </w:r>
      <w:r w:rsidRPr="0079366C">
        <w:rPr>
          <w:rFonts w:cs="Courier New"/>
          <w:szCs w:val="24"/>
        </w:rPr>
        <w:t xml:space="preserve">remuneraciones u honorarios por parte del Banco o cualquiera de sus filiales o coligadas, distinta de la </w:t>
      </w:r>
      <w:r w:rsidR="00FC518F">
        <w:rPr>
          <w:rFonts w:cs="Courier New"/>
          <w:szCs w:val="24"/>
        </w:rPr>
        <w:t>dieta</w:t>
      </w:r>
      <w:r w:rsidR="00FC518F" w:rsidRPr="0079366C">
        <w:rPr>
          <w:rFonts w:cs="Courier New"/>
          <w:szCs w:val="24"/>
        </w:rPr>
        <w:t xml:space="preserve"> </w:t>
      </w:r>
      <w:r w:rsidRPr="0079366C">
        <w:rPr>
          <w:rFonts w:cs="Courier New"/>
          <w:szCs w:val="24"/>
        </w:rPr>
        <w:t>indicada en el inciso anterior.</w:t>
      </w:r>
    </w:p>
    <w:p w14:paraId="46E2F555" w14:textId="17E1808D" w:rsidR="0072653E" w:rsidRPr="0079366C" w:rsidRDefault="0072653E" w:rsidP="00264213">
      <w:pPr>
        <w:suppressAutoHyphens/>
        <w:spacing w:line="276" w:lineRule="auto"/>
        <w:rPr>
          <w:rFonts w:cs="Courier New"/>
          <w:szCs w:val="24"/>
        </w:rPr>
      </w:pPr>
      <w:r w:rsidRPr="0079366C">
        <w:rPr>
          <w:rFonts w:cs="Courier New"/>
          <w:b/>
          <w:szCs w:val="24"/>
        </w:rPr>
        <w:t>Artículo 14</w:t>
      </w:r>
      <w:r w:rsidRPr="0079366C">
        <w:rPr>
          <w:rFonts w:cs="Courier New"/>
          <w:szCs w:val="24"/>
        </w:rPr>
        <w:t xml:space="preserve">.- Sólo podrán ser nombrados directores del Banco las personas que no se encuentren en alguna de las causales de incompatibilidad y/o inhabilidad a que se refieren el artículo 49 bis de la Ley General de Bancos, los artículos 35 y 36 de la ley N° 18.046, sobre </w:t>
      </w:r>
      <w:r w:rsidR="00222FE6">
        <w:rPr>
          <w:rFonts w:cs="Courier New"/>
          <w:szCs w:val="24"/>
        </w:rPr>
        <w:t>S</w:t>
      </w:r>
      <w:r w:rsidRPr="0079366C">
        <w:rPr>
          <w:rFonts w:cs="Courier New"/>
          <w:szCs w:val="24"/>
        </w:rPr>
        <w:t xml:space="preserve">ociedades </w:t>
      </w:r>
      <w:r w:rsidR="00222FE6">
        <w:rPr>
          <w:rFonts w:cs="Courier New"/>
          <w:szCs w:val="24"/>
        </w:rPr>
        <w:t>A</w:t>
      </w:r>
      <w:r w:rsidRPr="0079366C">
        <w:rPr>
          <w:rFonts w:cs="Courier New"/>
          <w:szCs w:val="24"/>
        </w:rPr>
        <w:t>nónimas, y el artículo 15 de la presente ley, y siempre que cumplan, a lo menos, con los siguientes requisitos:</w:t>
      </w:r>
    </w:p>
    <w:bookmarkEnd w:id="2"/>
    <w:p w14:paraId="0BEA97A6" w14:textId="77777777" w:rsidR="0072653E" w:rsidRPr="0079366C" w:rsidRDefault="0072653E" w:rsidP="0095448D">
      <w:pPr>
        <w:pStyle w:val="Prrafodelista"/>
        <w:numPr>
          <w:ilvl w:val="0"/>
          <w:numId w:val="14"/>
        </w:numPr>
        <w:tabs>
          <w:tab w:val="left" w:pos="709"/>
        </w:tabs>
        <w:spacing w:before="120" w:line="276" w:lineRule="auto"/>
        <w:ind w:left="709" w:hanging="709"/>
        <w:jc w:val="both"/>
        <w:rPr>
          <w:rFonts w:ascii="Courier New" w:hAnsi="Courier New" w:cs="Courier New"/>
          <w:sz w:val="24"/>
          <w:szCs w:val="24"/>
        </w:rPr>
      </w:pPr>
      <w:r w:rsidRPr="0079366C">
        <w:rPr>
          <w:rFonts w:ascii="Courier New" w:hAnsi="Courier New" w:cs="Courier New"/>
          <w:sz w:val="24"/>
          <w:szCs w:val="24"/>
        </w:rPr>
        <w:t xml:space="preserve">No haber sido condenado ni encontrarse acusado por delito que merezca pena aflictiva o de inhabilitación perpetua para desempeñar cargos u oficios públicos, ni </w:t>
      </w:r>
      <w:r w:rsidRPr="0079366C">
        <w:rPr>
          <w:rFonts w:ascii="Courier New" w:hAnsi="Courier New" w:cs="Courier New"/>
          <w:sz w:val="24"/>
          <w:szCs w:val="24"/>
        </w:rPr>
        <w:lastRenderedPageBreak/>
        <w:t>haber sido condenado por delito contemplado en la ley N° 20.066, de Violencia Intrafamiliar, o por delito tributario o establecido en la ley N° 18.045, de Mercado de Valores, ni tener la calidad de deudor en un procedimiento concursal de liquidación, ni haber sido administrador o representante legal de deudores condenados por delitos concursales establecidos en el Código Penal, ni haber sido sancionado por delitos contra la libre competencia, tanto personalmente como en caso de haber desempeñado funciones de administrador o representante legal de la persona, natural o jurídica, efectivamente sancionada, de conformidad a lo dispuesto en el decreto con fuerza de ley N° 1, de 2004, del Ministerio de Economía, Fomento y Reconstrucción, que fija el texto refundido, coordinado y sistematizado del decreto ley N° 211, de 1973, que fija normas para la defensa de la libre competencia;</w:t>
      </w:r>
    </w:p>
    <w:p w14:paraId="3F0A1A74" w14:textId="0EA7B5AE" w:rsidR="0072653E" w:rsidRPr="004A4416" w:rsidRDefault="0072653E" w:rsidP="0095448D">
      <w:pPr>
        <w:pStyle w:val="Prrafodelista"/>
        <w:numPr>
          <w:ilvl w:val="0"/>
          <w:numId w:val="14"/>
        </w:numPr>
        <w:tabs>
          <w:tab w:val="left" w:pos="709"/>
        </w:tabs>
        <w:spacing w:before="120" w:line="276" w:lineRule="auto"/>
        <w:ind w:left="709" w:hanging="709"/>
        <w:jc w:val="both"/>
        <w:rPr>
          <w:rFonts w:ascii="Courier New" w:hAnsi="Courier New" w:cs="Courier New"/>
          <w:sz w:val="24"/>
          <w:szCs w:val="24"/>
        </w:rPr>
      </w:pPr>
      <w:r w:rsidRPr="0079366C">
        <w:rPr>
          <w:rFonts w:ascii="Courier New" w:hAnsi="Courier New" w:cs="Courier New"/>
          <w:sz w:val="24"/>
          <w:szCs w:val="24"/>
        </w:rPr>
        <w:t xml:space="preserve">Estar en posesión del grado académico de licenciado o de un título profesional de una carrera de, a lo menos, ocho semestres de duración, otorgado por una universidad o instituto profesional del Estado o reconocido por éste, o </w:t>
      </w:r>
      <w:r w:rsidR="00823F53">
        <w:rPr>
          <w:rFonts w:ascii="Courier New" w:hAnsi="Courier New" w:cs="Courier New"/>
          <w:sz w:val="24"/>
          <w:szCs w:val="24"/>
        </w:rPr>
        <w:t>aquellos títulos validados en Chile de acuerdo a la legislación vigente</w:t>
      </w:r>
      <w:r w:rsidRPr="0079366C">
        <w:rPr>
          <w:rFonts w:ascii="Courier New" w:hAnsi="Courier New" w:cs="Courier New"/>
          <w:sz w:val="24"/>
          <w:szCs w:val="24"/>
        </w:rPr>
        <w:t>s;</w:t>
      </w:r>
    </w:p>
    <w:p w14:paraId="01A5A1FF" w14:textId="2F6F9CAA" w:rsidR="0072653E" w:rsidRPr="0079366C" w:rsidRDefault="00823F53" w:rsidP="0095448D">
      <w:pPr>
        <w:pStyle w:val="Prrafodelista"/>
        <w:numPr>
          <w:ilvl w:val="0"/>
          <w:numId w:val="14"/>
        </w:numPr>
        <w:tabs>
          <w:tab w:val="left" w:pos="709"/>
        </w:tabs>
        <w:spacing w:before="120" w:line="276" w:lineRule="auto"/>
        <w:ind w:left="709" w:hanging="709"/>
        <w:jc w:val="both"/>
        <w:rPr>
          <w:rFonts w:ascii="Courier New" w:hAnsi="Courier New" w:cs="Courier New"/>
          <w:sz w:val="24"/>
          <w:szCs w:val="24"/>
        </w:rPr>
      </w:pPr>
      <w:r w:rsidRPr="006F5A75">
        <w:rPr>
          <w:rFonts w:ascii="Courier New" w:hAnsi="Courier New" w:cs="Courier New"/>
          <w:sz w:val="24"/>
          <w:szCs w:val="24"/>
        </w:rPr>
        <w:t>La persona que tuviere dependencia de sustancias o drogas estupefacientes o sicotrópicas cuya venta no se encuentre autorizada por la ley, a menos que justifique su consumo por un tratamiento médico.</w:t>
      </w:r>
      <w:r w:rsidR="0072653E" w:rsidRPr="0079366C">
        <w:rPr>
          <w:rFonts w:ascii="Courier New" w:hAnsi="Courier New" w:cs="Courier New"/>
          <w:sz w:val="24"/>
          <w:szCs w:val="24"/>
        </w:rPr>
        <w:t>;</w:t>
      </w:r>
    </w:p>
    <w:p w14:paraId="4A445C8C" w14:textId="77777777" w:rsidR="0072653E" w:rsidRPr="0079366C" w:rsidRDefault="0072653E" w:rsidP="0095448D">
      <w:pPr>
        <w:pStyle w:val="Prrafodelista"/>
        <w:numPr>
          <w:ilvl w:val="0"/>
          <w:numId w:val="14"/>
        </w:numPr>
        <w:tabs>
          <w:tab w:val="left" w:pos="709"/>
        </w:tabs>
        <w:spacing w:before="120" w:line="276" w:lineRule="auto"/>
        <w:ind w:left="709" w:hanging="709"/>
        <w:jc w:val="both"/>
        <w:rPr>
          <w:rFonts w:ascii="Courier New" w:hAnsi="Courier New" w:cs="Courier New"/>
          <w:sz w:val="24"/>
          <w:szCs w:val="24"/>
        </w:rPr>
      </w:pPr>
      <w:r w:rsidRPr="0079366C">
        <w:rPr>
          <w:rFonts w:ascii="Courier New" w:hAnsi="Courier New" w:cs="Courier New"/>
          <w:sz w:val="24"/>
          <w:szCs w:val="24"/>
        </w:rPr>
        <w:t xml:space="preserve">No haber sido sancionado por la Comisión para el Mercado Financiero, dentro de los cuatro años inmediatamente anteriores a su nombramiento, por infracción a los deberes de director contemplados en la ley Nº 18.046, sobre Sociedades Anónimas o infracciones no constitutivas de delito contemplados en la ley N°18.045, </w:t>
      </w:r>
      <w:r w:rsidR="00173970">
        <w:rPr>
          <w:rFonts w:ascii="Courier New" w:hAnsi="Courier New" w:cs="Courier New"/>
          <w:sz w:val="24"/>
          <w:szCs w:val="24"/>
        </w:rPr>
        <w:t>de</w:t>
      </w:r>
      <w:r w:rsidR="00173970" w:rsidRPr="0079366C">
        <w:rPr>
          <w:rFonts w:ascii="Courier New" w:hAnsi="Courier New" w:cs="Courier New"/>
          <w:sz w:val="24"/>
          <w:szCs w:val="24"/>
        </w:rPr>
        <w:t xml:space="preserve"> </w:t>
      </w:r>
      <w:r w:rsidRPr="0079366C">
        <w:rPr>
          <w:rFonts w:ascii="Courier New" w:hAnsi="Courier New" w:cs="Courier New"/>
          <w:sz w:val="24"/>
          <w:szCs w:val="24"/>
        </w:rPr>
        <w:t>Mercado de Valores;</w:t>
      </w:r>
    </w:p>
    <w:p w14:paraId="3B9F4772" w14:textId="77777777" w:rsidR="0072653E" w:rsidRPr="0079366C" w:rsidRDefault="0072653E" w:rsidP="0095448D">
      <w:pPr>
        <w:pStyle w:val="Prrafodelista"/>
        <w:numPr>
          <w:ilvl w:val="0"/>
          <w:numId w:val="14"/>
        </w:numPr>
        <w:tabs>
          <w:tab w:val="left" w:pos="709"/>
        </w:tabs>
        <w:spacing w:before="120" w:line="276" w:lineRule="auto"/>
        <w:ind w:left="709" w:hanging="709"/>
        <w:jc w:val="both"/>
        <w:rPr>
          <w:rFonts w:ascii="Courier New" w:hAnsi="Courier New" w:cs="Courier New"/>
          <w:sz w:val="24"/>
          <w:szCs w:val="24"/>
        </w:rPr>
      </w:pPr>
      <w:r w:rsidRPr="0079366C">
        <w:rPr>
          <w:rFonts w:ascii="Courier New" w:hAnsi="Courier New" w:cs="Courier New"/>
          <w:sz w:val="24"/>
          <w:szCs w:val="24"/>
        </w:rPr>
        <w:t>No haber sido afectado por la revocación a que se refiere el artículo 77 de la ley Nº 18.046 en alguna de las empresas del Estado o de las empresas con participación estatal o de sus filiales o coligadas, entendiéndose por estas últimas, para efectos de esta ley, aquellas en que la Empresa tenga el 50% o más de participación societaria; y</w:t>
      </w:r>
    </w:p>
    <w:p w14:paraId="6884A486" w14:textId="7263D646" w:rsidR="0072653E" w:rsidRPr="0079366C" w:rsidRDefault="0072653E" w:rsidP="0095448D">
      <w:pPr>
        <w:pStyle w:val="Prrafodelista"/>
        <w:numPr>
          <w:ilvl w:val="0"/>
          <w:numId w:val="14"/>
        </w:numPr>
        <w:tabs>
          <w:tab w:val="left" w:pos="709"/>
        </w:tabs>
        <w:spacing w:before="120" w:line="276" w:lineRule="auto"/>
        <w:ind w:left="709" w:hanging="709"/>
        <w:jc w:val="both"/>
        <w:rPr>
          <w:rFonts w:ascii="Courier New" w:hAnsi="Courier New" w:cs="Courier New"/>
          <w:sz w:val="24"/>
          <w:szCs w:val="24"/>
        </w:rPr>
      </w:pPr>
      <w:r w:rsidRPr="0079366C">
        <w:rPr>
          <w:rFonts w:ascii="Courier New" w:hAnsi="Courier New" w:cs="Courier New"/>
          <w:sz w:val="24"/>
          <w:szCs w:val="24"/>
        </w:rPr>
        <w:t xml:space="preserve">Acreditar una experiencia profesional de a lo menos cinco años, continuos o no, como director, gerente, administrador o ejecutivo principal en empresas </w:t>
      </w:r>
      <w:r w:rsidRPr="0079366C">
        <w:rPr>
          <w:rFonts w:ascii="Courier New" w:hAnsi="Courier New" w:cs="Courier New"/>
          <w:sz w:val="24"/>
          <w:szCs w:val="24"/>
        </w:rPr>
        <w:lastRenderedPageBreak/>
        <w:t xml:space="preserve">públicas o privadas, o en cargos de primer o segundo nivel jerárquico en servicios públicos. </w:t>
      </w:r>
    </w:p>
    <w:p w14:paraId="2CDD7821" w14:textId="52F18D15" w:rsidR="009F7972" w:rsidRPr="0079366C" w:rsidRDefault="0072653E" w:rsidP="00264213">
      <w:pPr>
        <w:suppressAutoHyphens/>
        <w:spacing w:line="276" w:lineRule="auto"/>
        <w:rPr>
          <w:rFonts w:cs="Courier New"/>
          <w:szCs w:val="24"/>
        </w:rPr>
      </w:pPr>
      <w:r w:rsidRPr="0079366C">
        <w:rPr>
          <w:rFonts w:cs="Courier New"/>
          <w:szCs w:val="24"/>
        </w:rPr>
        <w:t>No serán aplicables las incompatibilidades referidas en el inciso tercero y cuarto del artículo 49 bis de la Ley General de Bancos</w:t>
      </w:r>
      <w:r w:rsidR="00630929">
        <w:rPr>
          <w:rFonts w:cs="Courier New"/>
          <w:szCs w:val="24"/>
        </w:rPr>
        <w:t xml:space="preserve">, sólo respecto de los integrantes del directorio en su calidad de designados </w:t>
      </w:r>
      <w:r w:rsidR="00C908AC">
        <w:rPr>
          <w:rFonts w:cs="Courier New"/>
          <w:szCs w:val="24"/>
        </w:rPr>
        <w:t xml:space="preserve">en el directorio del Banco </w:t>
      </w:r>
      <w:r w:rsidR="00630929">
        <w:rPr>
          <w:rFonts w:cs="Courier New"/>
          <w:szCs w:val="24"/>
        </w:rPr>
        <w:t xml:space="preserve">por el Presidente o Presidenta de la República </w:t>
      </w:r>
      <w:r w:rsidR="00C908AC">
        <w:rPr>
          <w:rFonts w:cs="Courier New"/>
          <w:szCs w:val="24"/>
        </w:rPr>
        <w:t xml:space="preserve">y el director o directora laboral </w:t>
      </w:r>
      <w:r w:rsidR="00782135">
        <w:rPr>
          <w:rFonts w:cs="Courier New"/>
          <w:szCs w:val="24"/>
        </w:rPr>
        <w:t xml:space="preserve">en caso </w:t>
      </w:r>
      <w:r w:rsidR="00C908AC">
        <w:rPr>
          <w:rFonts w:cs="Courier New"/>
          <w:szCs w:val="24"/>
        </w:rPr>
        <w:t>de ser trabajador o trabajadora del Banco</w:t>
      </w:r>
      <w:r w:rsidRPr="0079366C">
        <w:rPr>
          <w:rFonts w:cs="Courier New"/>
          <w:szCs w:val="24"/>
        </w:rPr>
        <w:t>.</w:t>
      </w:r>
    </w:p>
    <w:p w14:paraId="3347D29E" w14:textId="77777777" w:rsidR="0072653E" w:rsidRPr="0079366C" w:rsidRDefault="0072653E" w:rsidP="00264213">
      <w:pPr>
        <w:suppressAutoHyphens/>
        <w:spacing w:line="276" w:lineRule="auto"/>
        <w:rPr>
          <w:rFonts w:cs="Courier New"/>
          <w:szCs w:val="24"/>
        </w:rPr>
      </w:pPr>
      <w:r w:rsidRPr="0079366C">
        <w:rPr>
          <w:rFonts w:cs="Courier New"/>
          <w:b/>
          <w:szCs w:val="24"/>
        </w:rPr>
        <w:t>Artículo 15</w:t>
      </w:r>
      <w:r w:rsidRPr="0079366C">
        <w:rPr>
          <w:rFonts w:cs="Courier New"/>
          <w:szCs w:val="24"/>
        </w:rPr>
        <w:t>.- No podrán ser directores las personas que se indican a continuación:</w:t>
      </w:r>
    </w:p>
    <w:p w14:paraId="6567CC11" w14:textId="77777777" w:rsidR="0072653E" w:rsidRDefault="0072653E" w:rsidP="0095448D">
      <w:pPr>
        <w:pStyle w:val="Prrafodelista"/>
        <w:numPr>
          <w:ilvl w:val="0"/>
          <w:numId w:val="16"/>
        </w:numPr>
        <w:tabs>
          <w:tab w:val="left" w:pos="709"/>
        </w:tabs>
        <w:spacing w:after="120" w:line="276" w:lineRule="auto"/>
        <w:ind w:left="709" w:hanging="709"/>
        <w:jc w:val="both"/>
        <w:rPr>
          <w:rFonts w:ascii="Courier New" w:hAnsi="Courier New" w:cs="Courier New"/>
          <w:bCs/>
          <w:color w:val="000000"/>
          <w:sz w:val="24"/>
          <w:szCs w:val="24"/>
          <w:lang w:eastAsia="es-ES_tradnl"/>
        </w:rPr>
      </w:pPr>
      <w:r w:rsidRPr="0079366C">
        <w:rPr>
          <w:rFonts w:ascii="Courier New" w:hAnsi="Courier New" w:cs="Courier New"/>
          <w:bCs/>
          <w:color w:val="000000"/>
          <w:sz w:val="24"/>
          <w:szCs w:val="24"/>
          <w:lang w:eastAsia="es-ES_tradnl"/>
        </w:rPr>
        <w:t>Diputado, senador, ministro del Tribunal Constitucional, ministro de la Corte Suprema, consejero del Banco Central, Fiscal Nacional del Ministerio Público, Contralor General de la República y cargos del alto mando de las Fuerzas Armadas y de las Fuerzas de Orden y Seguridad Pública.</w:t>
      </w:r>
      <w:r w:rsidRPr="0079366C" w:rsidDel="00BD343F">
        <w:rPr>
          <w:rFonts w:ascii="Courier New" w:hAnsi="Courier New" w:cs="Courier New"/>
          <w:bCs/>
          <w:color w:val="000000"/>
          <w:sz w:val="24"/>
          <w:szCs w:val="24"/>
          <w:lang w:eastAsia="es-ES_tradnl"/>
        </w:rPr>
        <w:t xml:space="preserve"> </w:t>
      </w:r>
    </w:p>
    <w:p w14:paraId="5A0C8BC1" w14:textId="77777777" w:rsidR="0072653E" w:rsidRDefault="0072653E" w:rsidP="0095448D">
      <w:pPr>
        <w:pStyle w:val="Prrafodelista"/>
        <w:numPr>
          <w:ilvl w:val="0"/>
          <w:numId w:val="16"/>
        </w:numPr>
        <w:tabs>
          <w:tab w:val="left" w:pos="709"/>
        </w:tabs>
        <w:spacing w:after="120" w:line="276" w:lineRule="auto"/>
        <w:ind w:left="709" w:hanging="709"/>
        <w:jc w:val="both"/>
        <w:rPr>
          <w:rFonts w:ascii="Courier New" w:hAnsi="Courier New" w:cs="Courier New"/>
          <w:bCs/>
          <w:color w:val="000000"/>
          <w:sz w:val="24"/>
          <w:szCs w:val="24"/>
          <w:lang w:eastAsia="es-ES_tradnl"/>
        </w:rPr>
      </w:pPr>
      <w:r w:rsidRPr="008B6680">
        <w:rPr>
          <w:rFonts w:ascii="Courier New" w:hAnsi="Courier New" w:cs="Courier New"/>
          <w:bCs/>
          <w:color w:val="000000"/>
          <w:sz w:val="24"/>
          <w:szCs w:val="24"/>
          <w:lang w:eastAsia="es-ES_tradnl"/>
        </w:rPr>
        <w:t>Ministros de Estado, subsecretarios, jefes de servicio o de instituciones autónomas del Estado, embajadores, gobernadores regionales, delegados presidenciales regionales y provinciales, secretarios regionales ministeriales, miembro del escalafón primario del Poder Judicial; secretario y relator del Tribunal Constitucional; fiscal del Ministerio Público; miembro del Tribunal Calificador de Elecciones y su secretario-relator; miembro de los tribunales electorales regionales, sus suplentes y sus secretarios-relatores; miembro de los demás tribunales creados por ley; funcionario de la Administrac</w:t>
      </w:r>
      <w:r>
        <w:rPr>
          <w:rFonts w:ascii="Courier New" w:hAnsi="Courier New" w:cs="Courier New"/>
          <w:bCs/>
          <w:color w:val="000000"/>
          <w:sz w:val="24"/>
          <w:szCs w:val="24"/>
          <w:lang w:eastAsia="es-ES_tradnl"/>
        </w:rPr>
        <w:t>ión del Estado.</w:t>
      </w:r>
    </w:p>
    <w:p w14:paraId="2E5A5450" w14:textId="77777777" w:rsidR="0072653E" w:rsidRDefault="0072653E" w:rsidP="0095448D">
      <w:pPr>
        <w:pStyle w:val="Prrafodelista"/>
        <w:numPr>
          <w:ilvl w:val="0"/>
          <w:numId w:val="16"/>
        </w:numPr>
        <w:tabs>
          <w:tab w:val="left" w:pos="709"/>
        </w:tabs>
        <w:spacing w:after="120" w:line="276" w:lineRule="auto"/>
        <w:ind w:left="709" w:hanging="709"/>
        <w:jc w:val="both"/>
        <w:rPr>
          <w:rFonts w:ascii="Courier New" w:hAnsi="Courier New" w:cs="Courier New"/>
          <w:bCs/>
          <w:color w:val="000000"/>
          <w:sz w:val="24"/>
          <w:szCs w:val="24"/>
          <w:lang w:eastAsia="es-ES_tradnl"/>
        </w:rPr>
      </w:pPr>
      <w:r w:rsidRPr="008B6680">
        <w:rPr>
          <w:rFonts w:ascii="Courier New" w:hAnsi="Courier New" w:cs="Courier New"/>
          <w:bCs/>
          <w:color w:val="000000"/>
          <w:sz w:val="24"/>
          <w:szCs w:val="24"/>
          <w:lang w:eastAsia="es-ES_tradnl"/>
        </w:rPr>
        <w:t>Los presidentes, vicepresidentes, secretarios generales, miembros de los tribunales internos o tesoreros de las directivas centrales, regionales, provinciales o comunales de los partidos políticos y de las organizaciones gremiales y sindicales, o quienes hayan ejercido cualquiera de estos cargos en los últimos doce mes</w:t>
      </w:r>
      <w:r>
        <w:rPr>
          <w:rFonts w:ascii="Courier New" w:hAnsi="Courier New" w:cs="Courier New"/>
          <w:bCs/>
          <w:color w:val="000000"/>
          <w:sz w:val="24"/>
          <w:szCs w:val="24"/>
          <w:lang w:eastAsia="es-ES_tradnl"/>
        </w:rPr>
        <w:t>es anteriores a la designación.</w:t>
      </w:r>
    </w:p>
    <w:p w14:paraId="5A615BCD" w14:textId="77777777" w:rsidR="0072653E" w:rsidRDefault="0072653E" w:rsidP="0095448D">
      <w:pPr>
        <w:pStyle w:val="Prrafodelista"/>
        <w:numPr>
          <w:ilvl w:val="0"/>
          <w:numId w:val="16"/>
        </w:numPr>
        <w:tabs>
          <w:tab w:val="left" w:pos="709"/>
        </w:tabs>
        <w:spacing w:after="120" w:line="276" w:lineRule="auto"/>
        <w:ind w:left="709" w:hanging="709"/>
        <w:jc w:val="both"/>
        <w:rPr>
          <w:rFonts w:ascii="Courier New" w:hAnsi="Courier New" w:cs="Courier New"/>
          <w:bCs/>
          <w:color w:val="000000"/>
          <w:sz w:val="24"/>
          <w:szCs w:val="24"/>
          <w:lang w:eastAsia="es-ES_tradnl"/>
        </w:rPr>
      </w:pPr>
      <w:r w:rsidRPr="008B6680">
        <w:rPr>
          <w:rFonts w:ascii="Courier New" w:hAnsi="Courier New" w:cs="Courier New"/>
          <w:bCs/>
          <w:color w:val="000000"/>
          <w:sz w:val="24"/>
          <w:szCs w:val="24"/>
          <w:lang w:eastAsia="es-ES_tradnl"/>
        </w:rPr>
        <w:t xml:space="preserve">Los alcaldes, concejales y los consejeros regionales. </w:t>
      </w:r>
    </w:p>
    <w:p w14:paraId="640BA009" w14:textId="23295653" w:rsidR="0072653E" w:rsidRDefault="0072653E" w:rsidP="0095448D">
      <w:pPr>
        <w:pStyle w:val="Prrafodelista"/>
        <w:numPr>
          <w:ilvl w:val="0"/>
          <w:numId w:val="16"/>
        </w:numPr>
        <w:tabs>
          <w:tab w:val="left" w:pos="709"/>
        </w:tabs>
        <w:spacing w:after="120" w:line="276" w:lineRule="auto"/>
        <w:ind w:left="709" w:hanging="709"/>
        <w:jc w:val="both"/>
        <w:rPr>
          <w:rFonts w:ascii="Courier New" w:hAnsi="Courier New" w:cs="Courier New"/>
          <w:bCs/>
          <w:color w:val="000000"/>
          <w:sz w:val="24"/>
          <w:szCs w:val="24"/>
          <w:lang w:eastAsia="es-ES_tradnl"/>
        </w:rPr>
      </w:pPr>
      <w:r w:rsidRPr="008B6680">
        <w:rPr>
          <w:rFonts w:ascii="Courier New" w:hAnsi="Courier New" w:cs="Courier New"/>
          <w:bCs/>
          <w:color w:val="000000"/>
          <w:sz w:val="24"/>
          <w:szCs w:val="24"/>
          <w:lang w:eastAsia="es-ES_tradnl"/>
        </w:rPr>
        <w:t xml:space="preserve">Los candidatos a alcalde, concejal, consejero regional, gobernador regional o parlamentario, desde la declaración de las candidaturas y hasta cumplidos seis meses desde la fecha de la respectiva elección. </w:t>
      </w:r>
    </w:p>
    <w:p w14:paraId="03E16BAC" w14:textId="77777777" w:rsidR="009C54FF" w:rsidRDefault="009C54FF" w:rsidP="009C54FF">
      <w:pPr>
        <w:pStyle w:val="Prrafodelista"/>
        <w:tabs>
          <w:tab w:val="left" w:pos="709"/>
        </w:tabs>
        <w:spacing w:after="120" w:line="276" w:lineRule="auto"/>
        <w:ind w:left="709"/>
        <w:jc w:val="both"/>
        <w:rPr>
          <w:rFonts w:ascii="Courier New" w:hAnsi="Courier New" w:cs="Courier New"/>
          <w:bCs/>
          <w:color w:val="000000"/>
          <w:sz w:val="24"/>
          <w:szCs w:val="24"/>
          <w:lang w:eastAsia="es-ES_tradnl"/>
        </w:rPr>
      </w:pPr>
    </w:p>
    <w:p w14:paraId="2D076DEF" w14:textId="77777777" w:rsidR="0072653E" w:rsidRDefault="0072653E" w:rsidP="0095448D">
      <w:pPr>
        <w:pStyle w:val="Prrafodelista"/>
        <w:numPr>
          <w:ilvl w:val="0"/>
          <w:numId w:val="16"/>
        </w:numPr>
        <w:tabs>
          <w:tab w:val="left" w:pos="709"/>
        </w:tabs>
        <w:spacing w:after="120" w:line="276" w:lineRule="auto"/>
        <w:ind w:left="709" w:hanging="709"/>
        <w:jc w:val="both"/>
        <w:rPr>
          <w:rFonts w:ascii="Courier New" w:hAnsi="Courier New" w:cs="Courier New"/>
          <w:bCs/>
          <w:color w:val="000000"/>
          <w:sz w:val="24"/>
          <w:szCs w:val="24"/>
          <w:lang w:eastAsia="es-ES_tradnl"/>
        </w:rPr>
      </w:pPr>
      <w:r w:rsidRPr="008B6680">
        <w:rPr>
          <w:rFonts w:ascii="Courier New" w:hAnsi="Courier New" w:cs="Courier New"/>
          <w:bCs/>
          <w:color w:val="000000"/>
          <w:sz w:val="24"/>
          <w:szCs w:val="24"/>
          <w:lang w:eastAsia="es-ES_tradnl"/>
        </w:rPr>
        <w:lastRenderedPageBreak/>
        <w:t xml:space="preserve">Los funcionarios de las superintendencias, de organismos públicos u otras instituciones del Estado que supervisen o fiscalicen a la Empresa, o a aquellas empresas en que ésta tenga participación. </w:t>
      </w:r>
    </w:p>
    <w:p w14:paraId="11113C8C" w14:textId="77777777" w:rsidR="0072653E" w:rsidRDefault="0072653E" w:rsidP="0095448D">
      <w:pPr>
        <w:pStyle w:val="Prrafodelista"/>
        <w:numPr>
          <w:ilvl w:val="0"/>
          <w:numId w:val="16"/>
        </w:numPr>
        <w:tabs>
          <w:tab w:val="left" w:pos="709"/>
        </w:tabs>
        <w:spacing w:after="120" w:line="276" w:lineRule="auto"/>
        <w:ind w:left="709" w:hanging="709"/>
        <w:jc w:val="both"/>
        <w:rPr>
          <w:rFonts w:ascii="Courier New" w:hAnsi="Courier New" w:cs="Courier New"/>
          <w:bCs/>
          <w:color w:val="000000"/>
          <w:sz w:val="24"/>
          <w:szCs w:val="24"/>
          <w:lang w:eastAsia="es-ES_tradnl"/>
        </w:rPr>
      </w:pPr>
      <w:r w:rsidRPr="008B6680">
        <w:rPr>
          <w:rFonts w:ascii="Courier New" w:hAnsi="Courier New" w:cs="Courier New"/>
          <w:bCs/>
          <w:color w:val="000000"/>
          <w:sz w:val="24"/>
          <w:szCs w:val="24"/>
          <w:lang w:eastAsia="es-ES_tradnl"/>
        </w:rPr>
        <w:t xml:space="preserve">Los corredores de bolsa y los agentes de valores, así como sus directores, gerentes, ejecutivos principales y administradores. </w:t>
      </w:r>
    </w:p>
    <w:p w14:paraId="5D4C8EB7" w14:textId="5F3C0829" w:rsidR="0072653E" w:rsidRDefault="0072653E" w:rsidP="0095448D">
      <w:pPr>
        <w:pStyle w:val="Prrafodelista"/>
        <w:numPr>
          <w:ilvl w:val="0"/>
          <w:numId w:val="16"/>
        </w:numPr>
        <w:tabs>
          <w:tab w:val="left" w:pos="709"/>
        </w:tabs>
        <w:spacing w:after="120" w:line="276" w:lineRule="auto"/>
        <w:ind w:left="709" w:hanging="709"/>
        <w:jc w:val="both"/>
        <w:rPr>
          <w:rFonts w:ascii="Courier New" w:hAnsi="Courier New" w:cs="Courier New"/>
          <w:bCs/>
          <w:color w:val="000000"/>
          <w:sz w:val="24"/>
          <w:szCs w:val="24"/>
          <w:lang w:eastAsia="es-ES_tradnl"/>
        </w:rPr>
      </w:pPr>
      <w:r w:rsidRPr="00D35669">
        <w:rPr>
          <w:rFonts w:ascii="Courier New" w:hAnsi="Courier New" w:cs="Courier New"/>
          <w:bCs/>
          <w:color w:val="000000"/>
          <w:sz w:val="24"/>
          <w:szCs w:val="24"/>
          <w:lang w:eastAsia="es-ES_tradnl"/>
        </w:rPr>
        <w:t>Los funcionarios</w:t>
      </w:r>
      <w:r w:rsidR="00C908AC">
        <w:rPr>
          <w:rFonts w:ascii="Courier New" w:hAnsi="Courier New" w:cs="Courier New"/>
          <w:bCs/>
          <w:color w:val="000000"/>
          <w:sz w:val="24"/>
          <w:szCs w:val="24"/>
          <w:lang w:eastAsia="es-ES_tradnl"/>
        </w:rPr>
        <w:t>,</w:t>
      </w:r>
      <w:r w:rsidRPr="00D35669">
        <w:rPr>
          <w:rFonts w:ascii="Courier New" w:hAnsi="Courier New" w:cs="Courier New"/>
          <w:bCs/>
          <w:color w:val="000000"/>
          <w:sz w:val="24"/>
          <w:szCs w:val="24"/>
          <w:lang w:eastAsia="es-ES_tradnl"/>
        </w:rPr>
        <w:t xml:space="preserve"> </w:t>
      </w:r>
      <w:r w:rsidR="00C908AC">
        <w:rPr>
          <w:rFonts w:ascii="Courier New" w:hAnsi="Courier New" w:cs="Courier New"/>
          <w:bCs/>
          <w:color w:val="000000"/>
          <w:sz w:val="24"/>
          <w:szCs w:val="24"/>
          <w:lang w:eastAsia="es-ES_tradnl"/>
        </w:rPr>
        <w:t xml:space="preserve">o quienes cumplan tareas a honorarios, </w:t>
      </w:r>
      <w:r w:rsidRPr="00D35669">
        <w:rPr>
          <w:rFonts w:ascii="Courier New" w:hAnsi="Courier New" w:cs="Courier New"/>
          <w:bCs/>
          <w:color w:val="000000"/>
          <w:sz w:val="24"/>
          <w:szCs w:val="24"/>
          <w:lang w:eastAsia="es-ES_tradnl"/>
        </w:rPr>
        <w:t xml:space="preserve">de los ministerios de Hacienda y </w:t>
      </w:r>
      <w:r w:rsidR="00C908AC">
        <w:rPr>
          <w:rFonts w:ascii="Courier New" w:hAnsi="Courier New" w:cs="Courier New"/>
          <w:bCs/>
          <w:color w:val="000000"/>
          <w:sz w:val="24"/>
          <w:szCs w:val="24"/>
          <w:lang w:eastAsia="es-ES_tradnl"/>
        </w:rPr>
        <w:t xml:space="preserve">Economía, </w:t>
      </w:r>
      <w:r w:rsidR="003D3218">
        <w:rPr>
          <w:rFonts w:ascii="Courier New" w:hAnsi="Courier New" w:cs="Courier New"/>
          <w:bCs/>
          <w:color w:val="000000"/>
          <w:sz w:val="24"/>
          <w:szCs w:val="24"/>
          <w:lang w:eastAsia="es-ES_tradnl"/>
        </w:rPr>
        <w:t xml:space="preserve">Fomento </w:t>
      </w:r>
      <w:r w:rsidR="00C908AC">
        <w:rPr>
          <w:rFonts w:ascii="Courier New" w:hAnsi="Courier New" w:cs="Courier New"/>
          <w:bCs/>
          <w:color w:val="000000"/>
          <w:sz w:val="24"/>
          <w:szCs w:val="24"/>
          <w:lang w:eastAsia="es-ES_tradnl"/>
        </w:rPr>
        <w:t>y</w:t>
      </w:r>
      <w:r w:rsidR="003D3218" w:rsidRPr="003D3218">
        <w:rPr>
          <w:rFonts w:ascii="Courier New" w:hAnsi="Courier New" w:cs="Courier New"/>
          <w:bCs/>
          <w:color w:val="000000"/>
          <w:sz w:val="24"/>
          <w:szCs w:val="24"/>
          <w:lang w:eastAsia="es-ES_tradnl"/>
        </w:rPr>
        <w:t xml:space="preserve"> </w:t>
      </w:r>
      <w:r w:rsidR="003D3218">
        <w:rPr>
          <w:rFonts w:ascii="Courier New" w:hAnsi="Courier New" w:cs="Courier New"/>
          <w:bCs/>
          <w:color w:val="000000"/>
          <w:sz w:val="24"/>
          <w:szCs w:val="24"/>
          <w:lang w:eastAsia="es-ES_tradnl"/>
        </w:rPr>
        <w:t>Turismo</w:t>
      </w:r>
      <w:r w:rsidRPr="00D35669">
        <w:rPr>
          <w:rFonts w:ascii="Courier New" w:hAnsi="Courier New" w:cs="Courier New"/>
          <w:bCs/>
          <w:color w:val="000000"/>
          <w:sz w:val="24"/>
          <w:szCs w:val="24"/>
          <w:lang w:eastAsia="es-ES_tradnl"/>
        </w:rPr>
        <w:t>.</w:t>
      </w:r>
    </w:p>
    <w:p w14:paraId="5D0BE3BC" w14:textId="77777777" w:rsidR="0072653E" w:rsidRPr="008B6680" w:rsidRDefault="0072653E" w:rsidP="0095448D">
      <w:pPr>
        <w:pStyle w:val="Prrafodelista"/>
        <w:numPr>
          <w:ilvl w:val="0"/>
          <w:numId w:val="16"/>
        </w:numPr>
        <w:tabs>
          <w:tab w:val="left" w:pos="709"/>
        </w:tabs>
        <w:spacing w:after="120" w:line="276" w:lineRule="auto"/>
        <w:ind w:left="709" w:hanging="709"/>
        <w:jc w:val="both"/>
        <w:rPr>
          <w:rFonts w:ascii="Courier New" w:hAnsi="Courier New" w:cs="Courier New"/>
          <w:bCs/>
          <w:color w:val="000000"/>
          <w:sz w:val="24"/>
          <w:szCs w:val="24"/>
          <w:lang w:eastAsia="es-ES_tradnl"/>
        </w:rPr>
      </w:pPr>
      <w:r w:rsidRPr="00D35669">
        <w:rPr>
          <w:rFonts w:ascii="Courier New" w:hAnsi="Courier New" w:cs="Courier New"/>
          <w:bCs/>
          <w:color w:val="000000"/>
          <w:sz w:val="24"/>
          <w:szCs w:val="24"/>
          <w:lang w:eastAsia="es-ES_tradnl"/>
        </w:rPr>
        <w:t>Quienes</w:t>
      </w:r>
      <w:r w:rsidRPr="008B6680">
        <w:rPr>
          <w:rFonts w:ascii="Courier New" w:hAnsi="Courier New" w:cs="Courier New"/>
          <w:sz w:val="24"/>
          <w:szCs w:val="24"/>
        </w:rPr>
        <w:t xml:space="preserve"> posean participación simultánea en cargos ejecutivos o de director en una o más empresas competidoras de la empresa, siempre que el grupo empresarial al que pertenezca cada una de las referidas empresas competidoras haya tenido en el último año calendario ingresos anuales por ventas y servicios promedio mayores a 100.000 unidades de fomento.</w:t>
      </w:r>
    </w:p>
    <w:p w14:paraId="4636066F" w14:textId="53511BFF" w:rsidR="0072653E" w:rsidRPr="00D35669" w:rsidRDefault="0072653E" w:rsidP="0095448D">
      <w:pPr>
        <w:pStyle w:val="Prrafodelista"/>
        <w:numPr>
          <w:ilvl w:val="0"/>
          <w:numId w:val="16"/>
        </w:numPr>
        <w:tabs>
          <w:tab w:val="left" w:pos="709"/>
        </w:tabs>
        <w:spacing w:after="120" w:line="276" w:lineRule="auto"/>
        <w:ind w:left="709" w:hanging="709"/>
        <w:jc w:val="both"/>
        <w:rPr>
          <w:rFonts w:ascii="Courier New" w:hAnsi="Courier New" w:cs="Courier New"/>
          <w:bCs/>
          <w:color w:val="000000"/>
          <w:sz w:val="24"/>
          <w:szCs w:val="24"/>
          <w:lang w:eastAsia="es-ES_tradnl"/>
        </w:rPr>
      </w:pPr>
      <w:r w:rsidRPr="00D35669">
        <w:rPr>
          <w:rFonts w:ascii="Courier New" w:hAnsi="Courier New" w:cs="Courier New"/>
          <w:bCs/>
          <w:color w:val="000000"/>
          <w:sz w:val="24"/>
          <w:szCs w:val="24"/>
          <w:lang w:eastAsia="es-ES_tradnl"/>
        </w:rPr>
        <w:t xml:space="preserve">Los ejecutivos o empleados del Banco, salvo en lo que respecta a </w:t>
      </w:r>
      <w:r w:rsidR="00A95B6E">
        <w:rPr>
          <w:rFonts w:ascii="Courier New" w:hAnsi="Courier New" w:cs="Courier New"/>
          <w:bCs/>
          <w:color w:val="000000"/>
          <w:sz w:val="24"/>
          <w:szCs w:val="24"/>
          <w:lang w:eastAsia="es-ES_tradnl"/>
        </w:rPr>
        <w:t>los designados conforme al literal c) del artículo 13 de la presente ley</w:t>
      </w:r>
      <w:r w:rsidRPr="00D35669">
        <w:rPr>
          <w:rFonts w:ascii="Courier New" w:hAnsi="Courier New" w:cs="Courier New"/>
          <w:bCs/>
          <w:color w:val="000000"/>
          <w:sz w:val="24"/>
          <w:szCs w:val="24"/>
          <w:lang w:eastAsia="es-ES_tradnl"/>
        </w:rPr>
        <w:t>.</w:t>
      </w:r>
    </w:p>
    <w:p w14:paraId="21A19D47" w14:textId="77777777" w:rsidR="0072653E" w:rsidRPr="0079366C" w:rsidRDefault="0072653E" w:rsidP="00D35669">
      <w:pPr>
        <w:spacing w:line="276" w:lineRule="auto"/>
        <w:rPr>
          <w:rFonts w:cs="Courier New"/>
          <w:color w:val="000000"/>
          <w:szCs w:val="24"/>
        </w:rPr>
      </w:pPr>
      <w:r>
        <w:rPr>
          <w:rFonts w:cs="Courier New"/>
          <w:color w:val="000000"/>
          <w:szCs w:val="24"/>
        </w:rPr>
        <w:t xml:space="preserve">Se </w:t>
      </w:r>
      <w:r w:rsidRPr="0079366C">
        <w:rPr>
          <w:rFonts w:cs="Courier New"/>
          <w:color w:val="000000"/>
          <w:szCs w:val="24"/>
        </w:rPr>
        <w:t>considerará causal de incompatibilidad de un director el que adquiera cualquiera de las calidades señaladas en este artículo.</w:t>
      </w:r>
    </w:p>
    <w:p w14:paraId="501B752C" w14:textId="69ABE4A5" w:rsidR="0072653E" w:rsidRDefault="0072653E" w:rsidP="00264213">
      <w:pPr>
        <w:suppressAutoHyphens/>
        <w:spacing w:line="276" w:lineRule="auto"/>
        <w:rPr>
          <w:rFonts w:cs="Courier New"/>
          <w:szCs w:val="24"/>
        </w:rPr>
      </w:pPr>
      <w:r w:rsidRPr="0079366C">
        <w:rPr>
          <w:rFonts w:cs="Courier New"/>
          <w:b/>
          <w:szCs w:val="24"/>
        </w:rPr>
        <w:t>Artículo 16</w:t>
      </w:r>
      <w:r w:rsidRPr="0079366C">
        <w:rPr>
          <w:rFonts w:cs="Courier New"/>
          <w:szCs w:val="24"/>
        </w:rPr>
        <w:t xml:space="preserve">.- </w:t>
      </w:r>
      <w:r w:rsidR="0045009A">
        <w:rPr>
          <w:rFonts w:cs="Courier New"/>
          <w:szCs w:val="24"/>
        </w:rPr>
        <w:t>S</w:t>
      </w:r>
      <w:r w:rsidRPr="0079366C">
        <w:rPr>
          <w:rFonts w:cs="Courier New"/>
          <w:szCs w:val="24"/>
        </w:rPr>
        <w:t>erán causales de cesación en el cargo de director o directora las siguientes:</w:t>
      </w:r>
    </w:p>
    <w:p w14:paraId="486B04A8" w14:textId="77777777" w:rsidR="0072653E" w:rsidRPr="0079366C" w:rsidRDefault="0072653E" w:rsidP="0095448D">
      <w:pPr>
        <w:pStyle w:val="Prrafodelista"/>
        <w:numPr>
          <w:ilvl w:val="0"/>
          <w:numId w:val="13"/>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Expiración del plazo por el que fue nombrado.</w:t>
      </w:r>
    </w:p>
    <w:p w14:paraId="4C9E7B8B"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76F66D84" w14:textId="7A3F86F9" w:rsidR="0072653E" w:rsidRPr="0079366C" w:rsidRDefault="0072653E" w:rsidP="0095448D">
      <w:pPr>
        <w:pStyle w:val="Prrafodelista"/>
        <w:numPr>
          <w:ilvl w:val="0"/>
          <w:numId w:val="13"/>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 xml:space="preserve">Renuncia </w:t>
      </w:r>
      <w:r w:rsidR="0045009A">
        <w:rPr>
          <w:rFonts w:ascii="Courier New" w:hAnsi="Courier New" w:cs="Courier New"/>
          <w:sz w:val="24"/>
          <w:szCs w:val="24"/>
        </w:rPr>
        <w:t>aceptada</w:t>
      </w:r>
      <w:r w:rsidRPr="0079366C">
        <w:rPr>
          <w:rFonts w:ascii="Courier New" w:hAnsi="Courier New" w:cs="Courier New"/>
          <w:sz w:val="24"/>
          <w:szCs w:val="24"/>
        </w:rPr>
        <w:t xml:space="preserve"> </w:t>
      </w:r>
      <w:r w:rsidR="009F7972">
        <w:rPr>
          <w:rFonts w:ascii="Courier New" w:hAnsi="Courier New" w:cs="Courier New"/>
          <w:sz w:val="24"/>
          <w:szCs w:val="24"/>
        </w:rPr>
        <w:t xml:space="preserve">por </w:t>
      </w:r>
      <w:r w:rsidRPr="0079366C">
        <w:rPr>
          <w:rFonts w:ascii="Courier New" w:hAnsi="Courier New" w:cs="Courier New"/>
          <w:sz w:val="24"/>
          <w:szCs w:val="24"/>
        </w:rPr>
        <w:t>el Presidente o Presidenta de la República. Sin perjuicio de lo anterior, en cualquier caso, siempre la renuncia deberá ser informada al directorio.</w:t>
      </w:r>
    </w:p>
    <w:p w14:paraId="66D461FA"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7CBFABED" w14:textId="77777777" w:rsidR="0072653E" w:rsidRDefault="0072653E" w:rsidP="0095448D">
      <w:pPr>
        <w:pStyle w:val="Prrafodelista"/>
        <w:numPr>
          <w:ilvl w:val="0"/>
          <w:numId w:val="13"/>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Incapacidad legal sobreviniente para el desempeño del cargo.</w:t>
      </w:r>
    </w:p>
    <w:p w14:paraId="6033A9D1" w14:textId="77777777" w:rsidR="00084D08" w:rsidRPr="0079366C" w:rsidRDefault="00084D08" w:rsidP="00A8546F">
      <w:pPr>
        <w:pStyle w:val="Prrafodelista"/>
        <w:suppressAutoHyphens/>
        <w:spacing w:line="276" w:lineRule="auto"/>
        <w:ind w:left="567"/>
        <w:jc w:val="both"/>
        <w:rPr>
          <w:rFonts w:ascii="Courier New" w:hAnsi="Courier New" w:cs="Courier New"/>
          <w:sz w:val="24"/>
          <w:szCs w:val="24"/>
        </w:rPr>
      </w:pPr>
    </w:p>
    <w:p w14:paraId="3906A78B" w14:textId="77777777" w:rsidR="0072653E" w:rsidRPr="0079366C" w:rsidRDefault="0072653E" w:rsidP="0095448D">
      <w:pPr>
        <w:pStyle w:val="Prrafodelista"/>
        <w:numPr>
          <w:ilvl w:val="0"/>
          <w:numId w:val="13"/>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Incurrir en alguna causal de inhabilidad o incompatibilidad.</w:t>
      </w:r>
    </w:p>
    <w:p w14:paraId="4F56598F"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3EB6A987" w14:textId="77777777" w:rsidR="0072653E" w:rsidRPr="0079366C" w:rsidRDefault="0072653E" w:rsidP="0095448D">
      <w:pPr>
        <w:pStyle w:val="Prrafodelista"/>
        <w:numPr>
          <w:ilvl w:val="0"/>
          <w:numId w:val="13"/>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Inasistencia injustificada por un lapso de cuatro o más sesiones ordinarias del directorio en un año calendario. Se entenderá por injustificada la inasistencia que no hubiere sido aceptada por el directorio.</w:t>
      </w:r>
    </w:p>
    <w:p w14:paraId="00926D13"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0C6F1AE4" w14:textId="77777777" w:rsidR="0072653E" w:rsidRPr="0079366C" w:rsidRDefault="0072653E" w:rsidP="0095448D">
      <w:pPr>
        <w:pStyle w:val="Prrafodelista"/>
        <w:numPr>
          <w:ilvl w:val="0"/>
          <w:numId w:val="13"/>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lastRenderedPageBreak/>
        <w:t>Haber incluido a sabiendas datos inexactos o haber omitido maliciosamente información relevante en la declaración de intereses y patrimonio, o en la declaración jurada de incompatibilidades e inhabilidades a las que se refiere el artículo 17 de esta ley.</w:t>
      </w:r>
    </w:p>
    <w:p w14:paraId="1D675E05"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218EA5D8" w14:textId="77777777" w:rsidR="0072653E" w:rsidRPr="0079366C" w:rsidRDefault="0072653E" w:rsidP="0095448D">
      <w:pPr>
        <w:pStyle w:val="Prrafodelista"/>
        <w:numPr>
          <w:ilvl w:val="0"/>
          <w:numId w:val="13"/>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Haber intervenido o votado en acuerdos que, conforme a lo establecido en el artículo 21 siguiente, debiese haberse abstenido de intervenir y votar.</w:t>
      </w:r>
    </w:p>
    <w:p w14:paraId="787D1E41"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72FE9072" w14:textId="77777777" w:rsidR="0072653E" w:rsidRPr="0079366C" w:rsidRDefault="0072653E" w:rsidP="0095448D">
      <w:pPr>
        <w:pStyle w:val="Prrafodelista"/>
        <w:numPr>
          <w:ilvl w:val="0"/>
          <w:numId w:val="13"/>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Haber infringido los deberes legales como director.</w:t>
      </w:r>
    </w:p>
    <w:p w14:paraId="2AF84C24"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128DDC1E" w14:textId="5B222F9B" w:rsidR="0072653E" w:rsidRPr="0079366C" w:rsidRDefault="0072653E" w:rsidP="0095448D">
      <w:pPr>
        <w:pStyle w:val="Prrafodelista"/>
        <w:numPr>
          <w:ilvl w:val="0"/>
          <w:numId w:val="13"/>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Haber votado favorablemente acuerdos del Banco que impliquen un grave o manifiesto incumplimiento de esta ley o de la normativa legal q</w:t>
      </w:r>
      <w:r w:rsidR="006C15B6">
        <w:rPr>
          <w:rFonts w:ascii="Courier New" w:hAnsi="Courier New" w:cs="Courier New"/>
          <w:sz w:val="24"/>
          <w:szCs w:val="24"/>
        </w:rPr>
        <w:t>ue le es aplicable al Banco y/o</w:t>
      </w:r>
      <w:r w:rsidRPr="0079366C">
        <w:rPr>
          <w:rFonts w:ascii="Courier New" w:hAnsi="Courier New" w:cs="Courier New"/>
          <w:sz w:val="24"/>
          <w:szCs w:val="24"/>
        </w:rPr>
        <w:t xml:space="preserve"> que</w:t>
      </w:r>
      <w:r w:rsidR="006C15B6">
        <w:rPr>
          <w:rFonts w:ascii="Courier New" w:hAnsi="Courier New" w:cs="Courier New"/>
          <w:sz w:val="24"/>
          <w:szCs w:val="24"/>
        </w:rPr>
        <w:t>,</w:t>
      </w:r>
      <w:r w:rsidRPr="0079366C">
        <w:rPr>
          <w:rFonts w:ascii="Courier New" w:hAnsi="Courier New" w:cs="Courier New"/>
          <w:sz w:val="24"/>
          <w:szCs w:val="24"/>
        </w:rPr>
        <w:t xml:space="preserve"> habiéndose adoptado con información o antecedentes insuficientes, le causen un daño significativo a éste.</w:t>
      </w:r>
    </w:p>
    <w:p w14:paraId="674238F9" w14:textId="06433CC9" w:rsidR="0072653E" w:rsidRPr="00D35669" w:rsidRDefault="0072653E" w:rsidP="00D35669">
      <w:pPr>
        <w:suppressAutoHyphens/>
        <w:spacing w:line="276" w:lineRule="auto"/>
        <w:rPr>
          <w:rFonts w:cs="Courier New"/>
          <w:szCs w:val="24"/>
        </w:rPr>
      </w:pPr>
      <w:r w:rsidRPr="0079366C">
        <w:rPr>
          <w:rFonts w:cs="Courier New"/>
        </w:rPr>
        <w:t xml:space="preserve">El directorio, previa audiencia de el o los directores afectados, deberá decidir la procedencia o no de </w:t>
      </w:r>
      <w:r w:rsidR="00A95B6E">
        <w:rPr>
          <w:rFonts w:cs="Courier New"/>
        </w:rPr>
        <w:t xml:space="preserve">alguna de </w:t>
      </w:r>
      <w:r w:rsidRPr="0079366C">
        <w:rPr>
          <w:rFonts w:cs="Courier New"/>
        </w:rPr>
        <w:t>la</w:t>
      </w:r>
      <w:r w:rsidR="00A95B6E">
        <w:rPr>
          <w:rFonts w:cs="Courier New"/>
        </w:rPr>
        <w:t>s</w:t>
      </w:r>
      <w:r w:rsidRPr="0079366C">
        <w:rPr>
          <w:rFonts w:cs="Courier New"/>
        </w:rPr>
        <w:t xml:space="preserve"> causal</w:t>
      </w:r>
      <w:r w:rsidR="00A95B6E">
        <w:rPr>
          <w:rFonts w:cs="Courier New"/>
        </w:rPr>
        <w:t>es de los literales c) a la i),</w:t>
      </w:r>
      <w:r w:rsidRPr="0079366C">
        <w:rPr>
          <w:rFonts w:cs="Courier New"/>
        </w:rPr>
        <w:t xml:space="preserve"> por al menos cinco de los miembros del directorio. Si la determina procedente, el o los directores quedarán </w:t>
      </w:r>
      <w:r w:rsidRPr="00D35669">
        <w:rPr>
          <w:rFonts w:cs="Courier New"/>
          <w:szCs w:val="24"/>
        </w:rPr>
        <w:t>inhabilitados de su cargo. En cualquier caso, el directorio deberá informar de tal determinación al Presidente o Presidenta de la República.</w:t>
      </w:r>
    </w:p>
    <w:p w14:paraId="72908CA2" w14:textId="7229FAC0" w:rsidR="0072653E" w:rsidRPr="00D35669" w:rsidRDefault="0072653E" w:rsidP="00D35669">
      <w:pPr>
        <w:suppressAutoHyphens/>
        <w:spacing w:line="276" w:lineRule="auto"/>
        <w:rPr>
          <w:rFonts w:cs="Courier New"/>
          <w:szCs w:val="24"/>
        </w:rPr>
      </w:pPr>
      <w:r w:rsidRPr="00D35669">
        <w:rPr>
          <w:rFonts w:cs="Courier New"/>
          <w:szCs w:val="24"/>
        </w:rPr>
        <w:t xml:space="preserve">El miembro del directorio designado conforme a lo establecido en las letras b) y c) del inciso primero del artículo 13 de esta ley, removido por alguna de las causales de las letras c), d), e), f), g), h) y/o i) anteriores podrá reclamar contra la decisión de remoción dentro del plazo de 10 días hábiles contado desde la notificación del decreto por el que se le removió, ante la  Corte de Apelaciones de Santiago, la que requerirá al Presidente o Presidenta de la República para que evacúe un informe dentro del plazo de 10 días hábiles desde que fuera notificada por alguno de los mecanismos </w:t>
      </w:r>
      <w:r w:rsidR="00A302C6">
        <w:rPr>
          <w:rFonts w:cs="Courier New"/>
          <w:szCs w:val="24"/>
        </w:rPr>
        <w:t>previstos en</w:t>
      </w:r>
      <w:r w:rsidRPr="00D35669">
        <w:rPr>
          <w:rFonts w:cs="Courier New"/>
          <w:szCs w:val="24"/>
        </w:rPr>
        <w:t xml:space="preserve"> el Código de Procedimiento Civil.</w:t>
      </w:r>
    </w:p>
    <w:p w14:paraId="2E701D70" w14:textId="52D2C102" w:rsidR="0072653E" w:rsidRPr="0079366C" w:rsidRDefault="0072653E" w:rsidP="00D35669">
      <w:pPr>
        <w:suppressAutoHyphens/>
        <w:spacing w:line="276" w:lineRule="auto"/>
        <w:rPr>
          <w:rFonts w:cs="Courier New"/>
        </w:rPr>
      </w:pPr>
      <w:r w:rsidRPr="00D35669">
        <w:rPr>
          <w:rFonts w:cs="Courier New"/>
          <w:szCs w:val="24"/>
        </w:rPr>
        <w:t>Recibido el informe, o transcurrido el plazo previsto en el inciso precedente, la Corte de Apelaciones de Santiago dictará sentencia en el término de quince días. La sentencia será susceptible de apelación ante la Corte Suprema dentro del plazo</w:t>
      </w:r>
      <w:r w:rsidRPr="0079366C">
        <w:rPr>
          <w:rFonts w:cs="Courier New"/>
        </w:rPr>
        <w:t xml:space="preserve"> de diez días hábiles computado según lo establecido en el artículo 66 del Código de Procedimiento Civil. La apelación será conocida en cuenta, pudiendo la Corte resolverla previa vista de la causa, y gozará de preferencia para su vista y fallo. En el evento de que la sentencia </w:t>
      </w:r>
      <w:r w:rsidRPr="0079366C">
        <w:rPr>
          <w:rFonts w:cs="Courier New"/>
        </w:rPr>
        <w:lastRenderedPageBreak/>
        <w:t xml:space="preserve">ejecutoriada </w:t>
      </w:r>
      <w:r w:rsidR="00A95B6E">
        <w:rPr>
          <w:rFonts w:cs="Courier New"/>
        </w:rPr>
        <w:t>acoja el reclamo</w:t>
      </w:r>
      <w:r w:rsidRPr="0079366C">
        <w:rPr>
          <w:rFonts w:cs="Courier New"/>
        </w:rPr>
        <w:t>, la directora o director reasumirá sus funciones.</w:t>
      </w:r>
    </w:p>
    <w:p w14:paraId="1E260B76" w14:textId="1D80DEA0" w:rsidR="0072653E" w:rsidRPr="0079366C" w:rsidRDefault="0072653E" w:rsidP="00264213">
      <w:pPr>
        <w:suppressAutoHyphens/>
        <w:spacing w:line="276" w:lineRule="auto"/>
        <w:rPr>
          <w:rFonts w:cs="Courier New"/>
          <w:szCs w:val="24"/>
        </w:rPr>
      </w:pPr>
      <w:r w:rsidRPr="0079366C">
        <w:rPr>
          <w:rFonts w:cs="Courier New"/>
          <w:szCs w:val="24"/>
        </w:rPr>
        <w:t xml:space="preserve">Quien hubiere sido </w:t>
      </w:r>
      <w:r w:rsidR="00A302C6">
        <w:rPr>
          <w:rFonts w:cs="Courier New"/>
          <w:szCs w:val="24"/>
        </w:rPr>
        <w:t>removido</w:t>
      </w:r>
      <w:r w:rsidR="00A302C6" w:rsidRPr="0079366C">
        <w:rPr>
          <w:rFonts w:cs="Courier New"/>
          <w:szCs w:val="24"/>
        </w:rPr>
        <w:t xml:space="preserve"> </w:t>
      </w:r>
      <w:r w:rsidRPr="0079366C">
        <w:rPr>
          <w:rFonts w:cs="Courier New"/>
          <w:szCs w:val="24"/>
        </w:rPr>
        <w:t>de conformidad a lo dispuesto por la causal indicada en los literales e), f), g), h) e i) del inciso primero de este artículo de este artículo no podrá ser designado en el cargo de consejero o consejera ni de director o directora en ninguna de las empresas</w:t>
      </w:r>
      <w:r w:rsidR="009F7972">
        <w:rPr>
          <w:rFonts w:cs="Courier New"/>
          <w:szCs w:val="24"/>
        </w:rPr>
        <w:t xml:space="preserve"> o sociedades</w:t>
      </w:r>
      <w:r w:rsidR="00A95B6E">
        <w:rPr>
          <w:rFonts w:cs="Courier New"/>
          <w:szCs w:val="24"/>
        </w:rPr>
        <w:t xml:space="preserve"> </w:t>
      </w:r>
      <w:r w:rsidRPr="0079366C">
        <w:rPr>
          <w:rFonts w:cs="Courier New"/>
          <w:szCs w:val="24"/>
        </w:rPr>
        <w:t>del Estado por los cinco años siguientes a la remoción o a la sentencia ejecutoriada que apruebe la remoción.</w:t>
      </w:r>
    </w:p>
    <w:p w14:paraId="34926311" w14:textId="77777777" w:rsidR="0072653E" w:rsidRPr="0079366C" w:rsidRDefault="0072653E" w:rsidP="00264213">
      <w:pPr>
        <w:suppressAutoHyphens/>
        <w:spacing w:line="276" w:lineRule="auto"/>
        <w:rPr>
          <w:rFonts w:cs="Courier New"/>
          <w:szCs w:val="24"/>
        </w:rPr>
      </w:pPr>
      <w:r w:rsidRPr="0079366C">
        <w:rPr>
          <w:rFonts w:cs="Courier New"/>
          <w:b/>
          <w:szCs w:val="24"/>
        </w:rPr>
        <w:t>Artículo 17</w:t>
      </w:r>
      <w:r w:rsidRPr="0079366C">
        <w:rPr>
          <w:rFonts w:cs="Courier New"/>
          <w:szCs w:val="24"/>
        </w:rPr>
        <w:t>.- Todos los miembros del directorio deberán antes de asumir el cargo, presentar al Banco una declaración jurada en la que declaren no encontrarse afectos a las incompatibilidades e inhabilidades del cargo. Respecto de quienes integren la terna en el caso de la letra b) del inciso primero del artículo 13, dicha declaración deberá presentarse previamente a la designación al Consejo de la Alta Dirección Pública.</w:t>
      </w:r>
    </w:p>
    <w:p w14:paraId="6EEF5BAA" w14:textId="77777777" w:rsidR="0072653E" w:rsidRPr="0079366C" w:rsidRDefault="0072653E" w:rsidP="00264213">
      <w:pPr>
        <w:suppressAutoHyphens/>
        <w:spacing w:line="276" w:lineRule="auto"/>
        <w:rPr>
          <w:rFonts w:cs="Courier New"/>
          <w:szCs w:val="24"/>
        </w:rPr>
      </w:pPr>
      <w:r w:rsidRPr="0079366C">
        <w:rPr>
          <w:rFonts w:cs="Courier New"/>
          <w:szCs w:val="24"/>
        </w:rPr>
        <w:t xml:space="preserve">Todos los directores del Banco, sin importar la forma de su nombramiento o elección, deberán presentar las declaraciones de intereses y patrimonio a que se refiere el </w:t>
      </w:r>
      <w:r w:rsidR="003820FE">
        <w:rPr>
          <w:rFonts w:cs="Courier New"/>
          <w:szCs w:val="24"/>
        </w:rPr>
        <w:t>C</w:t>
      </w:r>
      <w:r w:rsidRPr="0079366C">
        <w:rPr>
          <w:rFonts w:cs="Courier New"/>
          <w:szCs w:val="24"/>
        </w:rPr>
        <w:t xml:space="preserve">apítulo 1º del </w:t>
      </w:r>
      <w:r w:rsidR="003820FE">
        <w:rPr>
          <w:rFonts w:cs="Courier New"/>
          <w:szCs w:val="24"/>
        </w:rPr>
        <w:t>T</w:t>
      </w:r>
      <w:r w:rsidRPr="0079366C">
        <w:rPr>
          <w:rFonts w:cs="Courier New"/>
          <w:szCs w:val="24"/>
        </w:rPr>
        <w:t>ítulo II de la ley Nº 20.880, sobre probidad en la función pública y prevención de los conflictos de intereses, en los términos y plazos ahí establecidos.</w:t>
      </w:r>
    </w:p>
    <w:p w14:paraId="6F9C7673" w14:textId="77777777" w:rsidR="0072653E" w:rsidRPr="0079366C" w:rsidRDefault="0072653E" w:rsidP="00264213">
      <w:pPr>
        <w:suppressAutoHyphens/>
        <w:spacing w:line="276" w:lineRule="auto"/>
        <w:rPr>
          <w:rFonts w:cs="Courier New"/>
          <w:szCs w:val="24"/>
        </w:rPr>
      </w:pPr>
      <w:r w:rsidRPr="0079366C">
        <w:rPr>
          <w:rFonts w:cs="Courier New"/>
          <w:b/>
          <w:szCs w:val="24"/>
        </w:rPr>
        <w:t>Artículo 18</w:t>
      </w:r>
      <w:r w:rsidRPr="0079366C">
        <w:rPr>
          <w:rFonts w:cs="Courier New"/>
          <w:szCs w:val="24"/>
        </w:rPr>
        <w:t>.- Las reuniones de directorio se constituirán con, a lo menos, la mayoría absoluta de los directores establecidos en esta ley y sus acuerdos se adoptarán por la mayoría absoluta de los directores asistentes, salvo que la ley exija quórum especial. En caso de empate, decidirá el voto de quien presida la sesión.</w:t>
      </w:r>
    </w:p>
    <w:p w14:paraId="607916FB" w14:textId="56232F21" w:rsidR="0072653E" w:rsidRDefault="0072653E" w:rsidP="00D35669">
      <w:pPr>
        <w:suppressAutoHyphens/>
        <w:spacing w:line="276" w:lineRule="auto"/>
        <w:rPr>
          <w:rFonts w:cs="Courier New"/>
          <w:szCs w:val="24"/>
        </w:rPr>
      </w:pPr>
      <w:r w:rsidRPr="0079366C">
        <w:rPr>
          <w:rFonts w:cs="Courier New"/>
          <w:szCs w:val="24"/>
        </w:rPr>
        <w:t>El directorio deberá celebrar sesiones ordinarias a lo menos una vez al mes y extraordinarias cuando las cite especialmente el presidente o presidenta del directorio,</w:t>
      </w:r>
      <w:r w:rsidR="00DC26F1">
        <w:rPr>
          <w:rFonts w:cs="Courier New"/>
          <w:szCs w:val="24"/>
        </w:rPr>
        <w:t xml:space="preserve"> o</w:t>
      </w:r>
      <w:r w:rsidRPr="0079366C">
        <w:rPr>
          <w:rFonts w:cs="Courier New"/>
          <w:szCs w:val="24"/>
        </w:rPr>
        <w:t xml:space="preserve"> a requerimiento escrito de tres o más directores o por la de Junta de Accionistas. Si fuere requerido, el presidente o presidenta del directorio no podrá negarse a realizar la citación indicada, la que deberá notificar a todos los directores dentro del plazo de veinticuatro horas </w:t>
      </w:r>
      <w:r w:rsidR="00A302C6">
        <w:rPr>
          <w:rFonts w:cs="Courier New"/>
          <w:szCs w:val="24"/>
        </w:rPr>
        <w:t>de</w:t>
      </w:r>
      <w:r w:rsidR="00A302C6" w:rsidRPr="0079366C">
        <w:rPr>
          <w:rFonts w:cs="Courier New"/>
          <w:szCs w:val="24"/>
        </w:rPr>
        <w:t xml:space="preserve"> </w:t>
      </w:r>
      <w:r w:rsidRPr="0079366C">
        <w:rPr>
          <w:rFonts w:cs="Courier New"/>
          <w:szCs w:val="24"/>
        </w:rPr>
        <w:t>recibido el requerimiento. La respectiva sesión extraordinaria deberá tener lugar dentro de los cinco días hábiles siguientes al requerimiento a que alude este inciso.</w:t>
      </w:r>
    </w:p>
    <w:p w14:paraId="1ED3E99F" w14:textId="77777777" w:rsidR="009E087D" w:rsidRPr="0079366C" w:rsidRDefault="009E087D" w:rsidP="00D35669">
      <w:pPr>
        <w:suppressAutoHyphens/>
        <w:spacing w:line="276" w:lineRule="auto"/>
        <w:rPr>
          <w:rFonts w:cs="Courier New"/>
          <w:szCs w:val="24"/>
        </w:rPr>
      </w:pPr>
    </w:p>
    <w:p w14:paraId="2073891B" w14:textId="77777777" w:rsidR="0072653E" w:rsidRPr="0079366C" w:rsidRDefault="0072653E" w:rsidP="00264213">
      <w:pPr>
        <w:suppressAutoHyphens/>
        <w:spacing w:line="276" w:lineRule="auto"/>
        <w:rPr>
          <w:rFonts w:cs="Courier New"/>
          <w:szCs w:val="24"/>
        </w:rPr>
      </w:pPr>
      <w:r w:rsidRPr="0079366C">
        <w:rPr>
          <w:rFonts w:cs="Courier New"/>
          <w:szCs w:val="24"/>
        </w:rPr>
        <w:lastRenderedPageBreak/>
        <w:t>Las sesiones del directorio serán presididas por el presidente o presidenta del directorio, o en su ausencia por el vicepresidente o vicepresidenta y, en ausencia de ambos, por quien sea designado por la mayoría absoluta de los directores presentes. Al presidente o presidenta del directorio le corresponderá fijar la tabla respectiva y si la sesión hubiere sido requerida conforme al inciso anterior, incorporar en la tabla de la sesión extraordinaria todos y cada uno de los puntos indicados en el requerimiento respectivo.</w:t>
      </w:r>
    </w:p>
    <w:p w14:paraId="0B5F9632" w14:textId="77777777" w:rsidR="0072653E" w:rsidRPr="0079366C" w:rsidRDefault="0072653E" w:rsidP="00264213">
      <w:pPr>
        <w:suppressAutoHyphens/>
        <w:spacing w:line="276" w:lineRule="auto"/>
        <w:rPr>
          <w:rFonts w:cs="Courier New"/>
          <w:szCs w:val="24"/>
        </w:rPr>
      </w:pPr>
      <w:r w:rsidRPr="0079366C">
        <w:rPr>
          <w:rFonts w:cs="Courier New"/>
          <w:b/>
          <w:szCs w:val="24"/>
        </w:rPr>
        <w:t>Artículo 19</w:t>
      </w:r>
      <w:r w:rsidRPr="0079366C">
        <w:rPr>
          <w:rFonts w:cs="Courier New"/>
          <w:szCs w:val="24"/>
        </w:rPr>
        <w:t xml:space="preserve">.- El directorio estará investido de todas las facultades de administración y disposición salvo aquéllas que esta ley, la Ley General de Bancos y la ley N°18.046, sobre </w:t>
      </w:r>
      <w:r w:rsidR="00DC0018">
        <w:rPr>
          <w:rFonts w:cs="Courier New"/>
          <w:szCs w:val="24"/>
        </w:rPr>
        <w:t>S</w:t>
      </w:r>
      <w:r w:rsidRPr="0079366C">
        <w:rPr>
          <w:rFonts w:cs="Courier New"/>
          <w:szCs w:val="24"/>
        </w:rPr>
        <w:t xml:space="preserve">ociedades </w:t>
      </w:r>
      <w:r w:rsidR="00DC0018">
        <w:rPr>
          <w:rFonts w:cs="Courier New"/>
          <w:szCs w:val="24"/>
        </w:rPr>
        <w:t>A</w:t>
      </w:r>
      <w:r w:rsidRPr="0079366C">
        <w:rPr>
          <w:rFonts w:cs="Courier New"/>
          <w:szCs w:val="24"/>
        </w:rPr>
        <w:t>nónimas, establezcan como privativas de la junta de accionistas, de conformidad al artículo 8 de la presente ley, y sin perjuicio de las facultades conferidas al presidente o presidenta del directorio. Para estos efectos, además de las facultades ordinarias de administración y sin que la siguiente enumeración importe limitación alguna, son atribuciones del directorio:</w:t>
      </w:r>
    </w:p>
    <w:p w14:paraId="6D11B748" w14:textId="77777777" w:rsidR="0072653E" w:rsidRPr="0079366C"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Designar y remover al gerente general, al fiscal y al contralor, así como los otros ejecutivos principales del Banco, fijándoles sus atribuciones y deberes, pudiendo sustituirlos a su arbitrio;</w:t>
      </w:r>
    </w:p>
    <w:p w14:paraId="5BB12B0F"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36CDB97D" w14:textId="77777777" w:rsidR="0072653E"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Fijar la política y estrategia general del Banco y proponer a la Junta de Accionistas el plan de desarrollo y negocios del Banco;</w:t>
      </w:r>
    </w:p>
    <w:p w14:paraId="0D51BE7D" w14:textId="77777777" w:rsidR="00DC0018" w:rsidRDefault="00DC0018" w:rsidP="00DC0018">
      <w:pPr>
        <w:pStyle w:val="Prrafodelista"/>
        <w:rPr>
          <w:rFonts w:ascii="Courier New" w:hAnsi="Courier New" w:cs="Courier New"/>
          <w:sz w:val="24"/>
          <w:szCs w:val="24"/>
        </w:rPr>
      </w:pPr>
    </w:p>
    <w:p w14:paraId="14057F3B" w14:textId="77777777" w:rsidR="0072653E" w:rsidRPr="0079366C"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Establecer las normas generales a las que deben ajustarse las operaciones, presupuestos de negocios, gastos e inversiones anuales, las políticas de riesgo de crédito, operacional, de mercado y liquidez, las correspondientes a la gestión de control interno del Banco, entre otras;</w:t>
      </w:r>
    </w:p>
    <w:p w14:paraId="31EEA84A"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2BBAFF04" w14:textId="77777777" w:rsidR="0072653E" w:rsidRPr="0079366C"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Aprobar la creación de los comités que sean exigidos por la ley o la normativa aplicable y aquellos que estime necesarios, permanentes o provisorios, para la correcta administración del Banco;</w:t>
      </w:r>
    </w:p>
    <w:p w14:paraId="3FD61804"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136429F2" w14:textId="77777777" w:rsidR="0072653E" w:rsidRPr="0079366C"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Establecer las políticas generales de gestión de personas, compensaciones y beneficios, entre otros. Todas estas políticas deberán considerar y evaluar, adecuada y efectivamente, los riesgos materiales del Banco;</w:t>
      </w:r>
    </w:p>
    <w:p w14:paraId="04A9F040"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067277BC" w14:textId="77777777" w:rsidR="0072653E" w:rsidRPr="0079366C"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lastRenderedPageBreak/>
        <w:t>Establecer los manuales y políticas de funcionamiento del directorio y sus comités;</w:t>
      </w:r>
    </w:p>
    <w:p w14:paraId="7068086A"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6217AF49" w14:textId="77777777" w:rsidR="0072653E" w:rsidRPr="0079366C"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Aprobar los reglamentos internos de gestión y organización que someta a su decisión el gerente general, que requieran su pronunciamiento;</w:t>
      </w:r>
    </w:p>
    <w:p w14:paraId="41AC6933"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0E4C8FAA" w14:textId="13A5DCB1" w:rsidR="0072653E" w:rsidRPr="0079366C"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Revisar y aprobar los estados financieros y memoria anual para someterlos al examen y pronunciamiento de la junta de accionistas e informar a aquélla respecto de la estimación fundada del monto de los ingresos y excedentes que se transferirán al Fisco en el ejercicio presupuestario del año siguiente</w:t>
      </w:r>
      <w:r w:rsidR="0071180B">
        <w:rPr>
          <w:rFonts w:ascii="Courier New" w:hAnsi="Courier New" w:cs="Courier New"/>
          <w:sz w:val="24"/>
          <w:szCs w:val="24"/>
        </w:rPr>
        <w:t>, sin perjuicio de</w:t>
      </w:r>
      <w:r w:rsidR="0071180B" w:rsidRPr="0071180B">
        <w:rPr>
          <w:rFonts w:ascii="Courier New" w:hAnsi="Courier New" w:cs="Courier New"/>
          <w:sz w:val="24"/>
          <w:szCs w:val="24"/>
        </w:rPr>
        <w:t xml:space="preserve"> lo dispuesto en el </w:t>
      </w:r>
      <w:r w:rsidR="0037349E">
        <w:rPr>
          <w:rFonts w:ascii="Courier New" w:hAnsi="Courier New" w:cs="Courier New"/>
          <w:sz w:val="24"/>
          <w:szCs w:val="24"/>
        </w:rPr>
        <w:t>decreto ley N°</w:t>
      </w:r>
      <w:r w:rsidR="0071180B" w:rsidRPr="0071180B">
        <w:rPr>
          <w:rFonts w:ascii="Courier New" w:hAnsi="Courier New" w:cs="Courier New"/>
          <w:sz w:val="24"/>
          <w:szCs w:val="24"/>
        </w:rPr>
        <w:t xml:space="preserve"> 1.263, de 1975, Orgánico de Administración Financiera del Estado</w:t>
      </w:r>
      <w:r w:rsidRPr="0079366C">
        <w:rPr>
          <w:rFonts w:ascii="Courier New" w:hAnsi="Courier New" w:cs="Courier New"/>
          <w:sz w:val="24"/>
          <w:szCs w:val="24"/>
        </w:rPr>
        <w:t>;</w:t>
      </w:r>
    </w:p>
    <w:p w14:paraId="2A3020D6"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13686E70" w14:textId="77777777" w:rsidR="0072653E" w:rsidRPr="0079366C"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Elaborar el presupuesto anual y sus eventuales modificaciones y someterlo a la aprobación de la junta de accionistas;</w:t>
      </w:r>
    </w:p>
    <w:p w14:paraId="2861771C"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3E233E65" w14:textId="3713B229" w:rsidR="0072653E" w:rsidRPr="0079366C"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 xml:space="preserve">Proponer al Presidente o Presidenta de la República, el traspaso al Fisco de las utilidades y fondos acumulados del Banco, todo ello conforme a lo dispuesto en el artículo 5° de esta ley; </w:t>
      </w:r>
    </w:p>
    <w:p w14:paraId="691D7EA2"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2B8FF3CE" w14:textId="77777777" w:rsidR="0072653E" w:rsidRPr="0079366C"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Autorizar la constitución, participación o toma de interés en sociedades filiales o de apoyo al giro, cualquiera sea su naturaleza, dentro o fuera del país, en cumplimiento de lo dispuesto en la Ley General de Bancos;</w:t>
      </w:r>
    </w:p>
    <w:p w14:paraId="4C88EF57"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3C52BDB7" w14:textId="77777777" w:rsidR="0072653E" w:rsidRPr="0079366C"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Designar o remover a los directores que representen al Banco en las sociedades filiales y sociedades de apoyo al giro que éste constituya o tenga participación, conforme a los requerimientos de administración de la respectiva sociedad;</w:t>
      </w:r>
    </w:p>
    <w:p w14:paraId="4D44D88A"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653415C6" w14:textId="77777777" w:rsidR="0072653E" w:rsidRPr="0079366C"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Designar a los funcionarios que tendrán la calidad de ministros de fe, para atestiguar la veracidad y autenticidad de las actuaciones y documentos del Banco, como respecto de sus propias deliberaciones y acuerdos;</w:t>
      </w:r>
    </w:p>
    <w:p w14:paraId="1A343F7F"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6174BA8F" w14:textId="77777777" w:rsidR="0072653E"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 xml:space="preserve">Impartir las instrucciones y recomendaciones necesarias para la eficiente, íntegra y correcta gestión de las operaciones del Banco; </w:t>
      </w:r>
    </w:p>
    <w:p w14:paraId="5625EE78" w14:textId="77777777" w:rsidR="00DC0018" w:rsidRDefault="00DC0018" w:rsidP="00DC0018">
      <w:pPr>
        <w:pStyle w:val="Prrafodelista"/>
        <w:rPr>
          <w:rFonts w:ascii="Courier New" w:hAnsi="Courier New" w:cs="Courier New"/>
          <w:sz w:val="24"/>
          <w:szCs w:val="24"/>
        </w:rPr>
      </w:pPr>
    </w:p>
    <w:p w14:paraId="083A485D" w14:textId="77777777" w:rsidR="0072653E" w:rsidRPr="0079366C"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lastRenderedPageBreak/>
        <w:t>Establecer una política general de manejo de eventuales conflictos de intereses de los miembros del directorio y los principales ejecutivos del Banco;</w:t>
      </w:r>
    </w:p>
    <w:p w14:paraId="3EF6D84C"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1ED4C483" w14:textId="77777777" w:rsidR="0072653E" w:rsidRPr="0079366C"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Definir los lineamientos de gobierno corporativo de las filiales o coligadas; y</w:t>
      </w:r>
    </w:p>
    <w:p w14:paraId="63839474" w14:textId="77777777" w:rsidR="0072653E" w:rsidRPr="0079366C" w:rsidRDefault="0072653E" w:rsidP="00264213">
      <w:pPr>
        <w:pStyle w:val="Prrafodelista"/>
        <w:suppressAutoHyphens/>
        <w:spacing w:line="276" w:lineRule="auto"/>
        <w:ind w:left="567"/>
        <w:jc w:val="both"/>
        <w:rPr>
          <w:rFonts w:ascii="Courier New" w:hAnsi="Courier New" w:cs="Courier New"/>
          <w:sz w:val="24"/>
          <w:szCs w:val="24"/>
        </w:rPr>
      </w:pPr>
    </w:p>
    <w:p w14:paraId="49E30F31" w14:textId="51897326" w:rsidR="0072653E" w:rsidRPr="0079366C" w:rsidRDefault="0072653E" w:rsidP="0095448D">
      <w:pPr>
        <w:pStyle w:val="Prrafodelista"/>
        <w:numPr>
          <w:ilvl w:val="0"/>
          <w:numId w:val="11"/>
        </w:numPr>
        <w:suppressAutoHyphens/>
        <w:spacing w:line="276" w:lineRule="auto"/>
        <w:ind w:left="567" w:hanging="567"/>
        <w:jc w:val="both"/>
        <w:rPr>
          <w:rFonts w:ascii="Courier New" w:hAnsi="Courier New" w:cs="Courier New"/>
          <w:sz w:val="24"/>
          <w:szCs w:val="24"/>
        </w:rPr>
      </w:pPr>
      <w:r w:rsidRPr="0079366C">
        <w:rPr>
          <w:rFonts w:ascii="Courier New" w:hAnsi="Courier New" w:cs="Courier New"/>
          <w:sz w:val="24"/>
          <w:szCs w:val="24"/>
        </w:rPr>
        <w:t>Ejercer las demás funciones que le encomienden la ley.</w:t>
      </w:r>
    </w:p>
    <w:p w14:paraId="26CA979B" w14:textId="7B898AAE" w:rsidR="0072653E" w:rsidRPr="0079366C" w:rsidRDefault="0072653E" w:rsidP="00D35669">
      <w:pPr>
        <w:suppressAutoHyphens/>
        <w:spacing w:line="276" w:lineRule="auto"/>
        <w:rPr>
          <w:rFonts w:cs="Courier New"/>
          <w:szCs w:val="24"/>
        </w:rPr>
      </w:pPr>
      <w:r w:rsidRPr="0079366C">
        <w:rPr>
          <w:rFonts w:cs="Courier New"/>
          <w:szCs w:val="24"/>
        </w:rPr>
        <w:t>Las propuestas de los literales h)</w:t>
      </w:r>
      <w:r w:rsidR="00F3109C">
        <w:rPr>
          <w:rFonts w:cs="Courier New"/>
          <w:szCs w:val="24"/>
        </w:rPr>
        <w:t xml:space="preserve"> e</w:t>
      </w:r>
      <w:r w:rsidRPr="0079366C">
        <w:rPr>
          <w:rFonts w:cs="Courier New"/>
          <w:szCs w:val="24"/>
        </w:rPr>
        <w:t xml:space="preserve"> i) a ser sometidas a la aprobación de la junta de accionistas, deberán ser remitidas al Ministro </w:t>
      </w:r>
      <w:r w:rsidR="00DC0018">
        <w:rPr>
          <w:rFonts w:cs="Courier New"/>
          <w:szCs w:val="24"/>
        </w:rPr>
        <w:t xml:space="preserve">o Ministra </w:t>
      </w:r>
      <w:r w:rsidRPr="0079366C">
        <w:rPr>
          <w:rFonts w:cs="Courier New"/>
          <w:szCs w:val="24"/>
        </w:rPr>
        <w:t xml:space="preserve">de Hacienda, con copia a la Dirección de Presupuestos, con 60 días de anticipación a la fecha de la junta de accionistas que se convoque para su aprobación. </w:t>
      </w:r>
    </w:p>
    <w:p w14:paraId="4526CFC1" w14:textId="77777777" w:rsidR="0072653E" w:rsidRPr="0079366C" w:rsidRDefault="0072653E" w:rsidP="00D35669">
      <w:pPr>
        <w:suppressAutoHyphens/>
        <w:spacing w:line="276" w:lineRule="auto"/>
        <w:rPr>
          <w:rFonts w:cs="Courier New"/>
          <w:szCs w:val="24"/>
        </w:rPr>
      </w:pPr>
      <w:r w:rsidRPr="0079366C">
        <w:rPr>
          <w:rFonts w:cs="Courier New"/>
          <w:szCs w:val="24"/>
        </w:rPr>
        <w:t>El directorio tendrá la representación judicial y extrajudicial del Banco y podrá conferir mandatos especiales o delegar en cualquiera de sus integrantes, en uno o varios comités o en uno o varios funcionarios especialmente determinados, la atención o resolución de los asuntos que estimare conveniente, sin que en modo alguno pueda interferirse la correcta administración contemplada en la presente ley.</w:t>
      </w:r>
    </w:p>
    <w:p w14:paraId="7CFCECA9" w14:textId="77777777" w:rsidR="0072653E" w:rsidRPr="0079366C" w:rsidRDefault="0072653E" w:rsidP="00264213">
      <w:pPr>
        <w:suppressAutoHyphens/>
        <w:spacing w:line="276" w:lineRule="auto"/>
        <w:rPr>
          <w:rFonts w:cs="Courier New"/>
          <w:szCs w:val="24"/>
        </w:rPr>
      </w:pPr>
      <w:r w:rsidRPr="0079366C">
        <w:rPr>
          <w:rFonts w:cs="Courier New"/>
          <w:szCs w:val="24"/>
        </w:rPr>
        <w:t>Las delegaciones que faculten al delegado para resolver operaciones de crédito u otras, podrán contener autorización para subdelegar el mandato y siempre deberán considerar la inclusión de elementos de control por oposición u otros mecanismos que aseguren los intereses sociales del Banco.</w:t>
      </w:r>
    </w:p>
    <w:p w14:paraId="0E100F86" w14:textId="77777777" w:rsidR="0072653E" w:rsidRPr="0079366C" w:rsidRDefault="0072653E" w:rsidP="00264213">
      <w:pPr>
        <w:suppressAutoHyphens/>
        <w:spacing w:line="276" w:lineRule="auto"/>
        <w:rPr>
          <w:rFonts w:cs="Courier New"/>
          <w:szCs w:val="24"/>
        </w:rPr>
      </w:pPr>
      <w:r w:rsidRPr="0079366C">
        <w:rPr>
          <w:rFonts w:cs="Courier New"/>
          <w:b/>
          <w:szCs w:val="24"/>
        </w:rPr>
        <w:t>Artículo 20</w:t>
      </w:r>
      <w:r w:rsidRPr="0079366C">
        <w:rPr>
          <w:rFonts w:cs="Courier New"/>
          <w:szCs w:val="24"/>
        </w:rPr>
        <w:t>.- El directorio deberá constituir un comité de directores, el cual tendrá las mismas facultades y deberes que se contemplan en el artículo 50 bis de la ley Nº 18.046. Lo anterior se entenderá sin perjuicio de la facultad del directorio de constituir otros comités para los fines que estime necesarios, en especial, comités relacionados y enfocados en materias de auditoría, gestión financiera y de riesgos, prevención de lavado de activo y financiamiento de terrorismo, remuneraciones y compensaciones, entre otros comités que determine el directorio o que sean exigidos por la ley o la normativa aplicable.</w:t>
      </w:r>
    </w:p>
    <w:p w14:paraId="19305289" w14:textId="10BF4659" w:rsidR="0072653E" w:rsidRPr="0079366C" w:rsidRDefault="0072653E" w:rsidP="00D35669">
      <w:pPr>
        <w:suppressAutoHyphens/>
        <w:spacing w:line="276" w:lineRule="auto"/>
        <w:rPr>
          <w:rFonts w:cs="Courier New"/>
          <w:szCs w:val="24"/>
        </w:rPr>
      </w:pPr>
      <w:r w:rsidRPr="0079366C">
        <w:rPr>
          <w:rFonts w:cs="Courier New"/>
          <w:szCs w:val="24"/>
        </w:rPr>
        <w:t xml:space="preserve">El comité de directores a que se refiere el inciso precedente deberá estar integrado por a lo menos </w:t>
      </w:r>
      <w:r w:rsidR="007A0DA7">
        <w:rPr>
          <w:rFonts w:cs="Courier New"/>
          <w:szCs w:val="24"/>
        </w:rPr>
        <w:t>tres</w:t>
      </w:r>
      <w:r w:rsidR="007A0DA7" w:rsidRPr="0079366C">
        <w:rPr>
          <w:rFonts w:cs="Courier New"/>
          <w:szCs w:val="24"/>
        </w:rPr>
        <w:t xml:space="preserve"> </w:t>
      </w:r>
      <w:r w:rsidRPr="0079366C">
        <w:rPr>
          <w:rFonts w:cs="Courier New"/>
          <w:szCs w:val="24"/>
        </w:rPr>
        <w:t xml:space="preserve">miembros, dos de los cuales deberán ser de aquéllos nombrados conforme a lo previsto en la letra b) del artículo 13 de esta ley. En el evento que alguno de los integrantes precitados cesare en su cargo antes de terminar su período será reemplazado por un </w:t>
      </w:r>
      <w:r w:rsidRPr="0079366C">
        <w:rPr>
          <w:rFonts w:cs="Courier New"/>
          <w:szCs w:val="24"/>
        </w:rPr>
        <w:lastRenderedPageBreak/>
        <w:t>miembro elegido por la mayoría del directorio, conforme a la norma anterior.</w:t>
      </w:r>
    </w:p>
    <w:p w14:paraId="6DDB16DA" w14:textId="77777777" w:rsidR="0072653E" w:rsidRPr="0079366C" w:rsidRDefault="0072653E" w:rsidP="00264213">
      <w:pPr>
        <w:suppressAutoHyphens/>
        <w:spacing w:line="276" w:lineRule="auto"/>
        <w:rPr>
          <w:rFonts w:cs="Courier New"/>
          <w:szCs w:val="24"/>
        </w:rPr>
      </w:pPr>
      <w:r w:rsidRPr="0079366C">
        <w:rPr>
          <w:rFonts w:cs="Courier New"/>
          <w:szCs w:val="24"/>
        </w:rPr>
        <w:t>Los demás comités podrán estar integrados por cualquiera de los directores conforme a la decisión del directorio.</w:t>
      </w:r>
    </w:p>
    <w:p w14:paraId="0908952C" w14:textId="77777777" w:rsidR="0072653E" w:rsidRPr="0079366C" w:rsidRDefault="0072653E" w:rsidP="00264213">
      <w:pPr>
        <w:suppressAutoHyphens/>
        <w:spacing w:line="276" w:lineRule="auto"/>
        <w:rPr>
          <w:rFonts w:cs="Courier New"/>
          <w:szCs w:val="24"/>
        </w:rPr>
      </w:pPr>
      <w:r w:rsidRPr="0079366C">
        <w:rPr>
          <w:rFonts w:cs="Courier New"/>
          <w:b/>
          <w:szCs w:val="24"/>
        </w:rPr>
        <w:t>Artículo 21.-</w:t>
      </w:r>
      <w:r w:rsidRPr="0079366C">
        <w:rPr>
          <w:rFonts w:cs="Courier New"/>
          <w:szCs w:val="24"/>
        </w:rPr>
        <w:t xml:space="preserve"> Los directores deberán abstenerse de votar en aquellos casos en que puedan tener interés, conforme a las normas aplicables a las sociedades anónimas abiertas. Para estos efectos se entiende que el director designado conforme a lo dispuesto en la letra c) del artículo 13 de esta ley, tiene interés en los actos contratos o negociaciones atingentes a los mismos trabajadores del Banco.</w:t>
      </w:r>
    </w:p>
    <w:p w14:paraId="294F62B9" w14:textId="179AB739" w:rsidR="0072653E" w:rsidRPr="0079366C" w:rsidRDefault="0072653E" w:rsidP="00264213">
      <w:pPr>
        <w:suppressAutoHyphens/>
        <w:spacing w:line="276" w:lineRule="auto"/>
        <w:rPr>
          <w:rFonts w:cs="Courier New"/>
          <w:szCs w:val="24"/>
        </w:rPr>
      </w:pPr>
      <w:r w:rsidRPr="0079366C">
        <w:rPr>
          <w:rFonts w:cs="Courier New"/>
          <w:b/>
          <w:szCs w:val="24"/>
        </w:rPr>
        <w:t>Artículo 22.-</w:t>
      </w:r>
      <w:r w:rsidRPr="0079366C">
        <w:rPr>
          <w:rFonts w:cs="Courier New"/>
          <w:szCs w:val="24"/>
        </w:rPr>
        <w:t xml:space="preserve"> El directorio designará</w:t>
      </w:r>
      <w:r w:rsidR="0015402F">
        <w:rPr>
          <w:rFonts w:cs="Courier New"/>
          <w:szCs w:val="24"/>
        </w:rPr>
        <w:t xml:space="preserve"> y removerá</w:t>
      </w:r>
      <w:r w:rsidRPr="0079366C">
        <w:rPr>
          <w:rFonts w:cs="Courier New"/>
          <w:szCs w:val="24"/>
        </w:rPr>
        <w:t xml:space="preserve"> al gerente general del Banco, quien será responsable de ejecutar los acuerdos del directorio y de supervisar todas las actividades de gestión del Banco, en la forma en que establece esta ley y la Ley General de Bancos. Al gerente general le serán aplicables las mismas normas sobre responsabilidad, deberes, prohibiciones, inhabilidades e incompatibilidades que establece la presente ley para los directores, con excepción de la incompatibilidad establecida en la letra h) del artículo 15.</w:t>
      </w:r>
    </w:p>
    <w:p w14:paraId="658B0D59" w14:textId="77777777" w:rsidR="0072653E" w:rsidRPr="0079366C" w:rsidRDefault="0072653E" w:rsidP="005E50F7">
      <w:pPr>
        <w:autoSpaceDE w:val="0"/>
        <w:autoSpaceDN w:val="0"/>
        <w:adjustRightInd w:val="0"/>
        <w:spacing w:line="276" w:lineRule="auto"/>
        <w:rPr>
          <w:rFonts w:cs="Courier New"/>
          <w:szCs w:val="24"/>
        </w:rPr>
      </w:pPr>
      <w:r w:rsidRPr="0079366C">
        <w:rPr>
          <w:rFonts w:cs="Courier New"/>
          <w:szCs w:val="24"/>
        </w:rPr>
        <w:t>La representación judicial del Banco corresponderá al gerente general o quien haga sus veces, con las facultades señaladas en el inciso primero del artículo 7° del Código de Procedimiento Civil y a él deberán notificarse las demandas que se entablen contra del Banco, para emplazarlo válidamente. El gerente general del Banco tendrá derecho a voz en las reuniones de directorio a las que éste lo invite, respondiendo con los miembros de él de todos los acuerdos perjudiciales para el Banco, como consecuencia de haberse adoptado con información o antecedentes insuficientes y, cuando no constare su opinión contraria en el acta.</w:t>
      </w:r>
    </w:p>
    <w:p w14:paraId="228C0DBD" w14:textId="77777777" w:rsidR="0072653E" w:rsidRPr="0079366C" w:rsidRDefault="0072653E" w:rsidP="00264213">
      <w:pPr>
        <w:suppressAutoHyphens/>
        <w:spacing w:line="276" w:lineRule="auto"/>
        <w:rPr>
          <w:rFonts w:cs="Courier New"/>
          <w:szCs w:val="24"/>
        </w:rPr>
      </w:pPr>
      <w:r w:rsidRPr="0079366C">
        <w:rPr>
          <w:rFonts w:cs="Courier New"/>
          <w:b/>
          <w:szCs w:val="24"/>
        </w:rPr>
        <w:t>Artículo 23.-</w:t>
      </w:r>
      <w:r w:rsidRPr="0079366C">
        <w:rPr>
          <w:rFonts w:cs="Courier New"/>
          <w:szCs w:val="24"/>
        </w:rPr>
        <w:t xml:space="preserve"> El directorio designará al fiscal del Banco, quien será el jefe superior del Departamento Jurídico y de su personal. Le corresponderá especialmente:</w:t>
      </w:r>
    </w:p>
    <w:p w14:paraId="71F7CF8B" w14:textId="77777777" w:rsidR="0072653E" w:rsidRPr="0079366C" w:rsidRDefault="0072653E" w:rsidP="0095448D">
      <w:pPr>
        <w:pStyle w:val="Prrafodelista"/>
        <w:numPr>
          <w:ilvl w:val="0"/>
          <w:numId w:val="12"/>
        </w:numPr>
        <w:suppressAutoHyphens/>
        <w:spacing w:line="276" w:lineRule="auto"/>
        <w:ind w:hanging="720"/>
        <w:jc w:val="both"/>
        <w:rPr>
          <w:rFonts w:ascii="Courier New" w:hAnsi="Courier New" w:cs="Courier New"/>
          <w:sz w:val="24"/>
          <w:szCs w:val="24"/>
        </w:rPr>
      </w:pPr>
      <w:r w:rsidRPr="0079366C">
        <w:rPr>
          <w:rFonts w:ascii="Courier New" w:hAnsi="Courier New" w:cs="Courier New"/>
          <w:sz w:val="24"/>
          <w:szCs w:val="24"/>
        </w:rPr>
        <w:t>Ejercer la representación judicial del Banco ante los Tribunales de Justicia, administrativos u otros especiales, personalmente o por intermedio de abogados habilitados para el ejercicio de la profesión, sin perjuicio de lo señalado en el inciso segundo del artículo precedente;</w:t>
      </w:r>
    </w:p>
    <w:p w14:paraId="4AE1F710" w14:textId="77777777" w:rsidR="0072653E" w:rsidRPr="0079366C" w:rsidRDefault="0072653E" w:rsidP="00264213">
      <w:pPr>
        <w:pStyle w:val="Prrafodelista"/>
        <w:suppressAutoHyphens/>
        <w:spacing w:line="276" w:lineRule="auto"/>
        <w:ind w:hanging="720"/>
        <w:jc w:val="both"/>
        <w:rPr>
          <w:rFonts w:ascii="Courier New" w:hAnsi="Courier New" w:cs="Courier New"/>
          <w:sz w:val="24"/>
          <w:szCs w:val="24"/>
        </w:rPr>
      </w:pPr>
    </w:p>
    <w:p w14:paraId="59D00C7C" w14:textId="77777777" w:rsidR="0072653E" w:rsidRPr="00D35669" w:rsidRDefault="0072653E" w:rsidP="0095448D">
      <w:pPr>
        <w:pStyle w:val="Prrafodelista"/>
        <w:numPr>
          <w:ilvl w:val="0"/>
          <w:numId w:val="12"/>
        </w:numPr>
        <w:suppressAutoHyphens/>
        <w:spacing w:line="276" w:lineRule="auto"/>
        <w:ind w:hanging="720"/>
        <w:jc w:val="both"/>
        <w:rPr>
          <w:rFonts w:ascii="Courier New" w:hAnsi="Courier New" w:cs="Courier New"/>
          <w:sz w:val="24"/>
          <w:szCs w:val="24"/>
          <w:u w:val="single"/>
        </w:rPr>
      </w:pPr>
      <w:r w:rsidRPr="0079366C">
        <w:rPr>
          <w:rFonts w:ascii="Courier New" w:hAnsi="Courier New" w:cs="Courier New"/>
          <w:sz w:val="24"/>
          <w:szCs w:val="24"/>
        </w:rPr>
        <w:lastRenderedPageBreak/>
        <w:t>Velar porque los acuerdos, actos y contratos del Banco se ajusten a las normas legales vigentes;</w:t>
      </w:r>
    </w:p>
    <w:p w14:paraId="1D7BCB90" w14:textId="77777777" w:rsidR="00D35669" w:rsidRPr="0079366C" w:rsidRDefault="00D35669" w:rsidP="00D35669">
      <w:pPr>
        <w:pStyle w:val="Prrafodelista"/>
        <w:suppressAutoHyphens/>
        <w:spacing w:line="276" w:lineRule="auto"/>
        <w:jc w:val="both"/>
        <w:rPr>
          <w:rFonts w:ascii="Courier New" w:hAnsi="Courier New" w:cs="Courier New"/>
          <w:sz w:val="24"/>
          <w:szCs w:val="24"/>
          <w:u w:val="single"/>
        </w:rPr>
      </w:pPr>
    </w:p>
    <w:p w14:paraId="313D16F9" w14:textId="77777777" w:rsidR="0072653E" w:rsidRDefault="0072653E" w:rsidP="0095448D">
      <w:pPr>
        <w:pStyle w:val="Prrafodelista"/>
        <w:numPr>
          <w:ilvl w:val="0"/>
          <w:numId w:val="12"/>
        </w:numPr>
        <w:suppressAutoHyphens/>
        <w:spacing w:line="276" w:lineRule="auto"/>
        <w:ind w:hanging="720"/>
        <w:jc w:val="both"/>
        <w:rPr>
          <w:rFonts w:ascii="Courier New" w:hAnsi="Courier New" w:cs="Courier New"/>
          <w:sz w:val="24"/>
          <w:szCs w:val="24"/>
        </w:rPr>
      </w:pPr>
      <w:r w:rsidRPr="0079366C">
        <w:rPr>
          <w:rFonts w:ascii="Courier New" w:hAnsi="Courier New" w:cs="Courier New"/>
          <w:sz w:val="24"/>
          <w:szCs w:val="24"/>
        </w:rPr>
        <w:t>Revisar y dar cuenta directamente al directorio, de forma verbal y escrita, de la existencia de ilegalidades en los acuerdos adoptados por el directorio o de inhabilidades o incompatibilidades que afecten a un integrante del directorio o al gerente general, debiendo dejarse constancia, de ser posible, en el acta correspondiente;</w:t>
      </w:r>
    </w:p>
    <w:p w14:paraId="0FA72920" w14:textId="77777777" w:rsidR="00D35669" w:rsidRPr="0079366C" w:rsidRDefault="00D35669" w:rsidP="00D35669">
      <w:pPr>
        <w:pStyle w:val="Prrafodelista"/>
        <w:suppressAutoHyphens/>
        <w:spacing w:line="276" w:lineRule="auto"/>
        <w:jc w:val="both"/>
        <w:rPr>
          <w:rFonts w:ascii="Courier New" w:hAnsi="Courier New" w:cs="Courier New"/>
          <w:sz w:val="24"/>
          <w:szCs w:val="24"/>
        </w:rPr>
      </w:pPr>
    </w:p>
    <w:p w14:paraId="1AE15BDC" w14:textId="77777777" w:rsidR="0072653E" w:rsidRDefault="0072653E" w:rsidP="0095448D">
      <w:pPr>
        <w:pStyle w:val="Prrafodelista"/>
        <w:numPr>
          <w:ilvl w:val="0"/>
          <w:numId w:val="12"/>
        </w:numPr>
        <w:suppressAutoHyphens/>
        <w:spacing w:line="276" w:lineRule="auto"/>
        <w:ind w:hanging="720"/>
        <w:jc w:val="both"/>
        <w:rPr>
          <w:rFonts w:ascii="Courier New" w:hAnsi="Courier New" w:cs="Courier New"/>
          <w:sz w:val="24"/>
          <w:szCs w:val="24"/>
        </w:rPr>
      </w:pPr>
      <w:r w:rsidRPr="0079366C">
        <w:rPr>
          <w:rFonts w:ascii="Courier New" w:hAnsi="Courier New" w:cs="Courier New"/>
          <w:sz w:val="24"/>
          <w:szCs w:val="24"/>
        </w:rPr>
        <w:t>Dar cuenta al directorio y al gerente general de cualquiera ilegalidad en que incurrieren funcionarios del Banco;</w:t>
      </w:r>
    </w:p>
    <w:p w14:paraId="528DD958" w14:textId="77777777" w:rsidR="00D35669" w:rsidRPr="0079366C" w:rsidRDefault="00D35669" w:rsidP="00D35669">
      <w:pPr>
        <w:pStyle w:val="Prrafodelista"/>
        <w:suppressAutoHyphens/>
        <w:spacing w:line="276" w:lineRule="auto"/>
        <w:jc w:val="both"/>
        <w:rPr>
          <w:rFonts w:ascii="Courier New" w:hAnsi="Courier New" w:cs="Courier New"/>
          <w:sz w:val="24"/>
          <w:szCs w:val="24"/>
        </w:rPr>
      </w:pPr>
    </w:p>
    <w:p w14:paraId="26D7D751" w14:textId="77777777" w:rsidR="0072653E" w:rsidRDefault="0072653E" w:rsidP="0095448D">
      <w:pPr>
        <w:pStyle w:val="Prrafodelista"/>
        <w:numPr>
          <w:ilvl w:val="0"/>
          <w:numId w:val="12"/>
        </w:numPr>
        <w:suppressAutoHyphens/>
        <w:spacing w:line="276" w:lineRule="auto"/>
        <w:ind w:hanging="720"/>
        <w:jc w:val="both"/>
        <w:rPr>
          <w:rFonts w:ascii="Courier New" w:hAnsi="Courier New" w:cs="Courier New"/>
          <w:sz w:val="24"/>
          <w:szCs w:val="24"/>
        </w:rPr>
      </w:pPr>
      <w:r w:rsidRPr="0079366C">
        <w:rPr>
          <w:rFonts w:ascii="Courier New" w:hAnsi="Courier New" w:cs="Courier New"/>
          <w:sz w:val="24"/>
          <w:szCs w:val="24"/>
        </w:rPr>
        <w:t>Informar sobre los asuntos de orden legal que se sometan a su consideración, y en general, asesorar a las autoridades superiores del Banco y demás funcionarios del Banco en las materias que requieran una apreciación de carácter jurídico; y</w:t>
      </w:r>
    </w:p>
    <w:p w14:paraId="416C09CE" w14:textId="77777777" w:rsidR="00D35669" w:rsidRPr="0079366C" w:rsidRDefault="00D35669" w:rsidP="00D35669">
      <w:pPr>
        <w:pStyle w:val="Prrafodelista"/>
        <w:suppressAutoHyphens/>
        <w:spacing w:line="276" w:lineRule="auto"/>
        <w:jc w:val="both"/>
        <w:rPr>
          <w:rFonts w:ascii="Courier New" w:hAnsi="Courier New" w:cs="Courier New"/>
          <w:sz w:val="24"/>
          <w:szCs w:val="24"/>
        </w:rPr>
      </w:pPr>
    </w:p>
    <w:p w14:paraId="68C0F355" w14:textId="77777777" w:rsidR="0072653E" w:rsidRPr="005E50F7" w:rsidRDefault="0072653E" w:rsidP="0095448D">
      <w:pPr>
        <w:pStyle w:val="Prrafodelista"/>
        <w:numPr>
          <w:ilvl w:val="0"/>
          <w:numId w:val="12"/>
        </w:numPr>
        <w:suppressAutoHyphens/>
        <w:spacing w:line="276" w:lineRule="auto"/>
        <w:ind w:hanging="720"/>
        <w:jc w:val="both"/>
        <w:rPr>
          <w:rFonts w:ascii="Courier New" w:hAnsi="Courier New" w:cs="Courier New"/>
          <w:sz w:val="24"/>
          <w:szCs w:val="24"/>
        </w:rPr>
      </w:pPr>
      <w:r w:rsidRPr="0079366C">
        <w:rPr>
          <w:rFonts w:ascii="Courier New" w:hAnsi="Courier New" w:cs="Courier New"/>
          <w:sz w:val="24"/>
          <w:szCs w:val="24"/>
        </w:rPr>
        <w:t>Ejercer las demás atribuciones y facultades que la presente ley, el directorio o el gerente general, le encomienden.</w:t>
      </w:r>
    </w:p>
    <w:p w14:paraId="4D43F95E" w14:textId="77777777" w:rsidR="0072653E" w:rsidRPr="0079366C" w:rsidRDefault="0072653E" w:rsidP="00264213">
      <w:pPr>
        <w:suppressAutoHyphens/>
        <w:spacing w:line="276" w:lineRule="auto"/>
        <w:rPr>
          <w:rFonts w:cs="Courier New"/>
          <w:szCs w:val="24"/>
        </w:rPr>
      </w:pPr>
      <w:r w:rsidRPr="0079366C">
        <w:rPr>
          <w:rFonts w:cs="Courier New"/>
          <w:b/>
          <w:szCs w:val="24"/>
        </w:rPr>
        <w:t>Artículo 24.-</w:t>
      </w:r>
      <w:r w:rsidRPr="0079366C">
        <w:rPr>
          <w:rFonts w:cs="Courier New"/>
          <w:szCs w:val="24"/>
        </w:rPr>
        <w:t xml:space="preserve"> El directorio designará al contralor del Banco, quien será responsable de la inspección y fiscalización interna de las cuentas, operaciones, actuaciones, servicios, dependencias del Banco y del cumplimiento de las políticas, procedimientos y regulaciones dictadas por el directorio.</w:t>
      </w:r>
    </w:p>
    <w:p w14:paraId="43C25DCB" w14:textId="77777777" w:rsidR="0072653E" w:rsidRPr="0079366C" w:rsidRDefault="0072653E" w:rsidP="00D35669">
      <w:pPr>
        <w:suppressAutoHyphens/>
        <w:spacing w:line="276" w:lineRule="auto"/>
        <w:rPr>
          <w:rFonts w:cs="Courier New"/>
          <w:szCs w:val="24"/>
        </w:rPr>
      </w:pPr>
      <w:r w:rsidRPr="0079366C">
        <w:rPr>
          <w:rFonts w:cs="Courier New"/>
          <w:szCs w:val="24"/>
        </w:rPr>
        <w:t>Este funcionario sólo podrá ser removido por el directorio, con el voto favorable de, al menos, cinco de sus miembros en ejercicio, órgano que deberá designar a su reemplazante. El mismo directorio determinará los recursos que se le proveerán para el adecuado desempeño de su función, así como las medidas conducentes a asegurar su independencia de juicio. El directorio deberá designar al comité o director responsable de la aprobación de las actuaciones administrativas respecto al contralor, tales como permisos, compensaciones, beneficios o de otro tipo.</w:t>
      </w:r>
    </w:p>
    <w:p w14:paraId="12951C00" w14:textId="437AF2DB" w:rsidR="0072653E" w:rsidRDefault="0072653E" w:rsidP="00D35669">
      <w:pPr>
        <w:suppressAutoHyphens/>
        <w:spacing w:line="276" w:lineRule="auto"/>
        <w:rPr>
          <w:rFonts w:cs="Courier New"/>
          <w:szCs w:val="24"/>
        </w:rPr>
      </w:pPr>
      <w:r w:rsidRPr="0079366C">
        <w:rPr>
          <w:rFonts w:cs="Courier New"/>
          <w:szCs w:val="24"/>
        </w:rPr>
        <w:t xml:space="preserve">En el cumplimiento de sus funciones, el contralor comunicará por escrito al directorio, y con la frecuencia con que hubiere determinado este último, las observaciones que hubiere detectado sobre las operaciones del Banco, si ellas no fueren atendidas, dará cuenta a la Comisión para el Mercado Financiero. En todo caso, el contralor deberá enviar </w:t>
      </w:r>
      <w:r w:rsidRPr="0079366C">
        <w:rPr>
          <w:rFonts w:cs="Courier New"/>
          <w:szCs w:val="24"/>
        </w:rPr>
        <w:lastRenderedPageBreak/>
        <w:t>directamente copia de todas sus observaciones al gerente general, una vez remitidas al Directorio.”.</w:t>
      </w:r>
    </w:p>
    <w:p w14:paraId="0279C8D4" w14:textId="2B040C2C" w:rsidR="0072653E" w:rsidRPr="002D5D2B" w:rsidRDefault="00FB41A4" w:rsidP="009C54FF">
      <w:pPr>
        <w:pStyle w:val="NormalWeb"/>
        <w:tabs>
          <w:tab w:val="left" w:pos="3119"/>
        </w:tabs>
        <w:spacing w:line="276" w:lineRule="auto"/>
        <w:jc w:val="both"/>
        <w:rPr>
          <w:rFonts w:ascii="Courier New" w:hAnsi="Courier New" w:cs="Courier New"/>
          <w:b/>
          <w:color w:val="000000"/>
          <w:lang w:eastAsia="es-ES_tradnl"/>
        </w:rPr>
      </w:pPr>
      <w:r>
        <w:rPr>
          <w:rFonts w:ascii="Courier New" w:hAnsi="Courier New" w:cs="Courier New"/>
          <w:b/>
          <w:color w:val="000000"/>
          <w:lang w:eastAsia="es-ES_tradnl"/>
        </w:rPr>
        <w:t>Artículo tercero</w:t>
      </w:r>
      <w:r w:rsidR="0072653E" w:rsidRPr="009F2EF1">
        <w:rPr>
          <w:rFonts w:ascii="Courier New" w:hAnsi="Courier New" w:cs="Courier New"/>
          <w:b/>
          <w:color w:val="000000"/>
          <w:lang w:eastAsia="es-ES_tradnl"/>
        </w:rPr>
        <w:t>.-</w:t>
      </w:r>
      <w:r w:rsidR="00A904BE">
        <w:rPr>
          <w:rFonts w:ascii="Courier New" w:hAnsi="Courier New" w:cs="Courier New"/>
          <w:b/>
          <w:color w:val="000000"/>
          <w:lang w:eastAsia="es-ES_tradnl"/>
        </w:rPr>
        <w:tab/>
      </w:r>
      <w:r w:rsidR="0072653E" w:rsidRPr="00D412F0">
        <w:rPr>
          <w:rFonts w:ascii="Courier New" w:hAnsi="Courier New" w:cs="Courier New"/>
          <w:bCs/>
          <w:color w:val="000000"/>
          <w:lang w:eastAsia="es-ES_tradnl"/>
        </w:rPr>
        <w:t xml:space="preserve">Modifícase el </w:t>
      </w:r>
      <w:r w:rsidR="0072653E">
        <w:rPr>
          <w:rFonts w:ascii="Courier New" w:hAnsi="Courier New" w:cs="Courier New"/>
          <w:bCs/>
          <w:color w:val="000000"/>
          <w:lang w:eastAsia="es-ES_tradnl"/>
        </w:rPr>
        <w:t>d</w:t>
      </w:r>
      <w:r w:rsidR="0072653E" w:rsidRPr="00D412F0">
        <w:rPr>
          <w:rFonts w:ascii="Courier New" w:hAnsi="Courier New" w:cs="Courier New"/>
          <w:bCs/>
          <w:color w:val="000000"/>
          <w:lang w:eastAsia="es-ES_tradnl"/>
        </w:rPr>
        <w:t xml:space="preserve">ecreto con </w:t>
      </w:r>
      <w:r w:rsidR="0072653E">
        <w:rPr>
          <w:rFonts w:ascii="Courier New" w:hAnsi="Courier New" w:cs="Courier New"/>
          <w:bCs/>
          <w:color w:val="000000"/>
          <w:lang w:eastAsia="es-ES_tradnl"/>
        </w:rPr>
        <w:t>f</w:t>
      </w:r>
      <w:r w:rsidR="0072653E" w:rsidRPr="00D412F0">
        <w:rPr>
          <w:rFonts w:ascii="Courier New" w:hAnsi="Courier New" w:cs="Courier New"/>
          <w:bCs/>
          <w:color w:val="000000"/>
          <w:lang w:eastAsia="es-ES_tradnl"/>
        </w:rPr>
        <w:t xml:space="preserve">uerza de </w:t>
      </w:r>
      <w:r w:rsidR="0072653E">
        <w:rPr>
          <w:rFonts w:ascii="Courier New" w:hAnsi="Courier New" w:cs="Courier New"/>
          <w:bCs/>
          <w:color w:val="000000"/>
          <w:lang w:eastAsia="es-ES_tradnl"/>
        </w:rPr>
        <w:t>l</w:t>
      </w:r>
      <w:r w:rsidR="0072653E" w:rsidRPr="00D412F0">
        <w:rPr>
          <w:rFonts w:ascii="Courier New" w:hAnsi="Courier New" w:cs="Courier New"/>
          <w:bCs/>
          <w:color w:val="000000"/>
          <w:lang w:eastAsia="es-ES_tradnl"/>
        </w:rPr>
        <w:t>ey N° 211, de 1960, del Ministerio de Hacienda, que fija normas por que se regirá la Corporación de Fomento de la Producción, de la siguiente forma:</w:t>
      </w:r>
    </w:p>
    <w:p w14:paraId="151A2836" w14:textId="77777777" w:rsidR="0072653E" w:rsidRPr="000E3F4F" w:rsidRDefault="0072653E" w:rsidP="00A904BE">
      <w:pPr>
        <w:pStyle w:val="Prrafodelista"/>
        <w:numPr>
          <w:ilvl w:val="1"/>
          <w:numId w:val="18"/>
        </w:numPr>
        <w:tabs>
          <w:tab w:val="left" w:pos="1985"/>
          <w:tab w:val="left" w:pos="3686"/>
        </w:tabs>
        <w:spacing w:line="276" w:lineRule="auto"/>
        <w:ind w:left="0" w:firstLine="3119"/>
        <w:contextualSpacing/>
        <w:jc w:val="both"/>
        <w:rPr>
          <w:rFonts w:ascii="Courier New" w:eastAsia="Times New Roman" w:hAnsi="Courier New" w:cs="Courier New"/>
          <w:b/>
          <w:color w:val="000000"/>
          <w:sz w:val="24"/>
          <w:szCs w:val="24"/>
          <w:lang w:eastAsia="es-ES_tradnl"/>
        </w:rPr>
      </w:pPr>
      <w:r w:rsidRPr="000E3F4F">
        <w:rPr>
          <w:rFonts w:ascii="Courier New" w:eastAsia="Times New Roman" w:hAnsi="Courier New" w:cs="Courier New"/>
          <w:bCs/>
          <w:color w:val="000000"/>
          <w:sz w:val="24"/>
          <w:szCs w:val="24"/>
          <w:lang w:eastAsia="es-ES_tradnl"/>
        </w:rPr>
        <w:t>Reemplázase el artículo 1° por el siguiente:</w:t>
      </w:r>
    </w:p>
    <w:p w14:paraId="27856621" w14:textId="705A58A2" w:rsidR="0072653E" w:rsidRDefault="0072653E" w:rsidP="00A904BE">
      <w:pPr>
        <w:tabs>
          <w:tab w:val="left" w:pos="1985"/>
          <w:tab w:val="left" w:pos="4253"/>
        </w:tabs>
        <w:spacing w:line="276" w:lineRule="auto"/>
        <w:ind w:firstLine="3686"/>
        <w:rPr>
          <w:rFonts w:cs="Courier New"/>
          <w:bCs/>
          <w:color w:val="000000"/>
          <w:szCs w:val="24"/>
          <w:lang w:eastAsia="es-ES_tradnl"/>
        </w:rPr>
      </w:pPr>
      <w:r w:rsidRPr="00D412F0">
        <w:rPr>
          <w:rFonts w:cs="Courier New"/>
          <w:bCs/>
          <w:color w:val="000000"/>
          <w:szCs w:val="24"/>
          <w:lang w:eastAsia="es-ES_tradnl"/>
        </w:rPr>
        <w:t xml:space="preserve">“Artículo 1°. La </w:t>
      </w:r>
      <w:r w:rsidR="00DF70A6">
        <w:rPr>
          <w:rFonts w:cs="Courier New"/>
          <w:bCs/>
          <w:color w:val="000000"/>
          <w:szCs w:val="24"/>
          <w:lang w:eastAsia="es-ES_tradnl"/>
        </w:rPr>
        <w:t xml:space="preserve">dirección superior de la </w:t>
      </w:r>
      <w:r w:rsidRPr="00D412F0">
        <w:rPr>
          <w:rFonts w:cs="Courier New"/>
          <w:bCs/>
          <w:color w:val="000000"/>
          <w:szCs w:val="24"/>
          <w:lang w:eastAsia="es-ES_tradnl"/>
        </w:rPr>
        <w:t xml:space="preserve">Corporación de Fomento de la Producción </w:t>
      </w:r>
      <w:r w:rsidR="00DF70A6">
        <w:rPr>
          <w:rFonts w:cs="Courier New"/>
          <w:bCs/>
          <w:color w:val="000000"/>
          <w:szCs w:val="24"/>
          <w:lang w:eastAsia="es-ES_tradnl"/>
        </w:rPr>
        <w:t>estará a cargo de</w:t>
      </w:r>
      <w:r w:rsidRPr="00D412F0">
        <w:rPr>
          <w:rFonts w:cs="Courier New"/>
          <w:bCs/>
          <w:color w:val="000000"/>
          <w:szCs w:val="24"/>
          <w:lang w:eastAsia="es-ES_tradnl"/>
        </w:rPr>
        <w:t xml:space="preserve"> un Consejo,</w:t>
      </w:r>
      <w:r w:rsidR="00CA33E4">
        <w:rPr>
          <w:rFonts w:cs="Courier New"/>
          <w:bCs/>
          <w:color w:val="000000"/>
          <w:szCs w:val="24"/>
          <w:lang w:eastAsia="es-ES_tradnl"/>
        </w:rPr>
        <w:t xml:space="preserve"> en adelante “Consejo de la Corporación</w:t>
      </w:r>
      <w:r w:rsidR="00123ED3">
        <w:rPr>
          <w:rFonts w:cs="Courier New"/>
          <w:bCs/>
          <w:color w:val="000000"/>
          <w:szCs w:val="24"/>
          <w:lang w:eastAsia="es-ES_tradnl"/>
        </w:rPr>
        <w:t>”</w:t>
      </w:r>
      <w:r w:rsidR="00CA33E4">
        <w:rPr>
          <w:rFonts w:cs="Courier New"/>
          <w:bCs/>
          <w:color w:val="000000"/>
          <w:szCs w:val="24"/>
          <w:lang w:eastAsia="es-ES_tradnl"/>
        </w:rPr>
        <w:t xml:space="preserve">, </w:t>
      </w:r>
      <w:r w:rsidRPr="00D412F0">
        <w:rPr>
          <w:rFonts w:cs="Courier New"/>
          <w:bCs/>
          <w:color w:val="000000"/>
          <w:szCs w:val="24"/>
          <w:lang w:eastAsia="es-ES_tradnl"/>
        </w:rPr>
        <w:t>integrado por cinco miembros, denominados consejeros</w:t>
      </w:r>
      <w:r w:rsidRPr="00176158">
        <w:rPr>
          <w:rFonts w:cs="Courier New"/>
          <w:color w:val="000000"/>
          <w:szCs w:val="24"/>
        </w:rPr>
        <w:t xml:space="preserve"> </w:t>
      </w:r>
      <w:r>
        <w:rPr>
          <w:rFonts w:cs="Courier New"/>
          <w:color w:val="000000"/>
          <w:szCs w:val="24"/>
        </w:rPr>
        <w:t>y consejeras</w:t>
      </w:r>
      <w:r w:rsidRPr="00D412F0">
        <w:rPr>
          <w:rFonts w:cs="Courier New"/>
          <w:bCs/>
          <w:color w:val="000000"/>
          <w:szCs w:val="24"/>
          <w:lang w:eastAsia="es-ES_tradnl"/>
        </w:rPr>
        <w:t xml:space="preserve">, los que se nombrarán y estarán sujetos a las reglas siguientes: </w:t>
      </w:r>
    </w:p>
    <w:p w14:paraId="43ABC78B" w14:textId="5A045F73" w:rsidR="0072653E" w:rsidRPr="000E3F4F" w:rsidRDefault="0072653E" w:rsidP="00A904BE">
      <w:pPr>
        <w:pStyle w:val="Prrafodelista"/>
        <w:numPr>
          <w:ilvl w:val="2"/>
          <w:numId w:val="19"/>
        </w:numPr>
        <w:tabs>
          <w:tab w:val="left" w:pos="1985"/>
          <w:tab w:val="left" w:pos="3402"/>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r w:rsidRPr="000E3F4F">
        <w:rPr>
          <w:rFonts w:ascii="Courier New" w:eastAsia="Times New Roman" w:hAnsi="Courier New" w:cs="Courier New"/>
          <w:bCs/>
          <w:color w:val="000000"/>
          <w:sz w:val="24"/>
          <w:szCs w:val="24"/>
          <w:lang w:eastAsia="es-ES_tradnl"/>
        </w:rPr>
        <w:t xml:space="preserve">Un consejero </w:t>
      </w:r>
      <w:r>
        <w:rPr>
          <w:rFonts w:ascii="Courier New" w:eastAsia="Times New Roman" w:hAnsi="Courier New" w:cs="Courier New"/>
          <w:bCs/>
          <w:color w:val="000000"/>
          <w:sz w:val="24"/>
          <w:szCs w:val="24"/>
          <w:lang w:eastAsia="es-ES_tradnl"/>
        </w:rPr>
        <w:t xml:space="preserve">o consejera </w:t>
      </w:r>
      <w:r w:rsidRPr="000E3F4F">
        <w:rPr>
          <w:rFonts w:ascii="Courier New" w:eastAsia="Times New Roman" w:hAnsi="Courier New" w:cs="Courier New"/>
          <w:bCs/>
          <w:color w:val="000000"/>
          <w:sz w:val="24"/>
          <w:szCs w:val="24"/>
          <w:lang w:eastAsia="es-ES_tradnl"/>
        </w:rPr>
        <w:t>designad</w:t>
      </w:r>
      <w:r>
        <w:rPr>
          <w:rFonts w:ascii="Courier New" w:eastAsia="Times New Roman" w:hAnsi="Courier New" w:cs="Courier New"/>
          <w:bCs/>
          <w:color w:val="000000"/>
          <w:sz w:val="24"/>
          <w:szCs w:val="24"/>
          <w:lang w:eastAsia="es-ES_tradnl"/>
        </w:rPr>
        <w:t>a</w:t>
      </w:r>
      <w:r w:rsidRPr="000E3F4F">
        <w:rPr>
          <w:rFonts w:ascii="Courier New" w:eastAsia="Times New Roman" w:hAnsi="Courier New" w:cs="Courier New"/>
          <w:bCs/>
          <w:color w:val="000000"/>
          <w:sz w:val="24"/>
          <w:szCs w:val="24"/>
          <w:lang w:eastAsia="es-ES_tradnl"/>
        </w:rPr>
        <w:t xml:space="preserve"> por el Presidente de la República, que tendrá el carácter de presidente </w:t>
      </w:r>
      <w:r>
        <w:rPr>
          <w:rFonts w:ascii="Courier New" w:eastAsia="Times New Roman" w:hAnsi="Courier New" w:cs="Courier New"/>
          <w:bCs/>
          <w:color w:val="000000"/>
          <w:sz w:val="24"/>
          <w:szCs w:val="24"/>
          <w:lang w:eastAsia="es-ES_tradnl"/>
        </w:rPr>
        <w:t xml:space="preserve">o presidenta </w:t>
      </w:r>
      <w:r w:rsidRPr="000E3F4F">
        <w:rPr>
          <w:rFonts w:ascii="Courier New" w:eastAsia="Times New Roman" w:hAnsi="Courier New" w:cs="Courier New"/>
          <w:bCs/>
          <w:color w:val="000000"/>
          <w:sz w:val="24"/>
          <w:szCs w:val="24"/>
          <w:lang w:eastAsia="es-ES_tradnl"/>
        </w:rPr>
        <w:t xml:space="preserve">del Consejo. </w:t>
      </w:r>
    </w:p>
    <w:p w14:paraId="37398313" w14:textId="0939929F" w:rsidR="006F4B3F" w:rsidRDefault="0072653E" w:rsidP="00A904BE">
      <w:pPr>
        <w:tabs>
          <w:tab w:val="left" w:pos="2835"/>
          <w:tab w:val="left" w:pos="4253"/>
        </w:tabs>
        <w:spacing w:after="0" w:line="276" w:lineRule="auto"/>
        <w:ind w:firstLine="3686"/>
        <w:rPr>
          <w:rFonts w:cs="Courier New"/>
          <w:bCs/>
          <w:color w:val="000000"/>
          <w:szCs w:val="24"/>
          <w:lang w:eastAsia="es-ES_tradnl"/>
        </w:rPr>
      </w:pPr>
      <w:r w:rsidRPr="00D412F0">
        <w:rPr>
          <w:rFonts w:cs="Courier New"/>
          <w:bCs/>
          <w:color w:val="000000"/>
          <w:szCs w:val="24"/>
          <w:lang w:eastAsia="es-ES_tradnl"/>
        </w:rPr>
        <w:t xml:space="preserve">El presidente </w:t>
      </w:r>
      <w:r>
        <w:rPr>
          <w:rFonts w:cs="Courier New"/>
          <w:bCs/>
          <w:color w:val="000000"/>
          <w:szCs w:val="24"/>
          <w:lang w:eastAsia="es-ES_tradnl"/>
        </w:rPr>
        <w:t xml:space="preserve">o presidenta </w:t>
      </w:r>
      <w:r w:rsidRPr="00D412F0">
        <w:rPr>
          <w:rFonts w:cs="Courier New"/>
          <w:bCs/>
          <w:color w:val="000000"/>
          <w:szCs w:val="24"/>
          <w:lang w:eastAsia="es-ES_tradnl"/>
        </w:rPr>
        <w:t xml:space="preserve">del Consejo tendrá la calidad de jefe de servicio, será el representante legal de la Corporación y gozará de la autoridad, atribuciones y deberes inherentes a esa calidad, en especial los señalados en los artículos 8 y siguientes del presente decreto con fuerza de ley y en las demás disposiciones legales pertinentes. </w:t>
      </w:r>
    </w:p>
    <w:p w14:paraId="2AA16553" w14:textId="77777777" w:rsidR="00A904BE" w:rsidRDefault="00A904BE" w:rsidP="00A904BE">
      <w:pPr>
        <w:pStyle w:val="Prrafodelista"/>
        <w:tabs>
          <w:tab w:val="left" w:pos="1985"/>
          <w:tab w:val="left" w:pos="3402"/>
          <w:tab w:val="left" w:pos="4253"/>
        </w:tabs>
        <w:spacing w:line="276" w:lineRule="auto"/>
        <w:ind w:left="3686"/>
        <w:contextualSpacing/>
        <w:jc w:val="both"/>
        <w:rPr>
          <w:rFonts w:ascii="Courier New" w:eastAsia="Times New Roman" w:hAnsi="Courier New" w:cs="Courier New"/>
          <w:bCs/>
          <w:color w:val="000000"/>
          <w:sz w:val="24"/>
          <w:szCs w:val="24"/>
          <w:lang w:eastAsia="es-ES_tradnl"/>
        </w:rPr>
      </w:pPr>
    </w:p>
    <w:p w14:paraId="65A32B01" w14:textId="42B62A11" w:rsidR="0072653E" w:rsidRDefault="0072653E" w:rsidP="00A904BE">
      <w:pPr>
        <w:pStyle w:val="Prrafodelista"/>
        <w:numPr>
          <w:ilvl w:val="2"/>
          <w:numId w:val="19"/>
        </w:numPr>
        <w:tabs>
          <w:tab w:val="left" w:pos="1985"/>
          <w:tab w:val="left" w:pos="3402"/>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Cuatro consejeros</w:t>
      </w:r>
      <w:r w:rsidRPr="00176158">
        <w:rPr>
          <w:rFonts w:ascii="Courier New" w:eastAsia="Times New Roman" w:hAnsi="Courier New" w:cs="Courier New"/>
          <w:color w:val="000000"/>
          <w:sz w:val="24"/>
          <w:szCs w:val="24"/>
          <w:lang w:val="es-ES_tradnl" w:eastAsia="es-ES"/>
        </w:rPr>
        <w:t xml:space="preserve"> </w:t>
      </w:r>
      <w:r w:rsidR="001E1EA7">
        <w:rPr>
          <w:rFonts w:ascii="Courier New" w:eastAsia="Times New Roman" w:hAnsi="Courier New" w:cs="Courier New"/>
          <w:color w:val="000000"/>
          <w:sz w:val="24"/>
          <w:szCs w:val="24"/>
          <w:lang w:val="es-ES_tradnl" w:eastAsia="es-ES"/>
        </w:rPr>
        <w:t xml:space="preserve">o </w:t>
      </w:r>
      <w:r>
        <w:rPr>
          <w:rFonts w:ascii="Courier New" w:eastAsia="Times New Roman" w:hAnsi="Courier New" w:cs="Courier New"/>
          <w:color w:val="000000"/>
          <w:sz w:val="24"/>
          <w:szCs w:val="24"/>
          <w:lang w:val="es-ES_tradnl" w:eastAsia="es-ES"/>
        </w:rPr>
        <w:t>consejeras</w:t>
      </w:r>
      <w:r w:rsidRPr="00D412F0">
        <w:rPr>
          <w:rFonts w:ascii="Courier New" w:eastAsia="Times New Roman" w:hAnsi="Courier New" w:cs="Courier New"/>
          <w:bCs/>
          <w:color w:val="000000"/>
          <w:sz w:val="24"/>
          <w:szCs w:val="24"/>
          <w:lang w:eastAsia="es-ES_tradnl"/>
        </w:rPr>
        <w:t>, nombrados por el Presidente de la República, a partir de una terna propuesta para cada cargo por el Consejo de Alta Dirección Pública</w:t>
      </w:r>
      <w:r w:rsidR="003025C9" w:rsidRPr="003025C9">
        <w:rPr>
          <w:rFonts w:ascii="Courier New" w:eastAsia="Times New Roman" w:hAnsi="Courier New" w:cs="Courier New"/>
          <w:bCs/>
          <w:color w:val="000000"/>
          <w:sz w:val="24"/>
          <w:szCs w:val="24"/>
          <w:lang w:eastAsia="es-ES_tradnl"/>
        </w:rPr>
        <w:t xml:space="preserve"> </w:t>
      </w:r>
      <w:r w:rsidR="003025C9">
        <w:rPr>
          <w:rFonts w:ascii="Courier New" w:eastAsia="Times New Roman" w:hAnsi="Courier New" w:cs="Courier New"/>
          <w:bCs/>
          <w:color w:val="000000"/>
          <w:sz w:val="24"/>
          <w:szCs w:val="24"/>
          <w:lang w:eastAsia="es-ES_tradnl"/>
        </w:rPr>
        <w:t>de acuerdo con las normas de selección correspondiente a los a</w:t>
      </w:r>
      <w:r w:rsidR="003025C9" w:rsidRPr="00FF3B71">
        <w:rPr>
          <w:rFonts w:ascii="Courier New" w:eastAsia="Times New Roman" w:hAnsi="Courier New" w:cs="Courier New"/>
          <w:bCs/>
          <w:color w:val="000000"/>
          <w:sz w:val="24"/>
          <w:szCs w:val="24"/>
          <w:lang w:eastAsia="es-ES_tradnl"/>
        </w:rPr>
        <w:t xml:space="preserve">ltos directivos públicos </w:t>
      </w:r>
      <w:r w:rsidR="003025C9">
        <w:rPr>
          <w:rFonts w:ascii="Courier New" w:eastAsia="Times New Roman" w:hAnsi="Courier New" w:cs="Courier New"/>
          <w:bCs/>
          <w:color w:val="000000"/>
          <w:sz w:val="24"/>
          <w:szCs w:val="24"/>
          <w:lang w:eastAsia="es-ES_tradnl"/>
        </w:rPr>
        <w:t>de primer</w:t>
      </w:r>
      <w:r w:rsidR="003025C9" w:rsidRPr="00FF3B71">
        <w:rPr>
          <w:rFonts w:ascii="Courier New" w:eastAsia="Times New Roman" w:hAnsi="Courier New" w:cs="Courier New"/>
          <w:bCs/>
          <w:color w:val="000000"/>
          <w:sz w:val="24"/>
          <w:szCs w:val="24"/>
          <w:lang w:eastAsia="es-ES_tradnl"/>
        </w:rPr>
        <w:t xml:space="preserve"> nivel jerárquic</w:t>
      </w:r>
      <w:r w:rsidR="003025C9">
        <w:rPr>
          <w:rFonts w:ascii="Courier New" w:eastAsia="Times New Roman" w:hAnsi="Courier New" w:cs="Courier New"/>
          <w:bCs/>
          <w:color w:val="000000"/>
          <w:sz w:val="24"/>
          <w:szCs w:val="24"/>
          <w:lang w:eastAsia="es-ES_tradnl"/>
        </w:rPr>
        <w:t>o</w:t>
      </w:r>
      <w:r w:rsidRPr="00D412F0">
        <w:rPr>
          <w:rFonts w:ascii="Courier New" w:eastAsia="Times New Roman" w:hAnsi="Courier New" w:cs="Courier New"/>
          <w:bCs/>
          <w:color w:val="000000"/>
          <w:sz w:val="24"/>
          <w:szCs w:val="24"/>
          <w:lang w:eastAsia="es-ES_tradnl"/>
        </w:rPr>
        <w:t xml:space="preserve">. El Presidente </w:t>
      </w:r>
      <w:r>
        <w:rPr>
          <w:rFonts w:ascii="Courier New" w:eastAsia="Times New Roman" w:hAnsi="Courier New" w:cs="Courier New"/>
          <w:bCs/>
          <w:color w:val="000000"/>
          <w:sz w:val="24"/>
          <w:szCs w:val="24"/>
          <w:lang w:eastAsia="es-ES_tradnl"/>
        </w:rPr>
        <w:t xml:space="preserve">o Presidenta </w:t>
      </w:r>
      <w:r w:rsidRPr="00D412F0">
        <w:rPr>
          <w:rFonts w:ascii="Courier New" w:eastAsia="Times New Roman" w:hAnsi="Courier New" w:cs="Courier New"/>
          <w:bCs/>
          <w:color w:val="000000"/>
          <w:sz w:val="24"/>
          <w:szCs w:val="24"/>
          <w:lang w:eastAsia="es-ES_tradnl"/>
        </w:rPr>
        <w:t>de la República deberá nombrarlos por pares, sin que los candidatos puedan ser incluidos en más de una terna</w:t>
      </w:r>
      <w:r>
        <w:rPr>
          <w:rFonts w:ascii="Courier New" w:eastAsia="Times New Roman" w:hAnsi="Courier New" w:cs="Courier New"/>
          <w:bCs/>
          <w:color w:val="000000"/>
          <w:sz w:val="24"/>
          <w:szCs w:val="24"/>
          <w:lang w:eastAsia="es-ES_tradnl"/>
        </w:rPr>
        <w:t>, resguardando que las personas que se designen conforme a e</w:t>
      </w:r>
      <w:r w:rsidR="006C15B6">
        <w:rPr>
          <w:rFonts w:ascii="Courier New" w:eastAsia="Times New Roman" w:hAnsi="Courier New" w:cs="Courier New"/>
          <w:bCs/>
          <w:color w:val="000000"/>
          <w:sz w:val="24"/>
          <w:szCs w:val="24"/>
          <w:lang w:eastAsia="es-ES_tradnl"/>
        </w:rPr>
        <w:t>ste literal b), en su conjunto,</w:t>
      </w:r>
      <w:r w:rsidR="003025C9" w:rsidRPr="003025C9">
        <w:rPr>
          <w:rFonts w:ascii="Courier New" w:eastAsia="Times New Roman" w:hAnsi="Courier New" w:cs="Courier New"/>
          <w:bCs/>
          <w:color w:val="000000"/>
          <w:sz w:val="24"/>
          <w:szCs w:val="24"/>
          <w:lang w:eastAsia="es-ES_tradnl"/>
        </w:rPr>
        <w:t xml:space="preserve"> </w:t>
      </w:r>
      <w:r w:rsidR="000A6314">
        <w:rPr>
          <w:rFonts w:ascii="Courier New" w:eastAsia="Times New Roman" w:hAnsi="Courier New" w:cs="Courier New"/>
          <w:bCs/>
          <w:color w:val="000000"/>
          <w:sz w:val="24"/>
          <w:szCs w:val="24"/>
          <w:lang w:eastAsia="es-ES_tradnl"/>
        </w:rPr>
        <w:t xml:space="preserve">reúnan </w:t>
      </w:r>
      <w:r w:rsidR="003025C9">
        <w:rPr>
          <w:rFonts w:ascii="Courier New" w:eastAsia="Times New Roman" w:hAnsi="Courier New" w:cs="Courier New"/>
          <w:bCs/>
          <w:color w:val="000000"/>
          <w:sz w:val="24"/>
          <w:szCs w:val="24"/>
          <w:lang w:eastAsia="es-ES_tradnl"/>
        </w:rPr>
        <w:t>una adecuada</w:t>
      </w:r>
      <w:r>
        <w:rPr>
          <w:rFonts w:ascii="Courier New" w:eastAsia="Times New Roman" w:hAnsi="Courier New" w:cs="Courier New"/>
          <w:bCs/>
          <w:color w:val="000000"/>
          <w:sz w:val="24"/>
          <w:szCs w:val="24"/>
          <w:lang w:eastAsia="es-ES_tradnl"/>
        </w:rPr>
        <w:t xml:space="preserve"> </w:t>
      </w:r>
      <w:r w:rsidR="000A6314">
        <w:rPr>
          <w:rFonts w:ascii="Courier New" w:eastAsia="Times New Roman" w:hAnsi="Courier New" w:cs="Courier New"/>
          <w:bCs/>
          <w:color w:val="000000"/>
          <w:sz w:val="24"/>
          <w:szCs w:val="24"/>
          <w:lang w:eastAsia="es-ES_tradnl"/>
        </w:rPr>
        <w:t xml:space="preserve">combinación de </w:t>
      </w:r>
      <w:r>
        <w:rPr>
          <w:rFonts w:ascii="Courier New" w:eastAsia="Times New Roman" w:hAnsi="Courier New" w:cs="Courier New"/>
          <w:bCs/>
          <w:color w:val="000000"/>
          <w:sz w:val="24"/>
          <w:szCs w:val="24"/>
          <w:lang w:eastAsia="es-ES_tradnl"/>
        </w:rPr>
        <w:t>trayectoria y experiencias</w:t>
      </w:r>
      <w:r w:rsidR="000A6314">
        <w:rPr>
          <w:rFonts w:ascii="Courier New" w:eastAsia="Times New Roman" w:hAnsi="Courier New" w:cs="Courier New"/>
          <w:bCs/>
          <w:color w:val="000000"/>
          <w:sz w:val="24"/>
          <w:szCs w:val="24"/>
          <w:lang w:eastAsia="es-ES_tradnl"/>
        </w:rPr>
        <w:t>, y que</w:t>
      </w:r>
      <w:r w:rsidR="000A6314">
        <w:t xml:space="preserve"> </w:t>
      </w:r>
      <w:r w:rsidR="000A6314" w:rsidRPr="000A6314">
        <w:rPr>
          <w:rFonts w:ascii="Courier New" w:eastAsia="Times New Roman" w:hAnsi="Courier New" w:cs="Courier New"/>
          <w:bCs/>
          <w:color w:val="000000"/>
          <w:sz w:val="24"/>
          <w:szCs w:val="24"/>
          <w:lang w:eastAsia="es-ES_tradnl"/>
        </w:rPr>
        <w:t>las personas de un mismo sexo no excedan el sesenta por ciento del total de los miembros del Consejo</w:t>
      </w:r>
      <w:r w:rsidRPr="00D412F0">
        <w:rPr>
          <w:rFonts w:ascii="Courier New" w:eastAsia="Times New Roman" w:hAnsi="Courier New" w:cs="Courier New"/>
          <w:bCs/>
          <w:color w:val="000000"/>
          <w:sz w:val="24"/>
          <w:szCs w:val="24"/>
          <w:lang w:eastAsia="es-ES_tradnl"/>
        </w:rPr>
        <w:t xml:space="preserve">. El Presidente </w:t>
      </w:r>
      <w:r>
        <w:rPr>
          <w:rFonts w:ascii="Courier New" w:eastAsia="Times New Roman" w:hAnsi="Courier New" w:cs="Courier New"/>
          <w:bCs/>
          <w:color w:val="000000"/>
          <w:sz w:val="24"/>
          <w:szCs w:val="24"/>
          <w:lang w:eastAsia="es-ES_tradnl"/>
        </w:rPr>
        <w:t xml:space="preserve">o la Presidenta </w:t>
      </w:r>
      <w:r w:rsidRPr="00D412F0">
        <w:rPr>
          <w:rFonts w:ascii="Courier New" w:eastAsia="Times New Roman" w:hAnsi="Courier New" w:cs="Courier New"/>
          <w:bCs/>
          <w:color w:val="000000"/>
          <w:sz w:val="24"/>
          <w:szCs w:val="24"/>
          <w:lang w:eastAsia="es-ES_tradnl"/>
        </w:rPr>
        <w:t>de la República podrá rechazar, por una sola vez, todas las ternas propuestas. Si no las rechaza todas, el proceso de la terna no objetada deberá ser declarado desierto.</w:t>
      </w:r>
    </w:p>
    <w:p w14:paraId="1D07E795" w14:textId="50A0DF0C" w:rsidR="00876ADC" w:rsidRDefault="0072653E" w:rsidP="00A904BE">
      <w:pPr>
        <w:tabs>
          <w:tab w:val="left" w:pos="2835"/>
          <w:tab w:val="left" w:pos="4253"/>
        </w:tabs>
        <w:spacing w:after="0" w:line="276" w:lineRule="auto"/>
        <w:ind w:firstLine="3686"/>
        <w:rPr>
          <w:rFonts w:cs="Courier New"/>
          <w:bCs/>
          <w:color w:val="000000"/>
          <w:szCs w:val="24"/>
          <w:lang w:eastAsia="es-ES_tradnl"/>
        </w:rPr>
      </w:pPr>
      <w:r w:rsidRPr="00D412F0">
        <w:rPr>
          <w:rFonts w:cs="Courier New"/>
          <w:bCs/>
          <w:color w:val="000000"/>
          <w:szCs w:val="24"/>
          <w:lang w:eastAsia="es-ES_tradnl"/>
        </w:rPr>
        <w:lastRenderedPageBreak/>
        <w:t xml:space="preserve">Las ternas deberán ser presentadas por el Consejo de Alta Dirección Pública al Presidente </w:t>
      </w:r>
      <w:r>
        <w:rPr>
          <w:rFonts w:cs="Courier New"/>
          <w:bCs/>
          <w:color w:val="000000"/>
          <w:szCs w:val="24"/>
          <w:lang w:eastAsia="es-ES_tradnl"/>
        </w:rPr>
        <w:t xml:space="preserve">o Presidenta </w:t>
      </w:r>
      <w:r w:rsidRPr="00D412F0">
        <w:rPr>
          <w:rFonts w:cs="Courier New"/>
          <w:bCs/>
          <w:color w:val="000000"/>
          <w:szCs w:val="24"/>
          <w:lang w:eastAsia="es-ES_tradnl"/>
        </w:rPr>
        <w:t>de la República con una anticipación de</w:t>
      </w:r>
      <w:r>
        <w:rPr>
          <w:rFonts w:cs="Courier New"/>
          <w:bCs/>
          <w:color w:val="000000"/>
          <w:szCs w:val="24"/>
          <w:lang w:eastAsia="es-ES_tradnl"/>
        </w:rPr>
        <w:t>,</w:t>
      </w:r>
      <w:r w:rsidRPr="00D412F0">
        <w:rPr>
          <w:rFonts w:cs="Courier New"/>
          <w:bCs/>
          <w:color w:val="000000"/>
          <w:szCs w:val="24"/>
          <w:lang w:eastAsia="es-ES_tradnl"/>
        </w:rPr>
        <w:t xml:space="preserve"> a lo menos</w:t>
      </w:r>
      <w:r>
        <w:rPr>
          <w:rFonts w:cs="Courier New"/>
          <w:bCs/>
          <w:color w:val="000000"/>
          <w:szCs w:val="24"/>
          <w:lang w:eastAsia="es-ES_tradnl"/>
        </w:rPr>
        <w:t>,</w:t>
      </w:r>
      <w:r w:rsidRPr="00D412F0">
        <w:rPr>
          <w:rFonts w:cs="Courier New"/>
          <w:bCs/>
          <w:color w:val="000000"/>
          <w:szCs w:val="24"/>
          <w:lang w:eastAsia="es-ES_tradnl"/>
        </w:rPr>
        <w:t xml:space="preserve"> sesenta días a la fecha en que haya de producirse la expiración del plazo en el cargo del consejero </w:t>
      </w:r>
      <w:r>
        <w:rPr>
          <w:rFonts w:cs="Courier New"/>
          <w:bCs/>
          <w:color w:val="000000"/>
          <w:szCs w:val="24"/>
          <w:lang w:eastAsia="es-ES_tradnl"/>
        </w:rPr>
        <w:t xml:space="preserve">o consejera </w:t>
      </w:r>
      <w:r w:rsidRPr="00D412F0">
        <w:rPr>
          <w:rFonts w:cs="Courier New"/>
          <w:bCs/>
          <w:color w:val="000000"/>
          <w:szCs w:val="24"/>
          <w:lang w:eastAsia="es-ES_tradnl"/>
        </w:rPr>
        <w:t xml:space="preserve">respectivo, sin perjuicio de lo dispuesto en el inciso quinto de este artículo. </w:t>
      </w:r>
    </w:p>
    <w:p w14:paraId="180C891A" w14:textId="27EF8605" w:rsidR="0072653E" w:rsidRDefault="0072653E" w:rsidP="00A904BE">
      <w:pPr>
        <w:tabs>
          <w:tab w:val="left" w:pos="2835"/>
          <w:tab w:val="left" w:pos="4253"/>
        </w:tabs>
        <w:spacing w:after="0" w:line="276" w:lineRule="auto"/>
        <w:ind w:firstLine="3686"/>
        <w:rPr>
          <w:rFonts w:cs="Courier New"/>
          <w:bCs/>
          <w:color w:val="000000"/>
          <w:szCs w:val="24"/>
          <w:lang w:eastAsia="es-ES_tradnl"/>
        </w:rPr>
      </w:pPr>
      <w:r w:rsidRPr="00D412F0">
        <w:rPr>
          <w:rFonts w:cs="Courier New"/>
          <w:bCs/>
          <w:color w:val="000000"/>
          <w:szCs w:val="24"/>
          <w:lang w:eastAsia="es-ES_tradnl"/>
        </w:rPr>
        <w:t xml:space="preserve">Antes de asumir el cargo, la persona que hubiere sido designada </w:t>
      </w:r>
      <w:r>
        <w:rPr>
          <w:rFonts w:cs="Courier New"/>
          <w:bCs/>
          <w:color w:val="000000"/>
          <w:szCs w:val="24"/>
          <w:lang w:eastAsia="es-ES_tradnl"/>
        </w:rPr>
        <w:t xml:space="preserve">consejero o </w:t>
      </w:r>
      <w:r w:rsidRPr="00D412F0">
        <w:rPr>
          <w:rFonts w:cs="Courier New"/>
          <w:bCs/>
          <w:color w:val="000000"/>
          <w:szCs w:val="24"/>
          <w:lang w:eastAsia="es-ES_tradnl"/>
        </w:rPr>
        <w:t xml:space="preserve">consejera de conformidad con lo previsto en el literal a) del inciso </w:t>
      </w:r>
      <w:r w:rsidR="003025C9">
        <w:rPr>
          <w:rFonts w:cs="Courier New"/>
          <w:bCs/>
          <w:color w:val="000000"/>
          <w:szCs w:val="24"/>
          <w:lang w:eastAsia="es-ES_tradnl"/>
        </w:rPr>
        <w:t>primero</w:t>
      </w:r>
      <w:r w:rsidR="003025C9" w:rsidRPr="00D412F0">
        <w:rPr>
          <w:rFonts w:cs="Courier New"/>
          <w:bCs/>
          <w:color w:val="000000"/>
          <w:szCs w:val="24"/>
          <w:lang w:eastAsia="es-ES_tradnl"/>
        </w:rPr>
        <w:t xml:space="preserve"> </w:t>
      </w:r>
      <w:r w:rsidRPr="00D412F0">
        <w:rPr>
          <w:rFonts w:cs="Courier New"/>
          <w:bCs/>
          <w:color w:val="000000"/>
          <w:szCs w:val="24"/>
          <w:lang w:eastAsia="es-ES_tradnl"/>
        </w:rPr>
        <w:t xml:space="preserve">deberá presentar a la Corporación una declaración jurada en la que declare no encontrarse afecta a las incompatibilidades e inhabilidades </w:t>
      </w:r>
      <w:r w:rsidRPr="003F0093">
        <w:rPr>
          <w:rFonts w:cs="Courier New"/>
          <w:bCs/>
          <w:color w:val="000000"/>
          <w:szCs w:val="24"/>
          <w:lang w:eastAsia="es-ES_tradnl"/>
        </w:rPr>
        <w:t>de ingreso</w:t>
      </w:r>
      <w:r>
        <w:rPr>
          <w:rFonts w:cs="Courier New"/>
          <w:bCs/>
          <w:color w:val="000000"/>
          <w:szCs w:val="24"/>
          <w:lang w:eastAsia="es-ES_tradnl"/>
        </w:rPr>
        <w:t xml:space="preserve"> </w:t>
      </w:r>
      <w:r w:rsidRPr="00AB6A4E">
        <w:rPr>
          <w:rFonts w:cs="Courier New"/>
          <w:bCs/>
          <w:color w:val="000000"/>
          <w:szCs w:val="24"/>
          <w:lang w:eastAsia="es-ES_tradnl"/>
        </w:rPr>
        <w:t xml:space="preserve">contenidas en </w:t>
      </w:r>
      <w:r w:rsidR="00876ADC">
        <w:rPr>
          <w:rFonts w:cs="Courier New"/>
          <w:bCs/>
          <w:color w:val="000000"/>
          <w:szCs w:val="24"/>
          <w:lang w:eastAsia="es-ES_tradnl"/>
        </w:rPr>
        <w:t>los artículos 2°, 2° bis y 3° de la presente ley y d</w:t>
      </w:r>
      <w:r w:rsidRPr="00AB6A4E">
        <w:rPr>
          <w:rFonts w:cs="Courier New"/>
          <w:bCs/>
          <w:color w:val="000000"/>
          <w:szCs w:val="24"/>
          <w:lang w:eastAsia="es-ES_tradnl"/>
        </w:rPr>
        <w:t>el Título III de</w:t>
      </w:r>
      <w:r w:rsidR="00A1611C">
        <w:rPr>
          <w:rFonts w:cs="Courier New"/>
          <w:bCs/>
          <w:color w:val="000000"/>
          <w:szCs w:val="24"/>
          <w:lang w:eastAsia="es-ES_tradnl"/>
        </w:rPr>
        <w:t>l decreto con fuerza de ley N° 1-19.653, de 2000, del Ministerio Secretaría General de la Presidencia, que fija el texto refundido, coordinado y sistematizado de</w:t>
      </w:r>
      <w:r w:rsidRPr="00AB6A4E">
        <w:rPr>
          <w:rFonts w:cs="Courier New"/>
          <w:bCs/>
          <w:color w:val="000000"/>
          <w:szCs w:val="24"/>
          <w:lang w:eastAsia="es-ES_tradnl"/>
        </w:rPr>
        <w:t xml:space="preserve"> la ley N°</w:t>
      </w:r>
      <w:r w:rsidR="00A1611C">
        <w:rPr>
          <w:rFonts w:cs="Courier New"/>
          <w:bCs/>
          <w:color w:val="000000"/>
          <w:szCs w:val="24"/>
          <w:lang w:eastAsia="es-ES_tradnl"/>
        </w:rPr>
        <w:t xml:space="preserve"> </w:t>
      </w:r>
      <w:r w:rsidRPr="00AB6A4E">
        <w:rPr>
          <w:rFonts w:cs="Courier New"/>
          <w:bCs/>
          <w:color w:val="000000"/>
          <w:szCs w:val="24"/>
          <w:lang w:eastAsia="es-ES_tradnl"/>
        </w:rPr>
        <w:t>18.575</w:t>
      </w:r>
      <w:r w:rsidR="00A1611C">
        <w:rPr>
          <w:rFonts w:cs="Courier New"/>
          <w:bCs/>
          <w:color w:val="000000"/>
          <w:szCs w:val="24"/>
          <w:lang w:eastAsia="es-ES_tradnl"/>
        </w:rPr>
        <w:t>, Orgánica Constitucional de Bases Generales de la Administración del Estado,</w:t>
      </w:r>
      <w:r>
        <w:rPr>
          <w:rFonts w:cs="Courier New"/>
          <w:bCs/>
          <w:color w:val="000000"/>
          <w:szCs w:val="24"/>
          <w:lang w:eastAsia="es-ES_tradnl"/>
        </w:rPr>
        <w:t xml:space="preserve"> y otras aplicables</w:t>
      </w:r>
      <w:r w:rsidRPr="00D412F0">
        <w:rPr>
          <w:rFonts w:cs="Courier New"/>
          <w:bCs/>
          <w:color w:val="000000"/>
          <w:szCs w:val="24"/>
          <w:lang w:eastAsia="es-ES_tradnl"/>
        </w:rPr>
        <w:t xml:space="preserve">. Respecto de quienes integren la terna en el caso de la letra b) del inciso </w:t>
      </w:r>
      <w:r w:rsidR="003025C9">
        <w:rPr>
          <w:rFonts w:cs="Courier New"/>
          <w:bCs/>
          <w:color w:val="000000"/>
          <w:szCs w:val="24"/>
          <w:lang w:eastAsia="es-ES_tradnl"/>
        </w:rPr>
        <w:t>primero</w:t>
      </w:r>
      <w:r w:rsidRPr="00D412F0">
        <w:rPr>
          <w:rFonts w:cs="Courier New"/>
          <w:bCs/>
          <w:color w:val="000000"/>
          <w:szCs w:val="24"/>
          <w:lang w:eastAsia="es-ES_tradnl"/>
        </w:rPr>
        <w:t xml:space="preserve">, la declaración deberá presentarse al Consejo de Alta Dirección Pública. Sin perjuicio de lo anterior, todos los consejeros </w:t>
      </w:r>
      <w:r>
        <w:rPr>
          <w:rFonts w:cs="Courier New"/>
          <w:bCs/>
          <w:color w:val="000000"/>
          <w:szCs w:val="24"/>
          <w:lang w:eastAsia="es-ES_tradnl"/>
        </w:rPr>
        <w:t>y</w:t>
      </w:r>
      <w:r>
        <w:rPr>
          <w:rFonts w:cs="Courier New"/>
          <w:color w:val="000000"/>
          <w:szCs w:val="24"/>
        </w:rPr>
        <w:t xml:space="preserve"> consejeras</w:t>
      </w:r>
      <w:r w:rsidRPr="00D412F0">
        <w:rPr>
          <w:rFonts w:cs="Courier New"/>
          <w:bCs/>
          <w:color w:val="000000"/>
          <w:szCs w:val="24"/>
          <w:lang w:eastAsia="es-ES_tradnl"/>
        </w:rPr>
        <w:t xml:space="preserve"> de la Corporación deberán presentar las declaraciones de intereses</w:t>
      </w:r>
      <w:r>
        <w:rPr>
          <w:rFonts w:cs="Courier New"/>
          <w:bCs/>
          <w:color w:val="000000"/>
          <w:szCs w:val="24"/>
          <w:lang w:eastAsia="es-ES_tradnl"/>
        </w:rPr>
        <w:t xml:space="preserve"> y patrimonio</w:t>
      </w:r>
      <w:r w:rsidRPr="00D412F0">
        <w:rPr>
          <w:rFonts w:cs="Courier New"/>
          <w:bCs/>
          <w:color w:val="000000"/>
          <w:szCs w:val="24"/>
          <w:lang w:eastAsia="es-ES_tradnl"/>
        </w:rPr>
        <w:t xml:space="preserve"> a que se refiere el </w:t>
      </w:r>
      <w:r w:rsidR="00A1611C">
        <w:rPr>
          <w:rFonts w:cs="Courier New"/>
          <w:bCs/>
          <w:color w:val="000000"/>
          <w:szCs w:val="24"/>
          <w:lang w:eastAsia="es-ES_tradnl"/>
        </w:rPr>
        <w:t>C</w:t>
      </w:r>
      <w:r w:rsidRPr="00D412F0">
        <w:rPr>
          <w:rFonts w:cs="Courier New"/>
          <w:bCs/>
          <w:color w:val="000000"/>
          <w:szCs w:val="24"/>
          <w:lang w:eastAsia="es-ES_tradnl"/>
        </w:rPr>
        <w:t xml:space="preserve">apítulo 1º del </w:t>
      </w:r>
      <w:r w:rsidR="00A1611C">
        <w:rPr>
          <w:rFonts w:cs="Courier New"/>
          <w:bCs/>
          <w:color w:val="000000"/>
          <w:szCs w:val="24"/>
          <w:lang w:eastAsia="es-ES_tradnl"/>
        </w:rPr>
        <w:t>T</w:t>
      </w:r>
      <w:r w:rsidRPr="00D412F0">
        <w:rPr>
          <w:rFonts w:cs="Courier New"/>
          <w:bCs/>
          <w:color w:val="000000"/>
          <w:szCs w:val="24"/>
          <w:lang w:eastAsia="es-ES_tradnl"/>
        </w:rPr>
        <w:t xml:space="preserve">ítulo II de la ley Nº 20.880, sobre probidad en la función pública y prevención de los conflictos de intereses, en los términos y plazos ahí establecidos. </w:t>
      </w:r>
    </w:p>
    <w:p w14:paraId="33F46843" w14:textId="07BFF24C" w:rsidR="0072653E" w:rsidRDefault="0072653E" w:rsidP="00A904BE">
      <w:pPr>
        <w:tabs>
          <w:tab w:val="left" w:pos="2835"/>
          <w:tab w:val="left" w:pos="4253"/>
        </w:tabs>
        <w:spacing w:after="0" w:line="276" w:lineRule="auto"/>
        <w:ind w:firstLine="3686"/>
        <w:rPr>
          <w:rFonts w:cs="Courier New"/>
          <w:bCs/>
          <w:color w:val="000000"/>
          <w:szCs w:val="24"/>
          <w:lang w:eastAsia="es-ES_tradnl"/>
        </w:rPr>
      </w:pPr>
      <w:r>
        <w:rPr>
          <w:rFonts w:cs="Courier New"/>
          <w:bCs/>
          <w:color w:val="000000"/>
          <w:szCs w:val="24"/>
          <w:lang w:eastAsia="es-ES_tradnl"/>
        </w:rPr>
        <w:t>Todos l</w:t>
      </w:r>
      <w:r w:rsidRPr="00D412F0">
        <w:rPr>
          <w:rFonts w:cs="Courier New"/>
          <w:bCs/>
          <w:color w:val="000000"/>
          <w:szCs w:val="24"/>
          <w:lang w:eastAsia="es-ES_tradnl"/>
        </w:rPr>
        <w:t xml:space="preserve">os consejeros </w:t>
      </w:r>
      <w:r>
        <w:rPr>
          <w:rFonts w:cs="Courier New"/>
          <w:bCs/>
          <w:color w:val="000000"/>
          <w:szCs w:val="24"/>
          <w:lang w:eastAsia="es-ES_tradnl"/>
        </w:rPr>
        <w:t xml:space="preserve">y consejeras </w:t>
      </w:r>
      <w:r w:rsidRPr="00D412F0">
        <w:rPr>
          <w:rFonts w:cs="Courier New"/>
          <w:bCs/>
          <w:color w:val="000000"/>
          <w:szCs w:val="24"/>
          <w:lang w:eastAsia="es-ES_tradnl"/>
        </w:rPr>
        <w:t xml:space="preserve">durarán cuatro años en sus cargos y podrán ser renovados por un nuevo período por una única vez. </w:t>
      </w:r>
      <w:r w:rsidR="00A02C20">
        <w:rPr>
          <w:rFonts w:cs="Courier New"/>
          <w:bCs/>
          <w:color w:val="000000"/>
          <w:szCs w:val="24"/>
          <w:lang w:eastAsia="es-ES_tradnl"/>
        </w:rPr>
        <w:t>Los miembros de</w:t>
      </w:r>
      <w:r w:rsidRPr="00D412F0">
        <w:rPr>
          <w:rFonts w:cs="Courier New"/>
          <w:bCs/>
          <w:color w:val="000000"/>
          <w:szCs w:val="24"/>
          <w:lang w:eastAsia="es-ES_tradnl"/>
        </w:rPr>
        <w:t>l Consejo</w:t>
      </w:r>
      <w:r w:rsidR="00A02C20">
        <w:rPr>
          <w:rFonts w:cs="Courier New"/>
          <w:bCs/>
          <w:color w:val="000000"/>
          <w:szCs w:val="24"/>
          <w:lang w:eastAsia="es-ES_tradnl"/>
        </w:rPr>
        <w:t xml:space="preserve"> designados conforme al literal b) del presente </w:t>
      </w:r>
      <w:r w:rsidR="00755E0D">
        <w:rPr>
          <w:rFonts w:cs="Courier New"/>
          <w:bCs/>
          <w:color w:val="000000"/>
          <w:szCs w:val="24"/>
          <w:lang w:eastAsia="es-ES_tradnl"/>
        </w:rPr>
        <w:t xml:space="preserve">artículo </w:t>
      </w:r>
      <w:r w:rsidR="00755E0D" w:rsidRPr="00D412F0">
        <w:rPr>
          <w:rFonts w:cs="Courier New"/>
          <w:bCs/>
          <w:color w:val="000000"/>
          <w:szCs w:val="24"/>
          <w:lang w:eastAsia="es-ES_tradnl"/>
        </w:rPr>
        <w:t>se</w:t>
      </w:r>
      <w:r w:rsidRPr="00D412F0">
        <w:rPr>
          <w:rFonts w:cs="Courier New"/>
          <w:bCs/>
          <w:color w:val="000000"/>
          <w:szCs w:val="24"/>
          <w:lang w:eastAsia="es-ES_tradnl"/>
        </w:rPr>
        <w:t xml:space="preserve"> renovará por pares, y no podrá ser re</w:t>
      </w:r>
      <w:r>
        <w:rPr>
          <w:rFonts w:cs="Courier New"/>
          <w:bCs/>
          <w:color w:val="000000"/>
          <w:szCs w:val="24"/>
          <w:lang w:eastAsia="es-ES_tradnl"/>
        </w:rPr>
        <w:t>n</w:t>
      </w:r>
      <w:r w:rsidRPr="00D412F0">
        <w:rPr>
          <w:rFonts w:cs="Courier New"/>
          <w:bCs/>
          <w:color w:val="000000"/>
          <w:szCs w:val="24"/>
          <w:lang w:eastAsia="es-ES_tradnl"/>
        </w:rPr>
        <w:t>o</w:t>
      </w:r>
      <w:r>
        <w:rPr>
          <w:rFonts w:cs="Courier New"/>
          <w:bCs/>
          <w:color w:val="000000"/>
          <w:szCs w:val="24"/>
          <w:lang w:eastAsia="es-ES_tradnl"/>
        </w:rPr>
        <w:t>v</w:t>
      </w:r>
      <w:r w:rsidRPr="00D412F0">
        <w:rPr>
          <w:rFonts w:cs="Courier New"/>
          <w:bCs/>
          <w:color w:val="000000"/>
          <w:szCs w:val="24"/>
          <w:lang w:eastAsia="es-ES_tradnl"/>
        </w:rPr>
        <w:t xml:space="preserve">ado en su totalidad. Si alguno de los consejeros </w:t>
      </w:r>
      <w:r>
        <w:rPr>
          <w:rFonts w:cs="Courier New"/>
          <w:bCs/>
          <w:color w:val="000000"/>
          <w:szCs w:val="24"/>
          <w:lang w:eastAsia="es-ES_tradnl"/>
        </w:rPr>
        <w:t xml:space="preserve">o consejeras </w:t>
      </w:r>
      <w:r w:rsidRPr="00D412F0">
        <w:rPr>
          <w:rFonts w:cs="Courier New"/>
          <w:bCs/>
          <w:color w:val="000000"/>
          <w:szCs w:val="24"/>
          <w:lang w:eastAsia="es-ES_tradnl"/>
        </w:rPr>
        <w:t>cesare en sus funciones antes de cumplirse el período respectivo, se procederá a designar</w:t>
      </w:r>
      <w:r w:rsidRPr="00E216FD">
        <w:rPr>
          <w:rFonts w:cs="Courier New"/>
          <w:bCs/>
          <w:color w:val="000000"/>
          <w:szCs w:val="24"/>
          <w:lang w:eastAsia="es-ES_tradnl"/>
        </w:rPr>
        <w:t xml:space="preserve"> </w:t>
      </w:r>
      <w:r w:rsidRPr="00D412F0">
        <w:rPr>
          <w:rFonts w:cs="Courier New"/>
          <w:bCs/>
          <w:color w:val="000000"/>
          <w:szCs w:val="24"/>
          <w:lang w:eastAsia="es-ES_tradnl"/>
        </w:rPr>
        <w:t>al o los nuevos consejeros</w:t>
      </w:r>
      <w:r>
        <w:rPr>
          <w:rFonts w:cs="Courier New"/>
          <w:bCs/>
          <w:color w:val="000000"/>
          <w:szCs w:val="24"/>
          <w:lang w:eastAsia="es-ES_tradnl"/>
        </w:rPr>
        <w:t xml:space="preserve"> o consejeras,</w:t>
      </w:r>
      <w:r w:rsidRPr="00D412F0">
        <w:rPr>
          <w:rFonts w:cs="Courier New"/>
          <w:bCs/>
          <w:color w:val="000000"/>
          <w:szCs w:val="24"/>
          <w:lang w:eastAsia="es-ES_tradnl"/>
        </w:rPr>
        <w:t xml:space="preserve"> por el período </w:t>
      </w:r>
      <w:r>
        <w:rPr>
          <w:rFonts w:cs="Courier New"/>
          <w:bCs/>
          <w:color w:val="000000"/>
          <w:szCs w:val="24"/>
          <w:lang w:eastAsia="es-ES_tradnl"/>
        </w:rPr>
        <w:t>que le restare al que cesa,</w:t>
      </w:r>
      <w:r w:rsidRPr="00D412F0">
        <w:rPr>
          <w:rFonts w:cs="Courier New"/>
          <w:bCs/>
          <w:color w:val="000000"/>
          <w:szCs w:val="24"/>
          <w:lang w:eastAsia="es-ES_tradnl"/>
        </w:rPr>
        <w:t xml:space="preserve"> </w:t>
      </w:r>
      <w:r>
        <w:rPr>
          <w:rFonts w:cs="Courier New"/>
          <w:bCs/>
          <w:color w:val="000000"/>
          <w:szCs w:val="24"/>
          <w:lang w:eastAsia="es-ES_tradnl"/>
        </w:rPr>
        <w:t>aplicándose el</w:t>
      </w:r>
      <w:r w:rsidRPr="00D412F0">
        <w:rPr>
          <w:rFonts w:cs="Courier New"/>
          <w:bCs/>
          <w:color w:val="000000"/>
          <w:szCs w:val="24"/>
          <w:lang w:eastAsia="es-ES_tradnl"/>
        </w:rPr>
        <w:t xml:space="preserve"> procedimiento previsto en </w:t>
      </w:r>
      <w:r>
        <w:rPr>
          <w:rFonts w:cs="Courier New"/>
          <w:bCs/>
          <w:color w:val="000000"/>
          <w:szCs w:val="24"/>
          <w:lang w:eastAsia="es-ES_tradnl"/>
        </w:rPr>
        <w:t xml:space="preserve">las letras a) o b) del inciso </w:t>
      </w:r>
      <w:r w:rsidR="00195F09">
        <w:rPr>
          <w:rFonts w:cs="Courier New"/>
          <w:bCs/>
          <w:color w:val="000000"/>
          <w:szCs w:val="24"/>
          <w:lang w:eastAsia="es-ES_tradnl"/>
        </w:rPr>
        <w:t xml:space="preserve">primero </w:t>
      </w:r>
      <w:r>
        <w:rPr>
          <w:rFonts w:cs="Courier New"/>
          <w:bCs/>
          <w:color w:val="000000"/>
          <w:szCs w:val="24"/>
          <w:lang w:eastAsia="es-ES_tradnl"/>
        </w:rPr>
        <w:t>de este</w:t>
      </w:r>
      <w:r w:rsidRPr="00D412F0">
        <w:rPr>
          <w:rFonts w:cs="Courier New"/>
          <w:bCs/>
          <w:color w:val="000000"/>
          <w:szCs w:val="24"/>
          <w:lang w:eastAsia="es-ES_tradnl"/>
        </w:rPr>
        <w:t xml:space="preserve"> artículo, según </w:t>
      </w:r>
      <w:r>
        <w:rPr>
          <w:rFonts w:cs="Courier New"/>
          <w:bCs/>
          <w:color w:val="000000"/>
          <w:szCs w:val="24"/>
          <w:lang w:eastAsia="es-ES_tradnl"/>
        </w:rPr>
        <w:t>el cupo en que había sido designado</w:t>
      </w:r>
      <w:r w:rsidRPr="00D412F0">
        <w:rPr>
          <w:rFonts w:cs="Courier New"/>
          <w:bCs/>
          <w:color w:val="000000"/>
          <w:szCs w:val="24"/>
          <w:lang w:eastAsia="es-ES_tradnl"/>
        </w:rPr>
        <w:t xml:space="preserve"> el consejero </w:t>
      </w:r>
      <w:r>
        <w:rPr>
          <w:rFonts w:cs="Courier New"/>
          <w:bCs/>
          <w:color w:val="000000"/>
          <w:szCs w:val="24"/>
          <w:lang w:eastAsia="es-ES_tradnl"/>
        </w:rPr>
        <w:t xml:space="preserve">o consejera </w:t>
      </w:r>
      <w:r w:rsidRPr="00D412F0">
        <w:rPr>
          <w:rFonts w:cs="Courier New"/>
          <w:bCs/>
          <w:color w:val="000000"/>
          <w:szCs w:val="24"/>
          <w:lang w:eastAsia="es-ES_tradnl"/>
        </w:rPr>
        <w:t>que ha cesado.</w:t>
      </w:r>
      <w:r>
        <w:rPr>
          <w:rFonts w:cs="Courier New"/>
          <w:bCs/>
          <w:color w:val="000000"/>
          <w:szCs w:val="24"/>
          <w:lang w:eastAsia="es-ES_tradnl"/>
        </w:rPr>
        <w:t xml:space="preserve"> </w:t>
      </w:r>
      <w:r w:rsidRPr="00D412F0">
        <w:rPr>
          <w:rFonts w:cs="Courier New"/>
          <w:bCs/>
          <w:color w:val="000000"/>
          <w:szCs w:val="24"/>
          <w:lang w:eastAsia="es-ES_tradnl"/>
        </w:rPr>
        <w:t xml:space="preserve">En el caso </w:t>
      </w:r>
      <w:r>
        <w:rPr>
          <w:rFonts w:cs="Courier New"/>
          <w:bCs/>
          <w:color w:val="000000"/>
          <w:szCs w:val="24"/>
          <w:lang w:eastAsia="es-ES_tradnl"/>
        </w:rPr>
        <w:t xml:space="preserve">del cese de funciones anticipado </w:t>
      </w:r>
      <w:r w:rsidRPr="00D412F0">
        <w:rPr>
          <w:rFonts w:cs="Courier New"/>
          <w:bCs/>
          <w:color w:val="000000"/>
          <w:szCs w:val="24"/>
          <w:lang w:eastAsia="es-ES_tradnl"/>
        </w:rPr>
        <w:t xml:space="preserve">de los consejeros </w:t>
      </w:r>
      <w:r>
        <w:rPr>
          <w:rFonts w:cs="Courier New"/>
          <w:bCs/>
          <w:color w:val="000000"/>
          <w:szCs w:val="24"/>
          <w:lang w:eastAsia="es-ES_tradnl"/>
        </w:rPr>
        <w:t>y consejeras</w:t>
      </w:r>
      <w:r w:rsidRPr="00D412F0">
        <w:rPr>
          <w:rFonts w:cs="Courier New"/>
          <w:bCs/>
          <w:color w:val="000000"/>
          <w:szCs w:val="24"/>
          <w:lang w:eastAsia="es-ES_tradnl"/>
        </w:rPr>
        <w:t xml:space="preserve"> a que se refiere la letra b) del inciso segundo, el Consejo de Alta Dirección Pública deberá presentar al Presidente de la República la respectiva terna dentro del </w:t>
      </w:r>
      <w:r w:rsidRPr="00D412F0">
        <w:rPr>
          <w:rFonts w:cs="Courier New"/>
          <w:bCs/>
          <w:color w:val="000000"/>
          <w:szCs w:val="24"/>
          <w:lang w:eastAsia="es-ES_tradnl"/>
        </w:rPr>
        <w:lastRenderedPageBreak/>
        <w:t>plazo de treinta días, contado desde la fecha en la que el consejero</w:t>
      </w:r>
      <w:r>
        <w:rPr>
          <w:rFonts w:cs="Courier New"/>
          <w:bCs/>
          <w:color w:val="000000"/>
          <w:szCs w:val="24"/>
          <w:lang w:eastAsia="es-ES_tradnl"/>
        </w:rPr>
        <w:t xml:space="preserve"> o consejera</w:t>
      </w:r>
      <w:r w:rsidRPr="00D412F0">
        <w:rPr>
          <w:rFonts w:cs="Courier New"/>
          <w:bCs/>
          <w:color w:val="000000"/>
          <w:szCs w:val="24"/>
          <w:lang w:eastAsia="es-ES_tradnl"/>
        </w:rPr>
        <w:t xml:space="preserve"> correspondiente hubiere cesado. </w:t>
      </w:r>
    </w:p>
    <w:p w14:paraId="4250A68F" w14:textId="42634A61" w:rsidR="0072653E" w:rsidRDefault="0072653E" w:rsidP="00A904BE">
      <w:pPr>
        <w:tabs>
          <w:tab w:val="left" w:pos="2835"/>
          <w:tab w:val="left" w:pos="4253"/>
        </w:tabs>
        <w:spacing w:after="0" w:line="276" w:lineRule="auto"/>
        <w:ind w:firstLine="3686"/>
        <w:rPr>
          <w:rFonts w:cs="Courier New"/>
          <w:bCs/>
          <w:color w:val="000000"/>
          <w:szCs w:val="24"/>
          <w:lang w:eastAsia="es-ES_tradnl"/>
        </w:rPr>
      </w:pPr>
      <w:r w:rsidRPr="00D412F0">
        <w:rPr>
          <w:rFonts w:cs="Courier New"/>
          <w:bCs/>
          <w:color w:val="000000"/>
          <w:szCs w:val="24"/>
          <w:lang w:eastAsia="es-ES_tradnl"/>
        </w:rPr>
        <w:t xml:space="preserve">El Consejo podrá sesionar con la asistencia de tres miembros. Los acuerdos se </w:t>
      </w:r>
      <w:r>
        <w:rPr>
          <w:rFonts w:cs="Courier New"/>
          <w:bCs/>
          <w:color w:val="000000"/>
          <w:szCs w:val="24"/>
          <w:lang w:eastAsia="es-ES_tradnl"/>
        </w:rPr>
        <w:t>adoptarán</w:t>
      </w:r>
      <w:r w:rsidRPr="00D412F0">
        <w:rPr>
          <w:rFonts w:cs="Courier New"/>
          <w:bCs/>
          <w:color w:val="000000"/>
          <w:szCs w:val="24"/>
          <w:lang w:eastAsia="es-ES_tradnl"/>
        </w:rPr>
        <w:t xml:space="preserve"> por la mayoría </w:t>
      </w:r>
      <w:r>
        <w:rPr>
          <w:rFonts w:cs="Courier New"/>
          <w:bCs/>
          <w:color w:val="000000"/>
          <w:szCs w:val="24"/>
          <w:lang w:eastAsia="es-ES_tradnl"/>
        </w:rPr>
        <w:t>simple</w:t>
      </w:r>
      <w:r w:rsidRPr="00D412F0">
        <w:rPr>
          <w:rFonts w:cs="Courier New"/>
          <w:bCs/>
          <w:color w:val="000000"/>
          <w:szCs w:val="24"/>
          <w:lang w:eastAsia="es-ES_tradnl"/>
        </w:rPr>
        <w:t xml:space="preserve">. En caso de empate, dirimirá el voto de quien presida la sesión. Los consejeros </w:t>
      </w:r>
      <w:r>
        <w:rPr>
          <w:rFonts w:cs="Courier New"/>
          <w:bCs/>
          <w:color w:val="000000"/>
          <w:szCs w:val="24"/>
          <w:lang w:eastAsia="es-ES_tradnl"/>
        </w:rPr>
        <w:t>y consejeras</w:t>
      </w:r>
      <w:r w:rsidRPr="00D412F0">
        <w:rPr>
          <w:rFonts w:cs="Courier New"/>
          <w:bCs/>
          <w:color w:val="000000"/>
          <w:szCs w:val="24"/>
          <w:lang w:eastAsia="es-ES_tradnl"/>
        </w:rPr>
        <w:t xml:space="preserve"> deberán abstenerse de votar en aquellos casos en que tengan interés, conforme a lo dispuesto en el artículo 4° del presente decreto con fuerza de ley</w:t>
      </w:r>
      <w:r>
        <w:rPr>
          <w:rFonts w:cs="Courier New"/>
          <w:bCs/>
          <w:color w:val="000000"/>
          <w:szCs w:val="24"/>
          <w:lang w:eastAsia="es-ES_tradnl"/>
        </w:rPr>
        <w:t xml:space="preserve"> y en los artículos 62 N° 6 de</w:t>
      </w:r>
      <w:r w:rsidR="00A1611C">
        <w:rPr>
          <w:rFonts w:cs="Courier New"/>
          <w:bCs/>
          <w:color w:val="000000"/>
          <w:szCs w:val="24"/>
          <w:lang w:eastAsia="es-ES_tradnl"/>
        </w:rPr>
        <w:t>l</w:t>
      </w:r>
      <w:r w:rsidR="00A1611C" w:rsidRPr="00A904BE">
        <w:rPr>
          <w:rFonts w:cs="Courier New"/>
          <w:bCs/>
          <w:color w:val="000000"/>
          <w:szCs w:val="24"/>
          <w:lang w:eastAsia="es-ES_tradnl"/>
        </w:rPr>
        <w:t xml:space="preserve"> </w:t>
      </w:r>
      <w:r w:rsidR="00A1611C" w:rsidRPr="00A1611C">
        <w:rPr>
          <w:rFonts w:cs="Courier New"/>
          <w:bCs/>
          <w:color w:val="000000"/>
          <w:szCs w:val="24"/>
          <w:lang w:eastAsia="es-ES_tradnl"/>
        </w:rPr>
        <w:t>decreto con fuerza de ley N° 1-19.653, de 2000, del Ministerio Secretaría General de la Presidencia, que fija el texto refundido, coordinado y sistematizado de la ley N° 18.575, Orgánica Constitucional de Bases Generales de la Administración del Estado</w:t>
      </w:r>
      <w:r>
        <w:rPr>
          <w:rFonts w:cs="Courier New"/>
          <w:bCs/>
          <w:color w:val="000000"/>
          <w:szCs w:val="24"/>
          <w:lang w:eastAsia="es-ES_tradnl"/>
        </w:rPr>
        <w:t xml:space="preserve"> y 12 de la </w:t>
      </w:r>
      <w:r w:rsidR="00A1611C">
        <w:rPr>
          <w:rFonts w:cs="Courier New"/>
          <w:bCs/>
          <w:color w:val="000000"/>
          <w:szCs w:val="24"/>
          <w:lang w:eastAsia="es-ES_tradnl"/>
        </w:rPr>
        <w:t>l</w:t>
      </w:r>
      <w:r>
        <w:rPr>
          <w:rFonts w:cs="Courier New"/>
          <w:bCs/>
          <w:color w:val="000000"/>
          <w:szCs w:val="24"/>
          <w:lang w:eastAsia="es-ES_tradnl"/>
        </w:rPr>
        <w:t>ey N° 19.880, que Establece Bases de los Procedimientos Administrativos que Rigen los Actos de los Órganos de la Administración del Estado</w:t>
      </w:r>
      <w:r w:rsidRPr="00D412F0">
        <w:rPr>
          <w:rFonts w:cs="Courier New"/>
          <w:bCs/>
          <w:color w:val="000000"/>
          <w:szCs w:val="24"/>
          <w:lang w:eastAsia="es-ES_tradnl"/>
        </w:rPr>
        <w:t>.</w:t>
      </w:r>
    </w:p>
    <w:p w14:paraId="2B129C15" w14:textId="61789595" w:rsidR="0072653E" w:rsidRDefault="0072653E" w:rsidP="00A904BE">
      <w:pPr>
        <w:tabs>
          <w:tab w:val="left" w:pos="2835"/>
          <w:tab w:val="left" w:pos="4253"/>
        </w:tabs>
        <w:spacing w:after="0" w:line="276" w:lineRule="auto"/>
        <w:ind w:firstLine="3686"/>
        <w:rPr>
          <w:rFonts w:cs="Courier New"/>
          <w:bCs/>
          <w:color w:val="000000"/>
          <w:szCs w:val="24"/>
          <w:lang w:eastAsia="es-ES_tradnl"/>
        </w:rPr>
      </w:pPr>
      <w:r w:rsidRPr="00D412F0">
        <w:rPr>
          <w:rFonts w:cs="Courier New"/>
          <w:bCs/>
          <w:color w:val="000000"/>
          <w:szCs w:val="24"/>
          <w:lang w:eastAsia="es-ES_tradnl"/>
        </w:rPr>
        <w:t xml:space="preserve">Los consejeros </w:t>
      </w:r>
      <w:r>
        <w:rPr>
          <w:rFonts w:cs="Courier New"/>
          <w:bCs/>
          <w:color w:val="000000"/>
          <w:szCs w:val="24"/>
          <w:lang w:eastAsia="es-ES_tradnl"/>
        </w:rPr>
        <w:t>y consejeras</w:t>
      </w:r>
      <w:r w:rsidRPr="00D412F0">
        <w:rPr>
          <w:rFonts w:cs="Courier New"/>
          <w:bCs/>
          <w:color w:val="000000"/>
          <w:szCs w:val="24"/>
          <w:lang w:eastAsia="es-ES_tradnl"/>
        </w:rPr>
        <w:t xml:space="preserve"> </w:t>
      </w:r>
      <w:r w:rsidRPr="00A904BE">
        <w:rPr>
          <w:rFonts w:cs="Courier New"/>
          <w:bCs/>
          <w:color w:val="000000"/>
          <w:szCs w:val="24"/>
          <w:lang w:eastAsia="es-ES_tradnl"/>
        </w:rPr>
        <w:t xml:space="preserve">tendrán derecho a una </w:t>
      </w:r>
      <w:r w:rsidR="006E4145" w:rsidRPr="00A904BE">
        <w:rPr>
          <w:rFonts w:cs="Courier New"/>
          <w:bCs/>
          <w:color w:val="000000"/>
          <w:szCs w:val="24"/>
          <w:lang w:eastAsia="es-ES_tradnl"/>
        </w:rPr>
        <w:t>dieta</w:t>
      </w:r>
      <w:r w:rsidRPr="00A904BE">
        <w:rPr>
          <w:rFonts w:cs="Courier New"/>
          <w:bCs/>
          <w:color w:val="000000"/>
          <w:szCs w:val="24"/>
          <w:lang w:eastAsia="es-ES_tradnl"/>
        </w:rPr>
        <w:t xml:space="preserve">, la que será establecida y revisada </w:t>
      </w:r>
      <w:r w:rsidR="00A25878" w:rsidRPr="00A904BE">
        <w:rPr>
          <w:rFonts w:cs="Courier New"/>
          <w:bCs/>
          <w:color w:val="000000"/>
          <w:szCs w:val="24"/>
          <w:lang w:eastAsia="es-ES_tradnl"/>
        </w:rPr>
        <w:t xml:space="preserve">con una periodicidad no inferior a tres años </w:t>
      </w:r>
      <w:r w:rsidRPr="00A904BE">
        <w:rPr>
          <w:rFonts w:cs="Courier New"/>
          <w:bCs/>
          <w:color w:val="000000"/>
          <w:szCs w:val="24"/>
          <w:lang w:eastAsia="es-ES_tradnl"/>
        </w:rPr>
        <w:t xml:space="preserve">por el Ministro de Hacienda. En la determinación de las </w:t>
      </w:r>
      <w:r w:rsidR="00396913" w:rsidRPr="00A904BE">
        <w:rPr>
          <w:rFonts w:cs="Courier New"/>
          <w:bCs/>
          <w:color w:val="000000"/>
          <w:szCs w:val="24"/>
          <w:lang w:eastAsia="es-ES_tradnl"/>
        </w:rPr>
        <w:t>dietas</w:t>
      </w:r>
      <w:r w:rsidRPr="00A904BE">
        <w:rPr>
          <w:rFonts w:cs="Courier New"/>
          <w:bCs/>
          <w:color w:val="000000"/>
          <w:szCs w:val="24"/>
          <w:lang w:eastAsia="es-ES_tradnl"/>
        </w:rPr>
        <w:t xml:space="preserve">, el Ministro de Hacienda considerará la propuesta de una comisión </w:t>
      </w:r>
      <w:r w:rsidR="00F0762D" w:rsidRPr="00A904BE">
        <w:rPr>
          <w:rFonts w:cs="Courier New"/>
          <w:bCs/>
          <w:color w:val="000000"/>
          <w:szCs w:val="24"/>
          <w:lang w:eastAsia="es-ES_tradnl"/>
        </w:rPr>
        <w:t>que designe o le encargue tal propósito</w:t>
      </w:r>
      <w:r w:rsidRPr="008B1FE7">
        <w:rPr>
          <w:rFonts w:cs="Courier New"/>
          <w:szCs w:val="24"/>
        </w:rPr>
        <w:t>, la que estará integrada por tres personas que hayan desempeñado el cargo de Ministro de Hacienda</w:t>
      </w:r>
      <w:r>
        <w:rPr>
          <w:rFonts w:cs="Courier New"/>
          <w:szCs w:val="24"/>
        </w:rPr>
        <w:t>; Ministro de Economía</w:t>
      </w:r>
      <w:r w:rsidR="0091558F">
        <w:rPr>
          <w:rFonts w:cs="Courier New"/>
          <w:szCs w:val="24"/>
        </w:rPr>
        <w:t>, Fomento y Turismo</w:t>
      </w:r>
      <w:r w:rsidRPr="008B1FE7">
        <w:rPr>
          <w:rFonts w:cs="Courier New"/>
          <w:szCs w:val="24"/>
        </w:rPr>
        <w:t xml:space="preserve"> o Director de Presupuestos</w:t>
      </w:r>
      <w:r w:rsidR="00755E0D">
        <w:rPr>
          <w:rFonts w:cs="Courier New"/>
          <w:szCs w:val="24"/>
        </w:rPr>
        <w:t xml:space="preserve"> </w:t>
      </w:r>
      <w:r w:rsidR="00CE52A7">
        <w:rPr>
          <w:rFonts w:cs="Courier New"/>
          <w:szCs w:val="24"/>
        </w:rPr>
        <w:t>o Subdirectores de aquella Dirección,</w:t>
      </w:r>
      <w:r w:rsidRPr="008B1FE7">
        <w:rPr>
          <w:rFonts w:cs="Courier New"/>
          <w:szCs w:val="24"/>
        </w:rPr>
        <w:t xml:space="preserve"> o profesionales que se hayan desempeñado como directivos de la Dirección Nacional del Servicio Civil. La comisión deberá formular propuestas de determinación </w:t>
      </w:r>
      <w:r w:rsidR="006E70BE">
        <w:rPr>
          <w:rFonts w:cs="Courier New"/>
          <w:szCs w:val="24"/>
        </w:rPr>
        <w:t>de dietas</w:t>
      </w:r>
      <w:r w:rsidRPr="008B1FE7">
        <w:rPr>
          <w:rFonts w:cs="Courier New"/>
          <w:szCs w:val="24"/>
        </w:rPr>
        <w:t>, según corresponda, considerando las remuneraciones</w:t>
      </w:r>
      <w:r w:rsidR="00484E8E">
        <w:rPr>
          <w:rFonts w:cs="Courier New"/>
          <w:szCs w:val="24"/>
        </w:rPr>
        <w:t xml:space="preserve"> o dietas</w:t>
      </w:r>
      <w:r w:rsidRPr="008B1FE7">
        <w:rPr>
          <w:rFonts w:cs="Courier New"/>
          <w:szCs w:val="24"/>
        </w:rPr>
        <w:t xml:space="preserve"> que para cargos similares se encuentren vigentes en los sectores público y privado. Asimismo, en las </w:t>
      </w:r>
      <w:r w:rsidR="00484E8E">
        <w:rPr>
          <w:rFonts w:cs="Courier New"/>
          <w:szCs w:val="24"/>
        </w:rPr>
        <w:t>dietas</w:t>
      </w:r>
      <w:r w:rsidR="00484E8E" w:rsidRPr="008B1FE7">
        <w:rPr>
          <w:rFonts w:cs="Courier New"/>
          <w:szCs w:val="24"/>
        </w:rPr>
        <w:t xml:space="preserve"> </w:t>
      </w:r>
      <w:r w:rsidRPr="008B1FE7">
        <w:rPr>
          <w:rFonts w:cs="Courier New"/>
          <w:szCs w:val="24"/>
        </w:rPr>
        <w:t xml:space="preserve">que propongan podrá incluir componentes asociados a la asistencia a sesiones, a la participación en </w:t>
      </w:r>
      <w:r>
        <w:rPr>
          <w:rFonts w:cs="Courier New"/>
          <w:szCs w:val="24"/>
        </w:rPr>
        <w:t>comisiones</w:t>
      </w:r>
      <w:r w:rsidRPr="008B1FE7">
        <w:rPr>
          <w:rFonts w:cs="Courier New"/>
          <w:szCs w:val="24"/>
        </w:rPr>
        <w:t>, y al cumplimiento de metas anuales</w:t>
      </w:r>
      <w:r>
        <w:rPr>
          <w:rFonts w:cs="Courier New"/>
          <w:szCs w:val="24"/>
        </w:rPr>
        <w:t xml:space="preserve"> o plurianuales</w:t>
      </w:r>
      <w:r w:rsidRPr="008B1FE7">
        <w:rPr>
          <w:rFonts w:cs="Courier New"/>
          <w:szCs w:val="24"/>
        </w:rPr>
        <w:t>.</w:t>
      </w:r>
      <w:r>
        <w:rPr>
          <w:rFonts w:cs="Courier New"/>
          <w:bCs/>
          <w:color w:val="000000"/>
          <w:szCs w:val="24"/>
          <w:lang w:eastAsia="es-ES_tradnl"/>
        </w:rPr>
        <w:t xml:space="preserve"> En el caso del</w:t>
      </w:r>
      <w:r w:rsidRPr="00D412F0">
        <w:rPr>
          <w:rFonts w:cs="Courier New"/>
          <w:bCs/>
          <w:color w:val="000000"/>
          <w:szCs w:val="24"/>
          <w:lang w:eastAsia="es-ES_tradnl"/>
        </w:rPr>
        <w:t xml:space="preserve"> presidente </w:t>
      </w:r>
      <w:r>
        <w:rPr>
          <w:rFonts w:cs="Courier New"/>
          <w:bCs/>
          <w:color w:val="000000"/>
          <w:szCs w:val="24"/>
          <w:lang w:eastAsia="es-ES_tradnl"/>
        </w:rPr>
        <w:t xml:space="preserve">o presidenta </w:t>
      </w:r>
      <w:r w:rsidRPr="00D412F0">
        <w:rPr>
          <w:rFonts w:cs="Courier New"/>
          <w:bCs/>
          <w:color w:val="000000"/>
          <w:szCs w:val="24"/>
          <w:lang w:eastAsia="es-ES_tradnl"/>
        </w:rPr>
        <w:t>del Consejo</w:t>
      </w:r>
      <w:r>
        <w:rPr>
          <w:rFonts w:cs="Courier New"/>
          <w:bCs/>
          <w:color w:val="000000"/>
          <w:szCs w:val="24"/>
          <w:lang w:eastAsia="es-ES_tradnl"/>
        </w:rPr>
        <w:t>,</w:t>
      </w:r>
      <w:r w:rsidRPr="00D412F0">
        <w:rPr>
          <w:rFonts w:cs="Courier New"/>
          <w:bCs/>
          <w:color w:val="000000"/>
          <w:szCs w:val="24"/>
          <w:lang w:eastAsia="es-ES_tradnl"/>
        </w:rPr>
        <w:t xml:space="preserve"> </w:t>
      </w:r>
      <w:r>
        <w:rPr>
          <w:rFonts w:cs="Courier New"/>
          <w:bCs/>
          <w:color w:val="000000"/>
          <w:szCs w:val="24"/>
          <w:lang w:eastAsia="es-ES_tradnl"/>
        </w:rPr>
        <w:t>su</w:t>
      </w:r>
      <w:r w:rsidRPr="00D412F0">
        <w:rPr>
          <w:rFonts w:cs="Courier New"/>
          <w:bCs/>
          <w:color w:val="000000"/>
          <w:szCs w:val="24"/>
          <w:lang w:eastAsia="es-ES_tradnl"/>
        </w:rPr>
        <w:t xml:space="preserve"> remuneración será </w:t>
      </w:r>
      <w:r>
        <w:rPr>
          <w:rFonts w:cs="Courier New"/>
          <w:bCs/>
          <w:color w:val="000000"/>
          <w:szCs w:val="24"/>
          <w:lang w:eastAsia="es-ES_tradnl"/>
        </w:rPr>
        <w:t>aquélla que le corresponda en su calidad de jefe superior de servicio y funcionario de la Corporación, según la escala de sueldos de CORFO, sin que tenga derecho a percibir remuneración adicional o dieta por su participación en el Consejo</w:t>
      </w:r>
      <w:r w:rsidRPr="00D412F0">
        <w:rPr>
          <w:rFonts w:cs="Courier New"/>
          <w:bCs/>
          <w:color w:val="000000"/>
          <w:szCs w:val="24"/>
          <w:lang w:eastAsia="es-ES_tradnl"/>
        </w:rPr>
        <w:t>.</w:t>
      </w:r>
    </w:p>
    <w:p w14:paraId="03FAAD32" w14:textId="426820C4" w:rsidR="0072653E" w:rsidRDefault="0072653E" w:rsidP="00264213">
      <w:pPr>
        <w:tabs>
          <w:tab w:val="left" w:pos="1985"/>
        </w:tabs>
        <w:spacing w:line="276" w:lineRule="auto"/>
        <w:ind w:firstLine="2835"/>
        <w:rPr>
          <w:rFonts w:cs="Courier New"/>
          <w:bCs/>
          <w:color w:val="000000"/>
          <w:szCs w:val="24"/>
          <w:lang w:eastAsia="es-ES_tradnl"/>
        </w:rPr>
      </w:pPr>
      <w:r w:rsidRPr="00D412F0">
        <w:rPr>
          <w:rFonts w:cs="Courier New"/>
          <w:bCs/>
          <w:color w:val="000000"/>
          <w:szCs w:val="24"/>
          <w:lang w:eastAsia="es-ES_tradnl"/>
        </w:rPr>
        <w:t xml:space="preserve">Los consejeros </w:t>
      </w:r>
      <w:r>
        <w:rPr>
          <w:rFonts w:cs="Courier New"/>
          <w:bCs/>
          <w:color w:val="000000"/>
          <w:szCs w:val="24"/>
          <w:lang w:eastAsia="es-ES_tradnl"/>
        </w:rPr>
        <w:t xml:space="preserve">y consejeras de que </w:t>
      </w:r>
      <w:r w:rsidR="000A6314">
        <w:rPr>
          <w:rFonts w:cs="Courier New"/>
          <w:bCs/>
          <w:color w:val="000000"/>
          <w:szCs w:val="24"/>
          <w:lang w:eastAsia="es-ES_tradnl"/>
        </w:rPr>
        <w:t xml:space="preserve">trata </w:t>
      </w:r>
      <w:r>
        <w:rPr>
          <w:rFonts w:cs="Courier New"/>
          <w:bCs/>
          <w:color w:val="000000"/>
          <w:szCs w:val="24"/>
          <w:lang w:eastAsia="es-ES_tradnl"/>
        </w:rPr>
        <w:t xml:space="preserve">este artículo </w:t>
      </w:r>
      <w:r w:rsidRPr="00D412F0">
        <w:rPr>
          <w:rFonts w:cs="Courier New"/>
          <w:bCs/>
          <w:color w:val="000000"/>
          <w:szCs w:val="24"/>
          <w:lang w:eastAsia="es-ES_tradnl"/>
        </w:rPr>
        <w:t xml:space="preserve">no podrán recibir remuneraciones u honorarios de la Corporación adicionales a las indicadas en el </w:t>
      </w:r>
      <w:r>
        <w:rPr>
          <w:rFonts w:cs="Courier New"/>
          <w:bCs/>
          <w:color w:val="000000"/>
          <w:szCs w:val="24"/>
          <w:lang w:eastAsia="es-ES_tradnl"/>
        </w:rPr>
        <w:t>inciso</w:t>
      </w:r>
      <w:r w:rsidRPr="00D412F0">
        <w:rPr>
          <w:rFonts w:cs="Courier New"/>
          <w:bCs/>
          <w:color w:val="000000"/>
          <w:szCs w:val="24"/>
          <w:lang w:eastAsia="es-ES_tradnl"/>
        </w:rPr>
        <w:t xml:space="preserve"> anterior</w:t>
      </w:r>
      <w:r>
        <w:rPr>
          <w:rFonts w:cs="Courier New"/>
          <w:bCs/>
          <w:color w:val="000000"/>
          <w:szCs w:val="24"/>
          <w:lang w:eastAsia="es-ES_tradnl"/>
        </w:rPr>
        <w:t>,</w:t>
      </w:r>
      <w:r w:rsidRPr="00D412F0">
        <w:rPr>
          <w:rFonts w:cs="Courier New"/>
          <w:bCs/>
          <w:color w:val="000000"/>
          <w:szCs w:val="24"/>
          <w:lang w:eastAsia="es-ES_tradnl"/>
        </w:rPr>
        <w:t xml:space="preserve"> por cualquier concepto. </w:t>
      </w:r>
    </w:p>
    <w:p w14:paraId="42D3094B" w14:textId="77777777" w:rsidR="0072653E" w:rsidRDefault="0072653E" w:rsidP="00A904BE">
      <w:pPr>
        <w:tabs>
          <w:tab w:val="left" w:pos="2835"/>
          <w:tab w:val="left" w:pos="4253"/>
        </w:tabs>
        <w:spacing w:after="0" w:line="276" w:lineRule="auto"/>
        <w:ind w:firstLine="3686"/>
        <w:rPr>
          <w:rFonts w:cs="Courier New"/>
          <w:bCs/>
          <w:color w:val="000000"/>
          <w:szCs w:val="24"/>
          <w:lang w:eastAsia="es-ES_tradnl"/>
        </w:rPr>
      </w:pPr>
      <w:r w:rsidRPr="00D412F0">
        <w:rPr>
          <w:rFonts w:cs="Courier New"/>
          <w:bCs/>
          <w:color w:val="000000"/>
          <w:szCs w:val="24"/>
          <w:lang w:eastAsia="es-ES_tradnl"/>
        </w:rPr>
        <w:lastRenderedPageBreak/>
        <w:t>Los consejeros</w:t>
      </w:r>
      <w:r>
        <w:rPr>
          <w:rFonts w:cs="Courier New"/>
          <w:bCs/>
          <w:color w:val="000000"/>
          <w:szCs w:val="24"/>
          <w:lang w:eastAsia="es-ES_tradnl"/>
        </w:rPr>
        <w:t xml:space="preserve"> y consejeras</w:t>
      </w:r>
      <w:r w:rsidRPr="00D412F0">
        <w:rPr>
          <w:rFonts w:cs="Courier New"/>
          <w:bCs/>
          <w:color w:val="000000"/>
          <w:szCs w:val="24"/>
          <w:lang w:eastAsia="es-ES_tradnl"/>
        </w:rPr>
        <w:t xml:space="preserve"> estarán obligados a guardar reserva absoluta de las operaciones de la Corporación, y de la información a que tengan acceso en relación con ellas en </w:t>
      </w:r>
      <w:r>
        <w:rPr>
          <w:rFonts w:cs="Courier New"/>
          <w:bCs/>
          <w:color w:val="000000"/>
          <w:szCs w:val="24"/>
          <w:lang w:eastAsia="es-ES_tradnl"/>
        </w:rPr>
        <w:t>ejercicio de sus funciones</w:t>
      </w:r>
      <w:r w:rsidRPr="00D412F0">
        <w:rPr>
          <w:rFonts w:cs="Courier New"/>
          <w:bCs/>
          <w:color w:val="000000"/>
          <w:szCs w:val="24"/>
          <w:lang w:eastAsia="es-ES_tradnl"/>
        </w:rPr>
        <w:t xml:space="preserve">, especialmente si se trata de información que pueda calificarse de comercialmente sensible o pueda lesionar los legítimos intereses de la Corporación, </w:t>
      </w:r>
      <w:r>
        <w:rPr>
          <w:rFonts w:cs="Courier New"/>
          <w:bCs/>
          <w:color w:val="000000"/>
          <w:szCs w:val="24"/>
          <w:lang w:eastAsia="es-ES_tradnl"/>
        </w:rPr>
        <w:t>salvo</w:t>
      </w:r>
      <w:r w:rsidRPr="00D412F0">
        <w:rPr>
          <w:rFonts w:cs="Courier New"/>
          <w:bCs/>
          <w:color w:val="000000"/>
          <w:szCs w:val="24"/>
          <w:lang w:eastAsia="es-ES_tradnl"/>
        </w:rPr>
        <w:t xml:space="preserve"> </w:t>
      </w:r>
      <w:r>
        <w:rPr>
          <w:rFonts w:cs="Courier New"/>
          <w:bCs/>
          <w:color w:val="000000"/>
          <w:szCs w:val="24"/>
          <w:lang w:eastAsia="es-ES_tradnl"/>
        </w:rPr>
        <w:t>que hubiere sido</w:t>
      </w:r>
      <w:r w:rsidRPr="00D412F0">
        <w:rPr>
          <w:rFonts w:cs="Courier New"/>
          <w:bCs/>
          <w:color w:val="000000"/>
          <w:szCs w:val="24"/>
          <w:lang w:eastAsia="es-ES_tradnl"/>
        </w:rPr>
        <w:t xml:space="preserve"> divulgada oficialmente por ésta o estén obligad</w:t>
      </w:r>
      <w:r>
        <w:rPr>
          <w:rFonts w:cs="Courier New"/>
          <w:bCs/>
          <w:color w:val="000000"/>
          <w:szCs w:val="24"/>
          <w:lang w:eastAsia="es-ES_tradnl"/>
        </w:rPr>
        <w:t>o</w:t>
      </w:r>
      <w:r w:rsidRPr="00D412F0">
        <w:rPr>
          <w:rFonts w:cs="Courier New"/>
          <w:bCs/>
          <w:color w:val="000000"/>
          <w:szCs w:val="24"/>
          <w:lang w:eastAsia="es-ES_tradnl"/>
        </w:rPr>
        <w:t xml:space="preserve">s a entregarla por mandato legal. </w:t>
      </w:r>
    </w:p>
    <w:p w14:paraId="35184994" w14:textId="77777777" w:rsidR="00AE09F9" w:rsidRDefault="0072653E" w:rsidP="00A904BE">
      <w:pPr>
        <w:tabs>
          <w:tab w:val="left" w:pos="2835"/>
          <w:tab w:val="left" w:pos="4253"/>
        </w:tabs>
        <w:spacing w:after="0" w:line="276" w:lineRule="auto"/>
        <w:ind w:firstLine="3686"/>
        <w:rPr>
          <w:rFonts w:cs="Courier New"/>
          <w:bCs/>
          <w:color w:val="000000"/>
          <w:szCs w:val="24"/>
          <w:lang w:eastAsia="es-ES_tradnl"/>
        </w:rPr>
      </w:pPr>
      <w:r w:rsidRPr="00D412F0">
        <w:rPr>
          <w:rFonts w:cs="Courier New"/>
          <w:bCs/>
          <w:color w:val="000000"/>
          <w:szCs w:val="24"/>
          <w:lang w:eastAsia="es-ES_tradnl"/>
        </w:rPr>
        <w:t>Los consejeros</w:t>
      </w:r>
      <w:r w:rsidRPr="00E966E3">
        <w:rPr>
          <w:rFonts w:cs="Courier New"/>
          <w:bCs/>
          <w:color w:val="000000"/>
          <w:szCs w:val="24"/>
          <w:lang w:eastAsia="es-ES_tradnl"/>
        </w:rPr>
        <w:t xml:space="preserve"> </w:t>
      </w:r>
      <w:r>
        <w:rPr>
          <w:rFonts w:cs="Courier New"/>
          <w:bCs/>
          <w:color w:val="000000"/>
          <w:szCs w:val="24"/>
          <w:lang w:eastAsia="es-ES_tradnl"/>
        </w:rPr>
        <w:t>y consejeras</w:t>
      </w:r>
      <w:r w:rsidRPr="00D412F0">
        <w:rPr>
          <w:rFonts w:cs="Courier New"/>
          <w:bCs/>
          <w:color w:val="000000"/>
          <w:szCs w:val="24"/>
          <w:lang w:eastAsia="es-ES_tradnl"/>
        </w:rPr>
        <w:t xml:space="preserve">, con posterioridad a su nombramiento, se deben a los intereses de la Corporación y a lo prescrito por las leyes, teniendo especialmente en cuenta el respeto y consideración por las personas, las comunidades y el medio ambiente con </w:t>
      </w:r>
      <w:r>
        <w:rPr>
          <w:rFonts w:cs="Courier New"/>
          <w:bCs/>
          <w:color w:val="000000"/>
          <w:szCs w:val="24"/>
          <w:lang w:eastAsia="es-ES_tradnl"/>
        </w:rPr>
        <w:t xml:space="preserve">las </w:t>
      </w:r>
      <w:r w:rsidRPr="00D412F0">
        <w:rPr>
          <w:rFonts w:cs="Courier New"/>
          <w:bCs/>
          <w:color w:val="000000"/>
          <w:szCs w:val="24"/>
          <w:lang w:eastAsia="es-ES_tradnl"/>
        </w:rPr>
        <w:t xml:space="preserve">que se </w:t>
      </w:r>
      <w:r>
        <w:rPr>
          <w:rFonts w:cs="Courier New"/>
          <w:bCs/>
          <w:color w:val="000000"/>
          <w:szCs w:val="24"/>
          <w:lang w:eastAsia="es-ES_tradnl"/>
        </w:rPr>
        <w:t xml:space="preserve">puedan </w:t>
      </w:r>
      <w:r w:rsidRPr="00D412F0">
        <w:rPr>
          <w:rFonts w:cs="Courier New"/>
          <w:bCs/>
          <w:color w:val="000000"/>
          <w:szCs w:val="24"/>
          <w:lang w:eastAsia="es-ES_tradnl"/>
        </w:rPr>
        <w:t>vincula</w:t>
      </w:r>
      <w:r>
        <w:rPr>
          <w:rFonts w:cs="Courier New"/>
          <w:bCs/>
          <w:color w:val="000000"/>
          <w:szCs w:val="24"/>
          <w:lang w:eastAsia="es-ES_tradnl"/>
        </w:rPr>
        <w:t>r</w:t>
      </w:r>
      <w:r w:rsidRPr="00D412F0">
        <w:rPr>
          <w:rFonts w:cs="Courier New"/>
          <w:bCs/>
          <w:color w:val="000000"/>
          <w:szCs w:val="24"/>
          <w:lang w:eastAsia="es-ES_tradnl"/>
        </w:rPr>
        <w:t>.</w:t>
      </w:r>
    </w:p>
    <w:p w14:paraId="7FCB899B" w14:textId="36B37474" w:rsidR="00AE09F9" w:rsidRDefault="00AE09F9" w:rsidP="00A904BE">
      <w:pPr>
        <w:tabs>
          <w:tab w:val="left" w:pos="2835"/>
          <w:tab w:val="left" w:pos="4253"/>
        </w:tabs>
        <w:spacing w:after="0" w:line="276" w:lineRule="auto"/>
        <w:ind w:firstLine="3686"/>
        <w:rPr>
          <w:rFonts w:cs="Courier New"/>
          <w:bCs/>
          <w:color w:val="000000"/>
          <w:szCs w:val="24"/>
          <w:lang w:eastAsia="es-ES_tradnl"/>
        </w:rPr>
      </w:pPr>
      <w:r w:rsidRPr="00D03B6D">
        <w:rPr>
          <w:rFonts w:cs="Courier New"/>
          <w:bCs/>
          <w:color w:val="000000"/>
          <w:szCs w:val="24"/>
          <w:lang w:eastAsia="es-ES_tradnl"/>
        </w:rPr>
        <w:t>Asimismo, en el ejercicio de su función, los consejeros o consejeras se encontrarán sujetos a responsabilidad administrativa, sin perjuicio de la responsabilidad civil y penal que pudiere afectarles. Además, les serán aplicables las normas de probidad contenidas en las disposiciones del Título III de la ley N° 18.575, orgánica constitucional de Bases Generales de la Administración del Estado, cuyo texto refundido, coordinado y sistematizado fue fijado por el decreto con fuerza de ley N° 1</w:t>
      </w:r>
      <w:r w:rsidR="00A1611C">
        <w:rPr>
          <w:rFonts w:cs="Courier New"/>
          <w:bCs/>
          <w:color w:val="000000"/>
          <w:szCs w:val="24"/>
          <w:lang w:eastAsia="es-ES_tradnl"/>
        </w:rPr>
        <w:t>-</w:t>
      </w:r>
      <w:r w:rsidRPr="00D03B6D">
        <w:rPr>
          <w:rFonts w:cs="Courier New"/>
          <w:bCs/>
          <w:color w:val="000000"/>
          <w:szCs w:val="24"/>
          <w:lang w:eastAsia="es-ES_tradnl"/>
        </w:rPr>
        <w:t>19.653, de 2000, del Ministerio Secretaría General de la Presidencia.</w:t>
      </w:r>
      <w:r w:rsidR="00A1611C">
        <w:rPr>
          <w:rFonts w:cs="Courier New"/>
          <w:bCs/>
          <w:color w:val="000000"/>
          <w:szCs w:val="24"/>
          <w:lang w:eastAsia="es-ES_tradnl"/>
        </w:rPr>
        <w:t>”</w:t>
      </w:r>
      <w:r w:rsidRPr="00D412F0">
        <w:rPr>
          <w:rFonts w:cs="Courier New"/>
          <w:bCs/>
          <w:color w:val="000000"/>
          <w:szCs w:val="24"/>
          <w:lang w:eastAsia="es-ES_tradnl"/>
        </w:rPr>
        <w:t xml:space="preserve">. </w:t>
      </w:r>
    </w:p>
    <w:p w14:paraId="0E3E0972" w14:textId="77777777" w:rsidR="00A904BE" w:rsidRDefault="00A904BE" w:rsidP="00A904BE">
      <w:pPr>
        <w:pStyle w:val="Prrafodelista"/>
        <w:tabs>
          <w:tab w:val="left" w:pos="1985"/>
          <w:tab w:val="left" w:pos="2835"/>
        </w:tabs>
        <w:spacing w:line="276" w:lineRule="auto"/>
        <w:ind w:left="2268"/>
        <w:contextualSpacing/>
        <w:jc w:val="both"/>
        <w:rPr>
          <w:rFonts w:ascii="Courier New" w:eastAsia="Times New Roman" w:hAnsi="Courier New" w:cs="Courier New"/>
          <w:bCs/>
          <w:color w:val="000000"/>
          <w:sz w:val="24"/>
          <w:szCs w:val="24"/>
          <w:lang w:eastAsia="es-ES_tradnl"/>
        </w:rPr>
      </w:pPr>
    </w:p>
    <w:p w14:paraId="2718D619" w14:textId="6BAE068C" w:rsidR="0072653E" w:rsidRDefault="0072653E" w:rsidP="00A904BE">
      <w:pPr>
        <w:pStyle w:val="Prrafodelista"/>
        <w:numPr>
          <w:ilvl w:val="1"/>
          <w:numId w:val="18"/>
        </w:numPr>
        <w:tabs>
          <w:tab w:val="left" w:pos="1985"/>
          <w:tab w:val="left" w:pos="3686"/>
        </w:tabs>
        <w:spacing w:line="276" w:lineRule="auto"/>
        <w:ind w:left="0" w:firstLine="3119"/>
        <w:contextualSpacing/>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Reemplázase el artículo 2° derogado</w:t>
      </w:r>
      <w:r>
        <w:rPr>
          <w:rFonts w:ascii="Courier New" w:eastAsia="Times New Roman" w:hAnsi="Courier New" w:cs="Courier New"/>
          <w:bCs/>
          <w:color w:val="000000"/>
          <w:sz w:val="24"/>
          <w:szCs w:val="24"/>
          <w:lang w:eastAsia="es-ES_tradnl"/>
        </w:rPr>
        <w:t>,</w:t>
      </w:r>
      <w:r w:rsidRPr="00D412F0">
        <w:rPr>
          <w:rFonts w:ascii="Courier New" w:eastAsia="Times New Roman" w:hAnsi="Courier New" w:cs="Courier New"/>
          <w:bCs/>
          <w:color w:val="000000"/>
          <w:sz w:val="24"/>
          <w:szCs w:val="24"/>
          <w:lang w:eastAsia="es-ES_tradnl"/>
        </w:rPr>
        <w:t xml:space="preserve"> por el siguiente:</w:t>
      </w:r>
    </w:p>
    <w:p w14:paraId="7EDA4A41" w14:textId="77777777" w:rsidR="0072653E" w:rsidRDefault="0072653E" w:rsidP="00A904BE">
      <w:pPr>
        <w:tabs>
          <w:tab w:val="left" w:pos="2835"/>
          <w:tab w:val="left" w:pos="4253"/>
        </w:tabs>
        <w:spacing w:after="0" w:line="276" w:lineRule="auto"/>
        <w:ind w:firstLine="3686"/>
        <w:rPr>
          <w:rFonts w:cs="Courier New"/>
          <w:bCs/>
          <w:color w:val="000000"/>
          <w:szCs w:val="24"/>
          <w:lang w:eastAsia="es-ES_tradnl"/>
        </w:rPr>
      </w:pPr>
      <w:r w:rsidRPr="00D412F0">
        <w:rPr>
          <w:rFonts w:cs="Courier New"/>
          <w:bCs/>
          <w:color w:val="000000"/>
          <w:szCs w:val="24"/>
          <w:lang w:eastAsia="es-ES_tradnl"/>
        </w:rPr>
        <w:t xml:space="preserve">“Artículo 2°.- Sólo podrán ser nombrados </w:t>
      </w:r>
      <w:r>
        <w:rPr>
          <w:rFonts w:cs="Courier New"/>
          <w:bCs/>
          <w:color w:val="000000"/>
          <w:szCs w:val="24"/>
          <w:lang w:eastAsia="es-ES_tradnl"/>
        </w:rPr>
        <w:t>c</w:t>
      </w:r>
      <w:r w:rsidRPr="00D412F0">
        <w:rPr>
          <w:rFonts w:cs="Courier New"/>
          <w:bCs/>
          <w:color w:val="000000"/>
          <w:szCs w:val="24"/>
          <w:lang w:eastAsia="es-ES_tradnl"/>
        </w:rPr>
        <w:t xml:space="preserve">onsejeros </w:t>
      </w:r>
      <w:r w:rsidRPr="00E966E3">
        <w:rPr>
          <w:rFonts w:cs="Courier New"/>
          <w:bCs/>
          <w:color w:val="000000"/>
          <w:szCs w:val="24"/>
          <w:lang w:eastAsia="es-ES_tradnl"/>
        </w:rPr>
        <w:t>y</w:t>
      </w:r>
      <w:r>
        <w:rPr>
          <w:rFonts w:cs="Courier New"/>
          <w:bCs/>
          <w:color w:val="000000"/>
          <w:szCs w:val="24"/>
          <w:lang w:eastAsia="es-ES_tradnl"/>
        </w:rPr>
        <w:t xml:space="preserve"> consejeras</w:t>
      </w:r>
      <w:r w:rsidRPr="00D412F0">
        <w:rPr>
          <w:rFonts w:cs="Courier New"/>
          <w:bCs/>
          <w:color w:val="000000"/>
          <w:szCs w:val="24"/>
          <w:lang w:eastAsia="es-ES_tradnl"/>
        </w:rPr>
        <w:t xml:space="preserve"> las personas que cumplan a lo menos con los siguientes requisitos: </w:t>
      </w:r>
    </w:p>
    <w:p w14:paraId="0B2675E7" w14:textId="77777777" w:rsidR="0072653E" w:rsidRPr="000E3F4F" w:rsidRDefault="0072653E" w:rsidP="00264213">
      <w:pPr>
        <w:pStyle w:val="Prrafodelista"/>
        <w:tabs>
          <w:tab w:val="left" w:pos="1985"/>
          <w:tab w:val="left" w:pos="3402"/>
        </w:tabs>
        <w:spacing w:line="276" w:lineRule="auto"/>
        <w:ind w:left="2835"/>
        <w:jc w:val="both"/>
        <w:rPr>
          <w:rFonts w:ascii="Courier New" w:eastAsia="Times New Roman" w:hAnsi="Courier New" w:cs="Courier New"/>
          <w:bCs/>
          <w:color w:val="000000"/>
          <w:sz w:val="24"/>
          <w:szCs w:val="24"/>
          <w:lang w:eastAsia="es-ES_tradnl"/>
        </w:rPr>
      </w:pPr>
    </w:p>
    <w:p w14:paraId="5D85E294" w14:textId="0E1A8E0B" w:rsidR="0072653E" w:rsidRDefault="0072653E" w:rsidP="005A305C">
      <w:pPr>
        <w:pStyle w:val="Prrafodelista"/>
        <w:numPr>
          <w:ilvl w:val="2"/>
          <w:numId w:val="20"/>
        </w:numPr>
        <w:tabs>
          <w:tab w:val="left" w:pos="1985"/>
          <w:tab w:val="left" w:pos="3402"/>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Estar en posesión del grado académico de licenciado o de un título profesional de una carrera de a lo menos ocho semestres de duración, otorgado por una universidad o instituto profesional del Estado o reconocido por éste</w:t>
      </w:r>
      <w:r w:rsidR="00D61485" w:rsidRPr="00D61485">
        <w:rPr>
          <w:rFonts w:ascii="Courier New" w:eastAsia="Times New Roman" w:hAnsi="Courier New" w:cs="Courier New"/>
          <w:bCs/>
          <w:color w:val="000000"/>
          <w:sz w:val="24"/>
          <w:szCs w:val="24"/>
          <w:lang w:eastAsia="es-ES_tradnl"/>
        </w:rPr>
        <w:t>, o aquellos títulos validados en Chile de acuerdo a la legislación vigente</w:t>
      </w:r>
      <w:r w:rsidRPr="00D412F0">
        <w:rPr>
          <w:rFonts w:ascii="Courier New" w:eastAsia="Times New Roman" w:hAnsi="Courier New" w:cs="Courier New"/>
          <w:bCs/>
          <w:color w:val="000000"/>
          <w:sz w:val="24"/>
          <w:szCs w:val="24"/>
          <w:lang w:eastAsia="es-ES_tradnl"/>
        </w:rPr>
        <w:t>.</w:t>
      </w:r>
    </w:p>
    <w:p w14:paraId="7452226D" w14:textId="77777777" w:rsidR="004F07C7" w:rsidRDefault="004F07C7" w:rsidP="005A305C">
      <w:pPr>
        <w:pStyle w:val="Prrafodelista"/>
        <w:tabs>
          <w:tab w:val="left" w:pos="1985"/>
          <w:tab w:val="left" w:pos="3402"/>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p>
    <w:p w14:paraId="29D95B06" w14:textId="6A0F52F0" w:rsidR="000A6314" w:rsidRPr="00F675A0" w:rsidRDefault="0072653E" w:rsidP="000A6314">
      <w:pPr>
        <w:pStyle w:val="Prrafodelista"/>
        <w:numPr>
          <w:ilvl w:val="2"/>
          <w:numId w:val="20"/>
        </w:numPr>
        <w:tabs>
          <w:tab w:val="left" w:pos="1985"/>
          <w:tab w:val="left" w:pos="3402"/>
          <w:tab w:val="left" w:pos="4253"/>
        </w:tabs>
        <w:spacing w:line="276" w:lineRule="auto"/>
        <w:ind w:left="0" w:firstLine="3686"/>
        <w:contextualSpacing/>
        <w:jc w:val="both"/>
        <w:rPr>
          <w:rFonts w:ascii="Courier New" w:hAnsi="Courier New" w:cs="Courier New"/>
          <w:sz w:val="24"/>
          <w:szCs w:val="24"/>
        </w:rPr>
      </w:pPr>
      <w:r w:rsidRPr="00D412F0">
        <w:rPr>
          <w:rFonts w:ascii="Courier New" w:eastAsia="Times New Roman" w:hAnsi="Courier New" w:cs="Courier New"/>
          <w:bCs/>
          <w:color w:val="000000"/>
          <w:sz w:val="24"/>
          <w:szCs w:val="24"/>
          <w:lang w:eastAsia="es-ES_tradnl"/>
        </w:rPr>
        <w:t xml:space="preserve">Acreditar una experiencia profesional de a lo menos ocho años, continuos o no, como director, gerente, administrador o ejecutivo principal en empresas públicas o privadas con ingresos anuales por ventas y servicios promedio mayores a los de las empresas medianas, </w:t>
      </w:r>
      <w:r w:rsidRPr="00D412F0">
        <w:rPr>
          <w:rFonts w:ascii="Courier New" w:eastAsia="Times New Roman" w:hAnsi="Courier New" w:cs="Courier New"/>
          <w:bCs/>
          <w:color w:val="000000"/>
          <w:sz w:val="24"/>
          <w:szCs w:val="24"/>
          <w:lang w:eastAsia="es-ES_tradnl"/>
        </w:rPr>
        <w:lastRenderedPageBreak/>
        <w:t xml:space="preserve">según se define en el inciso segundo del artículo </w:t>
      </w:r>
      <w:r>
        <w:rPr>
          <w:rFonts w:ascii="Courier New" w:eastAsia="Times New Roman" w:hAnsi="Courier New" w:cs="Courier New"/>
          <w:bCs/>
          <w:color w:val="000000"/>
          <w:sz w:val="24"/>
          <w:szCs w:val="24"/>
          <w:lang w:eastAsia="es-ES_tradnl"/>
        </w:rPr>
        <w:t>segundo</w:t>
      </w:r>
      <w:r w:rsidRPr="00D412F0">
        <w:rPr>
          <w:rFonts w:ascii="Courier New" w:eastAsia="Times New Roman" w:hAnsi="Courier New" w:cs="Courier New"/>
          <w:bCs/>
          <w:color w:val="000000"/>
          <w:sz w:val="24"/>
          <w:szCs w:val="24"/>
          <w:lang w:eastAsia="es-ES_tradnl"/>
        </w:rPr>
        <w:t xml:space="preserve"> de la ley Nº 20.416, los últimos dos años comerciales</w:t>
      </w:r>
      <w:r>
        <w:rPr>
          <w:rFonts w:ascii="Courier New" w:eastAsia="Times New Roman" w:hAnsi="Courier New" w:cs="Courier New"/>
          <w:bCs/>
          <w:color w:val="000000"/>
          <w:sz w:val="24"/>
          <w:szCs w:val="24"/>
          <w:lang w:eastAsia="es-ES_tradnl"/>
        </w:rPr>
        <w:t xml:space="preserve"> de dicha empresa;</w:t>
      </w:r>
      <w:r w:rsidRPr="00D412F0">
        <w:rPr>
          <w:rFonts w:ascii="Courier New" w:eastAsia="Times New Roman" w:hAnsi="Courier New" w:cs="Courier New"/>
          <w:bCs/>
          <w:color w:val="000000"/>
          <w:sz w:val="24"/>
          <w:szCs w:val="24"/>
          <w:lang w:eastAsia="es-ES_tradnl"/>
        </w:rPr>
        <w:t xml:space="preserve"> o en cargos de primer o segundo nivel jerárquico en servicios públicos</w:t>
      </w:r>
      <w:r>
        <w:rPr>
          <w:rFonts w:ascii="Courier New" w:eastAsia="Times New Roman" w:hAnsi="Courier New" w:cs="Courier New"/>
          <w:bCs/>
          <w:color w:val="000000"/>
          <w:sz w:val="24"/>
          <w:szCs w:val="24"/>
          <w:lang w:eastAsia="es-ES_tradnl"/>
        </w:rPr>
        <w:t xml:space="preserve"> o</w:t>
      </w:r>
      <w:r w:rsidRPr="00D412F0">
        <w:rPr>
          <w:rFonts w:ascii="Courier New" w:eastAsia="Times New Roman" w:hAnsi="Courier New" w:cs="Courier New"/>
          <w:bCs/>
          <w:color w:val="000000"/>
          <w:sz w:val="24"/>
          <w:szCs w:val="24"/>
          <w:lang w:eastAsia="es-ES_tradnl"/>
        </w:rPr>
        <w:t xml:space="preserve"> </w:t>
      </w:r>
      <w:r>
        <w:rPr>
          <w:rFonts w:ascii="Courier New" w:eastAsia="Times New Roman" w:hAnsi="Courier New" w:cs="Courier New"/>
          <w:bCs/>
          <w:color w:val="000000"/>
          <w:sz w:val="24"/>
          <w:szCs w:val="24"/>
          <w:lang w:eastAsia="es-ES_tradnl"/>
        </w:rPr>
        <w:t xml:space="preserve">contar </w:t>
      </w:r>
      <w:r w:rsidRPr="002F7C0B">
        <w:rPr>
          <w:rFonts w:ascii="Courier New" w:eastAsia="Times New Roman" w:hAnsi="Courier New" w:cs="Courier New"/>
          <w:bCs/>
          <w:color w:val="000000"/>
          <w:sz w:val="24"/>
          <w:szCs w:val="24"/>
          <w:lang w:eastAsia="es-ES_tradnl"/>
        </w:rPr>
        <w:t xml:space="preserve">con una </w:t>
      </w:r>
      <w:r w:rsidRPr="002F7C0B">
        <w:rPr>
          <w:rFonts w:ascii="Courier New" w:hAnsi="Courier New" w:cs="Courier New"/>
          <w:sz w:val="24"/>
          <w:szCs w:val="24"/>
        </w:rPr>
        <w:t>destacada traye</w:t>
      </w:r>
      <w:r>
        <w:rPr>
          <w:rFonts w:ascii="Courier New" w:hAnsi="Courier New" w:cs="Courier New"/>
          <w:sz w:val="24"/>
          <w:szCs w:val="24"/>
        </w:rPr>
        <w:t xml:space="preserve">ctoria en el ámbito tecnológico, en </w:t>
      </w:r>
      <w:r w:rsidRPr="002F7C0B">
        <w:rPr>
          <w:rFonts w:ascii="Courier New" w:hAnsi="Courier New" w:cs="Courier New"/>
          <w:sz w:val="24"/>
          <w:szCs w:val="24"/>
        </w:rPr>
        <w:t>el ámbito financiero</w:t>
      </w:r>
      <w:r>
        <w:rPr>
          <w:rFonts w:ascii="Courier New" w:hAnsi="Courier New" w:cs="Courier New"/>
          <w:sz w:val="24"/>
          <w:szCs w:val="24"/>
        </w:rPr>
        <w:t xml:space="preserve"> o académico en materias de innovación o control</w:t>
      </w:r>
      <w:r w:rsidRPr="002F7C0B">
        <w:rPr>
          <w:rFonts w:ascii="Courier New" w:hAnsi="Courier New" w:cs="Courier New"/>
          <w:sz w:val="24"/>
          <w:szCs w:val="24"/>
        </w:rPr>
        <w:t>. Al menos uno de ellos deberá tener, además, reconocida experiencia en actividades productivas empresariales</w:t>
      </w:r>
      <w:r>
        <w:rPr>
          <w:rFonts w:ascii="Courier New" w:hAnsi="Courier New" w:cs="Courier New"/>
          <w:sz w:val="24"/>
          <w:szCs w:val="24"/>
        </w:rPr>
        <w:t xml:space="preserve"> por igual período de tiempo</w:t>
      </w:r>
      <w:r w:rsidRPr="002F7C0B">
        <w:rPr>
          <w:rFonts w:ascii="Courier New" w:eastAsia="Times New Roman" w:hAnsi="Courier New" w:cs="Courier New"/>
          <w:bCs/>
          <w:color w:val="000000"/>
          <w:sz w:val="24"/>
          <w:szCs w:val="24"/>
          <w:lang w:eastAsia="es-ES_tradnl"/>
        </w:rPr>
        <w:t>.</w:t>
      </w:r>
      <w:r w:rsidR="000A6314">
        <w:rPr>
          <w:rFonts w:ascii="Courier New" w:eastAsia="Times New Roman" w:hAnsi="Courier New" w:cs="Courier New"/>
          <w:bCs/>
          <w:color w:val="000000"/>
          <w:sz w:val="24"/>
          <w:szCs w:val="24"/>
          <w:lang w:eastAsia="es-ES_tradnl"/>
        </w:rPr>
        <w:t>”</w:t>
      </w:r>
      <w:r w:rsidR="00A9072B">
        <w:rPr>
          <w:rFonts w:ascii="Courier New" w:eastAsia="Times New Roman" w:hAnsi="Courier New" w:cs="Courier New"/>
          <w:bCs/>
          <w:color w:val="000000"/>
          <w:sz w:val="24"/>
          <w:szCs w:val="24"/>
          <w:lang w:eastAsia="es-ES_tradnl"/>
        </w:rPr>
        <w:t>.</w:t>
      </w:r>
    </w:p>
    <w:p w14:paraId="1DAE2A9B" w14:textId="77777777" w:rsidR="000A6314" w:rsidRDefault="000A6314" w:rsidP="00F675A0">
      <w:pPr>
        <w:pStyle w:val="Prrafodelista"/>
        <w:tabs>
          <w:tab w:val="left" w:pos="1985"/>
          <w:tab w:val="left" w:pos="3686"/>
        </w:tabs>
        <w:spacing w:line="276" w:lineRule="auto"/>
        <w:ind w:left="3119"/>
        <w:contextualSpacing/>
        <w:jc w:val="both"/>
        <w:rPr>
          <w:rFonts w:ascii="Courier New" w:eastAsia="Times New Roman" w:hAnsi="Courier New" w:cs="Courier New"/>
          <w:bCs/>
          <w:color w:val="000000"/>
          <w:sz w:val="24"/>
          <w:szCs w:val="24"/>
          <w:lang w:eastAsia="es-ES_tradnl"/>
        </w:rPr>
      </w:pPr>
    </w:p>
    <w:p w14:paraId="5454F15D" w14:textId="6435AD05" w:rsidR="000A6314" w:rsidRPr="000A6314" w:rsidRDefault="00D44315" w:rsidP="00F675A0">
      <w:pPr>
        <w:pStyle w:val="Prrafodelista"/>
        <w:numPr>
          <w:ilvl w:val="1"/>
          <w:numId w:val="18"/>
        </w:numPr>
        <w:tabs>
          <w:tab w:val="left" w:pos="1985"/>
          <w:tab w:val="left" w:pos="3686"/>
        </w:tabs>
        <w:spacing w:line="276" w:lineRule="auto"/>
        <w:ind w:left="0" w:firstLine="3119"/>
        <w:contextualSpacing/>
        <w:jc w:val="both"/>
        <w:rPr>
          <w:rFonts w:cs="Courier New"/>
          <w:bCs/>
          <w:color w:val="000000"/>
          <w:szCs w:val="24"/>
          <w:lang w:eastAsia="es-ES_tradnl"/>
        </w:rPr>
      </w:pPr>
      <w:r>
        <w:rPr>
          <w:rFonts w:ascii="Courier New" w:eastAsia="Times New Roman" w:hAnsi="Courier New" w:cs="Courier New"/>
          <w:bCs/>
          <w:color w:val="000000"/>
          <w:sz w:val="24"/>
          <w:szCs w:val="24"/>
          <w:lang w:eastAsia="es-ES_tradnl"/>
        </w:rPr>
        <w:t>Agrégase el siguiente</w:t>
      </w:r>
      <w:r w:rsidR="000A6314" w:rsidRPr="00F675A0">
        <w:rPr>
          <w:rFonts w:ascii="Courier New" w:eastAsia="Times New Roman" w:hAnsi="Courier New" w:cs="Courier New"/>
          <w:bCs/>
          <w:color w:val="000000"/>
          <w:sz w:val="24"/>
          <w:szCs w:val="24"/>
          <w:lang w:eastAsia="es-ES_tradnl"/>
        </w:rPr>
        <w:t xml:space="preserve"> artículo 2° </w:t>
      </w:r>
      <w:r>
        <w:rPr>
          <w:rFonts w:ascii="Courier New" w:eastAsia="Times New Roman" w:hAnsi="Courier New" w:cs="Courier New"/>
          <w:bCs/>
          <w:color w:val="000000"/>
          <w:sz w:val="24"/>
          <w:szCs w:val="24"/>
          <w:lang w:eastAsia="es-ES_tradnl"/>
        </w:rPr>
        <w:t>bis, nuevo</w:t>
      </w:r>
      <w:r w:rsidR="000A6314" w:rsidRPr="00F675A0">
        <w:rPr>
          <w:rFonts w:ascii="Courier New" w:eastAsia="Times New Roman" w:hAnsi="Courier New" w:cs="Courier New"/>
          <w:bCs/>
          <w:color w:val="000000"/>
          <w:sz w:val="24"/>
          <w:szCs w:val="24"/>
          <w:lang w:eastAsia="es-ES_tradnl"/>
        </w:rPr>
        <w:t>:</w:t>
      </w:r>
    </w:p>
    <w:p w14:paraId="3C973B83" w14:textId="2FF85F8D" w:rsidR="00AE09F9" w:rsidRDefault="000A6314" w:rsidP="005A305C">
      <w:pPr>
        <w:tabs>
          <w:tab w:val="left" w:pos="2835"/>
          <w:tab w:val="left" w:pos="4253"/>
        </w:tabs>
        <w:spacing w:after="0" w:line="276" w:lineRule="auto"/>
        <w:ind w:firstLine="3686"/>
        <w:rPr>
          <w:rFonts w:cs="Courier New"/>
          <w:bCs/>
          <w:color w:val="000000"/>
          <w:szCs w:val="24"/>
          <w:lang w:eastAsia="es-ES_tradnl"/>
        </w:rPr>
      </w:pPr>
      <w:r>
        <w:rPr>
          <w:rFonts w:cs="Courier New"/>
          <w:bCs/>
          <w:color w:val="000000"/>
          <w:szCs w:val="24"/>
          <w:lang w:eastAsia="es-ES_tradnl"/>
        </w:rPr>
        <w:t>“</w:t>
      </w:r>
      <w:r w:rsidR="00AE09F9">
        <w:rPr>
          <w:rFonts w:cs="Courier New"/>
          <w:bCs/>
          <w:color w:val="000000"/>
          <w:szCs w:val="24"/>
          <w:lang w:eastAsia="es-ES_tradnl"/>
        </w:rPr>
        <w:t xml:space="preserve">Artículo </w:t>
      </w:r>
      <w:r w:rsidR="00E35533">
        <w:rPr>
          <w:rFonts w:cs="Courier New"/>
          <w:bCs/>
          <w:color w:val="000000"/>
          <w:szCs w:val="24"/>
          <w:lang w:eastAsia="es-ES_tradnl"/>
        </w:rPr>
        <w:t>2° bis</w:t>
      </w:r>
      <w:r w:rsidR="005A305C">
        <w:rPr>
          <w:rFonts w:cs="Courier New"/>
          <w:bCs/>
          <w:color w:val="000000"/>
          <w:szCs w:val="24"/>
          <w:lang w:eastAsia="es-ES_tradnl"/>
        </w:rPr>
        <w:t>.-</w:t>
      </w:r>
      <w:r w:rsidR="00AE09F9">
        <w:rPr>
          <w:rFonts w:cs="Courier New"/>
          <w:bCs/>
          <w:color w:val="000000"/>
          <w:szCs w:val="24"/>
          <w:lang w:eastAsia="es-ES_tradnl"/>
        </w:rPr>
        <w:t xml:space="preserve"> No podrá ser designado Consejero de la Corporación:</w:t>
      </w:r>
    </w:p>
    <w:p w14:paraId="73368BA0" w14:textId="77777777" w:rsidR="005A305C" w:rsidRDefault="005A305C" w:rsidP="005A305C">
      <w:pPr>
        <w:pStyle w:val="Prrafodelista"/>
        <w:tabs>
          <w:tab w:val="left" w:pos="1985"/>
          <w:tab w:val="left" w:pos="3402"/>
          <w:tab w:val="left" w:pos="4253"/>
        </w:tabs>
        <w:spacing w:line="276" w:lineRule="auto"/>
        <w:ind w:left="3686"/>
        <w:contextualSpacing/>
        <w:jc w:val="both"/>
        <w:rPr>
          <w:rFonts w:ascii="Courier New" w:eastAsia="Times New Roman" w:hAnsi="Courier New" w:cs="Courier New"/>
          <w:bCs/>
          <w:color w:val="000000"/>
          <w:sz w:val="24"/>
          <w:szCs w:val="24"/>
          <w:lang w:eastAsia="es-ES_tradnl"/>
        </w:rPr>
      </w:pPr>
    </w:p>
    <w:p w14:paraId="10D2ED48" w14:textId="73893EAE" w:rsidR="00AE09F9" w:rsidRDefault="00AE09F9" w:rsidP="005A305C">
      <w:pPr>
        <w:pStyle w:val="Prrafodelista"/>
        <w:numPr>
          <w:ilvl w:val="0"/>
          <w:numId w:val="29"/>
        </w:numPr>
        <w:tabs>
          <w:tab w:val="left" w:pos="1985"/>
          <w:tab w:val="left" w:pos="3402"/>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r>
        <w:rPr>
          <w:rFonts w:ascii="Courier New" w:eastAsia="Times New Roman" w:hAnsi="Courier New" w:cs="Courier New"/>
          <w:bCs/>
          <w:color w:val="000000"/>
          <w:sz w:val="24"/>
          <w:szCs w:val="24"/>
          <w:lang w:eastAsia="es-ES_tradnl"/>
        </w:rPr>
        <w:t>La persona que hubiere</w:t>
      </w:r>
      <w:r w:rsidRPr="000E3F4F">
        <w:rPr>
          <w:rFonts w:ascii="Courier New" w:eastAsia="Times New Roman" w:hAnsi="Courier New" w:cs="Courier New"/>
          <w:bCs/>
          <w:color w:val="000000"/>
          <w:sz w:val="24"/>
          <w:szCs w:val="24"/>
          <w:lang w:eastAsia="es-ES_tradnl"/>
        </w:rPr>
        <w:t xml:space="preserve"> sido condenado por delito que merezca pena aflictiva o de inhabilitación perpetua para desempeñar cargos u oficios públicos, ni haber sido condenado por delito tributario, o violencia intrafamiliar constitutiva de delito conforme a la ley Nº 20.066, ni tener la calidad de deudor en un procedimiento concursal de liquidación, ni haber sido administrador o representante legal de deudores condenad</w:t>
      </w:r>
      <w:r>
        <w:rPr>
          <w:rFonts w:ascii="Courier New" w:eastAsia="Times New Roman" w:hAnsi="Courier New" w:cs="Courier New"/>
          <w:bCs/>
          <w:color w:val="000000"/>
          <w:sz w:val="24"/>
          <w:szCs w:val="24"/>
          <w:lang w:eastAsia="es-ES_tradnl"/>
        </w:rPr>
        <w:t xml:space="preserve">os </w:t>
      </w:r>
      <w:r w:rsidRPr="000E3F4F">
        <w:rPr>
          <w:rFonts w:ascii="Courier New" w:eastAsia="Times New Roman" w:hAnsi="Courier New" w:cs="Courier New"/>
          <w:bCs/>
          <w:color w:val="000000"/>
          <w:sz w:val="24"/>
          <w:szCs w:val="24"/>
          <w:lang w:eastAsia="es-ES_tradnl"/>
        </w:rPr>
        <w:t>por delitos concursales establecidos en el Código Penal, ni haber sido sancionado por atentados contra la libre competencia, por sentencia ejecutoriada, tanto personalmente como en caso de haber desempeñado funciones de administrador o representante legal de la persona, natural o jurídica, de conformidad con lo dispuesto en el decreto con fuerza de ley Nº 1, de 2004, del Ministerio de Economía, Fomento y Reconstrucción, que fija el texto refundido, coordinado y sistematizado del decreto ley Nº 211, de 1973, que Fija Normas para la Defensa de la Libre Competencia</w:t>
      </w:r>
      <w:r>
        <w:rPr>
          <w:rFonts w:ascii="Courier New" w:eastAsia="Times New Roman" w:hAnsi="Courier New" w:cs="Courier New"/>
          <w:bCs/>
          <w:color w:val="000000"/>
          <w:sz w:val="24"/>
          <w:szCs w:val="24"/>
          <w:lang w:eastAsia="es-ES_tradnl"/>
        </w:rPr>
        <w:t>.</w:t>
      </w:r>
    </w:p>
    <w:p w14:paraId="06E58AB9" w14:textId="77777777" w:rsidR="00AE09F9" w:rsidRDefault="00AE09F9" w:rsidP="00AE09F9">
      <w:pPr>
        <w:pStyle w:val="Prrafodelista"/>
        <w:tabs>
          <w:tab w:val="left" w:pos="1985"/>
          <w:tab w:val="left" w:pos="3402"/>
        </w:tabs>
        <w:spacing w:line="276" w:lineRule="auto"/>
        <w:ind w:left="2835"/>
        <w:contextualSpacing/>
        <w:jc w:val="both"/>
        <w:rPr>
          <w:rFonts w:ascii="Courier New" w:eastAsia="Times New Roman" w:hAnsi="Courier New" w:cs="Courier New"/>
          <w:bCs/>
          <w:color w:val="000000"/>
          <w:sz w:val="24"/>
          <w:szCs w:val="24"/>
          <w:lang w:eastAsia="es-ES_tradnl"/>
        </w:rPr>
      </w:pPr>
    </w:p>
    <w:p w14:paraId="2F078B16" w14:textId="68EDAAE9" w:rsidR="00AE09F9" w:rsidRDefault="00AE09F9" w:rsidP="005A305C">
      <w:pPr>
        <w:pStyle w:val="Prrafodelista"/>
        <w:numPr>
          <w:ilvl w:val="0"/>
          <w:numId w:val="29"/>
        </w:numPr>
        <w:tabs>
          <w:tab w:val="left" w:pos="1985"/>
          <w:tab w:val="left" w:pos="3402"/>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r>
        <w:rPr>
          <w:rFonts w:ascii="Courier New" w:eastAsia="Times New Roman" w:hAnsi="Courier New" w:cs="Courier New"/>
          <w:bCs/>
          <w:color w:val="000000"/>
          <w:sz w:val="24"/>
          <w:szCs w:val="24"/>
          <w:lang w:eastAsia="es-ES_tradnl"/>
        </w:rPr>
        <w:t>La persona que hubiere</w:t>
      </w:r>
      <w:r w:rsidRPr="000E3F4F">
        <w:rPr>
          <w:rFonts w:ascii="Courier New" w:eastAsia="Times New Roman" w:hAnsi="Courier New" w:cs="Courier New"/>
          <w:bCs/>
          <w:color w:val="000000"/>
          <w:sz w:val="24"/>
          <w:szCs w:val="24"/>
          <w:lang w:eastAsia="es-ES_tradnl"/>
        </w:rPr>
        <w:t xml:space="preserve"> sido sancionado por la Comisión para el Mercado Financiero, dentro de los cuatro años inmediatamente anteriores a su nombramiento, por infracción a los deberes de director contemplados en la ley Nº 18.046, sobre Sociedades Anónimas o infracciones</w:t>
      </w:r>
      <w:r>
        <w:rPr>
          <w:rFonts w:ascii="Courier New" w:eastAsia="Times New Roman" w:hAnsi="Courier New" w:cs="Courier New"/>
          <w:bCs/>
          <w:color w:val="000000"/>
          <w:sz w:val="24"/>
          <w:szCs w:val="24"/>
          <w:lang w:eastAsia="es-ES_tradnl"/>
        </w:rPr>
        <w:t>, no constitutivas de delito,</w:t>
      </w:r>
      <w:r w:rsidRPr="000E3F4F">
        <w:rPr>
          <w:rFonts w:ascii="Courier New" w:eastAsia="Times New Roman" w:hAnsi="Courier New" w:cs="Courier New"/>
          <w:bCs/>
          <w:color w:val="000000"/>
          <w:sz w:val="24"/>
          <w:szCs w:val="24"/>
          <w:lang w:eastAsia="es-ES_tradnl"/>
        </w:rPr>
        <w:t xml:space="preserve"> contempladas en la ley Nº 18.045, de Mercado de Valores.</w:t>
      </w:r>
    </w:p>
    <w:p w14:paraId="4F6FA774" w14:textId="77777777" w:rsidR="00AE09F9" w:rsidRDefault="00AE09F9" w:rsidP="00E35533">
      <w:pPr>
        <w:pStyle w:val="Prrafodelista"/>
        <w:rPr>
          <w:rFonts w:ascii="Courier New" w:eastAsia="Times New Roman" w:hAnsi="Courier New" w:cs="Courier New"/>
          <w:bCs/>
          <w:color w:val="000000"/>
          <w:sz w:val="24"/>
          <w:szCs w:val="24"/>
          <w:lang w:eastAsia="es-ES_tradnl"/>
        </w:rPr>
      </w:pPr>
    </w:p>
    <w:p w14:paraId="0977EC87" w14:textId="43602131" w:rsidR="00AE09F9" w:rsidRDefault="00D61485" w:rsidP="005A305C">
      <w:pPr>
        <w:pStyle w:val="Prrafodelista"/>
        <w:numPr>
          <w:ilvl w:val="0"/>
          <w:numId w:val="29"/>
        </w:numPr>
        <w:tabs>
          <w:tab w:val="left" w:pos="1985"/>
          <w:tab w:val="left" w:pos="3402"/>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r w:rsidRPr="0023514E">
        <w:rPr>
          <w:rFonts w:ascii="Courier New" w:hAnsi="Courier New" w:cs="Courier New"/>
          <w:sz w:val="24"/>
          <w:szCs w:val="24"/>
        </w:rPr>
        <w:t xml:space="preserve">La persona que tuviere dependencia de sustancias o drogas </w:t>
      </w:r>
      <w:r w:rsidRPr="005A305C">
        <w:rPr>
          <w:rFonts w:ascii="Courier New" w:eastAsia="Times New Roman" w:hAnsi="Courier New" w:cs="Courier New"/>
          <w:bCs/>
          <w:color w:val="000000"/>
          <w:sz w:val="24"/>
          <w:szCs w:val="24"/>
          <w:lang w:eastAsia="es-ES_tradnl"/>
        </w:rPr>
        <w:t>estupefacientes o sicotrópicas cuya venta no se encuentre autorizada por la ley, a menos que justifique su consumo por un tratamiento médico</w:t>
      </w:r>
      <w:r w:rsidR="009E087D">
        <w:rPr>
          <w:rFonts w:ascii="Courier New" w:eastAsia="Times New Roman" w:hAnsi="Courier New" w:cs="Courier New"/>
          <w:bCs/>
          <w:color w:val="000000"/>
          <w:sz w:val="24"/>
          <w:szCs w:val="24"/>
          <w:lang w:eastAsia="es-ES_tradnl"/>
        </w:rPr>
        <w:t>.</w:t>
      </w:r>
    </w:p>
    <w:p w14:paraId="671FD2DB" w14:textId="77777777" w:rsidR="00AE09F9" w:rsidRDefault="00D61485" w:rsidP="005A305C">
      <w:pPr>
        <w:pStyle w:val="Prrafodelista"/>
        <w:numPr>
          <w:ilvl w:val="0"/>
          <w:numId w:val="29"/>
        </w:numPr>
        <w:tabs>
          <w:tab w:val="left" w:pos="1985"/>
          <w:tab w:val="left" w:pos="3402"/>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r>
        <w:rPr>
          <w:rFonts w:ascii="Courier New" w:eastAsia="Times New Roman" w:hAnsi="Courier New" w:cs="Courier New"/>
          <w:bCs/>
          <w:color w:val="000000"/>
          <w:sz w:val="24"/>
          <w:szCs w:val="24"/>
          <w:lang w:eastAsia="es-ES_tradnl"/>
        </w:rPr>
        <w:lastRenderedPageBreak/>
        <w:t>La persona que haya</w:t>
      </w:r>
      <w:r w:rsidR="00AE09F9" w:rsidRPr="00D412F0">
        <w:rPr>
          <w:rFonts w:ascii="Courier New" w:eastAsia="Times New Roman" w:hAnsi="Courier New" w:cs="Courier New"/>
          <w:bCs/>
          <w:color w:val="000000"/>
          <w:sz w:val="24"/>
          <w:szCs w:val="24"/>
          <w:lang w:eastAsia="es-ES_tradnl"/>
        </w:rPr>
        <w:t xml:space="preserve"> sido afectado por la revocación a que se refiere el artículo 77 de la ley</w:t>
      </w:r>
      <w:r w:rsidR="00AE09F9">
        <w:rPr>
          <w:rFonts w:ascii="Courier New" w:eastAsia="Times New Roman" w:hAnsi="Courier New" w:cs="Courier New"/>
          <w:bCs/>
          <w:color w:val="000000"/>
          <w:sz w:val="24"/>
          <w:szCs w:val="24"/>
          <w:lang w:eastAsia="es-ES_tradnl"/>
        </w:rPr>
        <w:t xml:space="preserve"> </w:t>
      </w:r>
      <w:r w:rsidR="00AE09F9" w:rsidRPr="00D412F0">
        <w:rPr>
          <w:rFonts w:ascii="Courier New" w:eastAsia="Times New Roman" w:hAnsi="Courier New" w:cs="Courier New"/>
          <w:bCs/>
          <w:color w:val="000000"/>
          <w:sz w:val="24"/>
          <w:szCs w:val="24"/>
          <w:lang w:eastAsia="es-ES_tradnl"/>
        </w:rPr>
        <w:t>Nº 18.046 en alguna de las empresas del Estado o de las empresas con participación estatal o de sus filiales o coligadas, dentro de los cuatro años inmediatamente anteriores a su nombramiento.</w:t>
      </w:r>
    </w:p>
    <w:p w14:paraId="4AE90582" w14:textId="1DF34123" w:rsidR="00AE09F9" w:rsidRPr="00EC4E42" w:rsidRDefault="00AE09F9" w:rsidP="005A305C">
      <w:pPr>
        <w:pStyle w:val="Prrafodelista"/>
        <w:tabs>
          <w:tab w:val="left" w:pos="1985"/>
          <w:tab w:val="left" w:pos="3402"/>
          <w:tab w:val="left" w:pos="4253"/>
        </w:tabs>
        <w:spacing w:line="276" w:lineRule="auto"/>
        <w:ind w:left="3686"/>
        <w:contextualSpacing/>
        <w:jc w:val="both"/>
        <w:rPr>
          <w:rFonts w:ascii="Courier New" w:eastAsia="Times New Roman" w:hAnsi="Courier New" w:cs="Courier New"/>
          <w:bCs/>
          <w:color w:val="000000"/>
          <w:sz w:val="24"/>
          <w:szCs w:val="24"/>
          <w:lang w:eastAsia="es-ES_tradnl"/>
        </w:rPr>
      </w:pPr>
    </w:p>
    <w:p w14:paraId="68851FEB" w14:textId="18169CE8" w:rsidR="00AE09F9" w:rsidRDefault="00D61485" w:rsidP="005A305C">
      <w:pPr>
        <w:pStyle w:val="Prrafodelista"/>
        <w:numPr>
          <w:ilvl w:val="0"/>
          <w:numId w:val="29"/>
        </w:numPr>
        <w:tabs>
          <w:tab w:val="left" w:pos="1985"/>
          <w:tab w:val="left" w:pos="3402"/>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r>
        <w:rPr>
          <w:rFonts w:ascii="Courier New" w:eastAsia="Times New Roman" w:hAnsi="Courier New" w:cs="Courier New"/>
          <w:bCs/>
          <w:color w:val="000000"/>
          <w:sz w:val="24"/>
          <w:szCs w:val="24"/>
          <w:lang w:eastAsia="es-ES_tradnl"/>
        </w:rPr>
        <w:t>La persona que presente</w:t>
      </w:r>
      <w:r w:rsidR="00AE09F9" w:rsidRPr="00EC4E42">
        <w:rPr>
          <w:rFonts w:ascii="Courier New" w:eastAsia="Times New Roman" w:hAnsi="Courier New" w:cs="Courier New"/>
          <w:bCs/>
          <w:color w:val="000000"/>
          <w:sz w:val="24"/>
          <w:szCs w:val="24"/>
          <w:lang w:eastAsia="es-ES_tradnl"/>
        </w:rPr>
        <w:t xml:space="preserve"> alguna de las</w:t>
      </w:r>
      <w:r w:rsidR="00AE09F9" w:rsidRPr="005A305C">
        <w:rPr>
          <w:rFonts w:ascii="Courier New" w:eastAsia="Times New Roman" w:hAnsi="Courier New" w:cs="Courier New"/>
          <w:bCs/>
          <w:color w:val="000000"/>
          <w:sz w:val="24"/>
          <w:szCs w:val="24"/>
          <w:lang w:eastAsia="es-ES_tradnl"/>
        </w:rPr>
        <w:t xml:space="preserve"> inhabilidades de ingreso contenidas en el Título III </w:t>
      </w:r>
      <w:r w:rsidR="00AE09F9" w:rsidRPr="00A8546F">
        <w:rPr>
          <w:rFonts w:ascii="Courier New" w:eastAsia="Times New Roman" w:hAnsi="Courier New" w:cs="Courier New"/>
          <w:bCs/>
          <w:color w:val="000000"/>
          <w:sz w:val="24"/>
          <w:szCs w:val="24"/>
          <w:lang w:eastAsia="es-ES_tradnl"/>
        </w:rPr>
        <w:t xml:space="preserve">del </w:t>
      </w:r>
      <w:r w:rsidR="00AE09F9" w:rsidRPr="000B4DF6">
        <w:rPr>
          <w:rFonts w:ascii="Courier New" w:eastAsia="Times New Roman" w:hAnsi="Courier New" w:cs="Courier New"/>
          <w:bCs/>
          <w:color w:val="000000"/>
          <w:sz w:val="24"/>
          <w:szCs w:val="24"/>
          <w:lang w:eastAsia="es-ES_tradnl"/>
        </w:rPr>
        <w:t>decreto con fuerza de ley N° 1-19.653, de 2000, del Ministerio Secretaría General de la Presidencia, que fija el texto refundido, coordinado y sistematizado de la ley N° 18.575, Orgánica Constitucional de Bases Generales de la Administración del Estado</w:t>
      </w:r>
      <w:r w:rsidR="00AE09F9" w:rsidRPr="00A8546F">
        <w:rPr>
          <w:rFonts w:ascii="Courier New" w:eastAsia="Times New Roman" w:hAnsi="Courier New" w:cs="Courier New"/>
          <w:bCs/>
          <w:color w:val="000000"/>
          <w:sz w:val="24"/>
          <w:szCs w:val="24"/>
          <w:lang w:eastAsia="es-ES_tradnl"/>
        </w:rPr>
        <w:t>.</w:t>
      </w:r>
    </w:p>
    <w:p w14:paraId="0626D957" w14:textId="77777777" w:rsidR="005A305C" w:rsidRPr="005A305C" w:rsidRDefault="005A305C" w:rsidP="005A305C">
      <w:pPr>
        <w:pStyle w:val="Prrafodelista"/>
        <w:rPr>
          <w:rFonts w:ascii="Courier New" w:eastAsia="Times New Roman" w:hAnsi="Courier New" w:cs="Courier New"/>
          <w:bCs/>
          <w:color w:val="000000"/>
          <w:sz w:val="24"/>
          <w:szCs w:val="24"/>
          <w:lang w:eastAsia="es-ES_tradnl"/>
        </w:rPr>
      </w:pPr>
    </w:p>
    <w:p w14:paraId="0415914F" w14:textId="3E7D6F3E" w:rsidR="0072653E" w:rsidRPr="005A305C" w:rsidRDefault="00AE09F9" w:rsidP="005A305C">
      <w:pPr>
        <w:pStyle w:val="Prrafodelista"/>
        <w:numPr>
          <w:ilvl w:val="0"/>
          <w:numId w:val="29"/>
        </w:numPr>
        <w:tabs>
          <w:tab w:val="left" w:pos="1985"/>
          <w:tab w:val="left" w:pos="3402"/>
          <w:tab w:val="left" w:pos="4253"/>
        </w:tabs>
        <w:spacing w:line="276" w:lineRule="auto"/>
        <w:ind w:left="0" w:firstLine="3686"/>
        <w:contextualSpacing/>
        <w:jc w:val="both"/>
        <w:rPr>
          <w:rFonts w:ascii="Courier New" w:hAnsi="Courier New" w:cs="Courier New"/>
          <w:bCs/>
          <w:color w:val="000000"/>
          <w:sz w:val="24"/>
          <w:szCs w:val="24"/>
          <w:lang w:eastAsia="es-ES_tradnl"/>
        </w:rPr>
      </w:pPr>
      <w:r w:rsidRPr="005A305C">
        <w:rPr>
          <w:rFonts w:ascii="Courier New" w:eastAsia="Times New Roman" w:hAnsi="Courier New" w:cs="Courier New"/>
          <w:bCs/>
          <w:color w:val="000000"/>
          <w:sz w:val="24"/>
          <w:szCs w:val="24"/>
          <w:lang w:eastAsia="es-ES_tradnl"/>
        </w:rPr>
        <w:t>El consejero o consejera que deje de cumplir con alguno de los requisitos</w:t>
      </w:r>
      <w:r w:rsidRPr="005A305C">
        <w:rPr>
          <w:rFonts w:ascii="Courier New" w:hAnsi="Courier New" w:cs="Courier New"/>
          <w:bCs/>
          <w:color w:val="000000"/>
          <w:sz w:val="24"/>
          <w:szCs w:val="24"/>
          <w:lang w:eastAsia="es-ES_tradnl"/>
        </w:rPr>
        <w:t xml:space="preserve"> señalados en el inciso anterior se considerará inhábil para desempeñar el cargo.”.</w:t>
      </w:r>
    </w:p>
    <w:p w14:paraId="399C290F" w14:textId="77777777" w:rsidR="005A305C" w:rsidRPr="005A305C" w:rsidRDefault="005A305C" w:rsidP="005A305C">
      <w:pPr>
        <w:pStyle w:val="Prrafodelista"/>
        <w:rPr>
          <w:rFonts w:cs="Courier New"/>
          <w:bCs/>
          <w:color w:val="000000"/>
          <w:szCs w:val="24"/>
          <w:lang w:eastAsia="es-ES_tradnl"/>
        </w:rPr>
      </w:pPr>
    </w:p>
    <w:p w14:paraId="4A743D52" w14:textId="07F22439" w:rsidR="0072653E" w:rsidRPr="00D412F0" w:rsidRDefault="0072653E" w:rsidP="005A305C">
      <w:pPr>
        <w:pStyle w:val="Prrafodelista"/>
        <w:numPr>
          <w:ilvl w:val="1"/>
          <w:numId w:val="18"/>
        </w:numPr>
        <w:tabs>
          <w:tab w:val="left" w:pos="1985"/>
          <w:tab w:val="left" w:pos="3686"/>
        </w:tabs>
        <w:spacing w:line="276" w:lineRule="auto"/>
        <w:ind w:left="0" w:firstLine="3119"/>
        <w:contextualSpacing/>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Reemplázase el artículo 3°</w:t>
      </w:r>
      <w:r w:rsidR="00875039">
        <w:rPr>
          <w:rFonts w:ascii="Courier New" w:eastAsia="Times New Roman" w:hAnsi="Courier New" w:cs="Courier New"/>
          <w:bCs/>
          <w:color w:val="000000"/>
          <w:sz w:val="24"/>
          <w:szCs w:val="24"/>
          <w:lang w:eastAsia="es-ES_tradnl"/>
        </w:rPr>
        <w:t>,</w:t>
      </w:r>
      <w:r>
        <w:rPr>
          <w:rFonts w:ascii="Courier New" w:eastAsia="Times New Roman" w:hAnsi="Courier New" w:cs="Courier New"/>
          <w:bCs/>
          <w:color w:val="000000"/>
          <w:sz w:val="24"/>
          <w:szCs w:val="24"/>
          <w:lang w:eastAsia="es-ES_tradnl"/>
        </w:rPr>
        <w:t xml:space="preserve"> </w:t>
      </w:r>
      <w:r w:rsidRPr="00D412F0">
        <w:rPr>
          <w:rFonts w:ascii="Courier New" w:eastAsia="Times New Roman" w:hAnsi="Courier New" w:cs="Courier New"/>
          <w:bCs/>
          <w:color w:val="000000"/>
          <w:sz w:val="24"/>
          <w:szCs w:val="24"/>
          <w:lang w:eastAsia="es-ES_tradnl"/>
        </w:rPr>
        <w:t>por el siguiente:</w:t>
      </w:r>
    </w:p>
    <w:p w14:paraId="6861406A" w14:textId="583A6507" w:rsidR="0072653E" w:rsidRDefault="0072653E" w:rsidP="005A305C">
      <w:pPr>
        <w:tabs>
          <w:tab w:val="left" w:pos="2835"/>
          <w:tab w:val="left" w:pos="4253"/>
        </w:tabs>
        <w:spacing w:after="0" w:line="276" w:lineRule="auto"/>
        <w:ind w:firstLine="3686"/>
        <w:rPr>
          <w:rFonts w:cs="Courier New"/>
          <w:bCs/>
          <w:color w:val="000000"/>
          <w:szCs w:val="24"/>
          <w:lang w:eastAsia="es-ES_tradnl"/>
        </w:rPr>
      </w:pPr>
      <w:r w:rsidRPr="00D412F0">
        <w:rPr>
          <w:rFonts w:cs="Courier New"/>
          <w:bCs/>
          <w:color w:val="000000"/>
          <w:szCs w:val="24"/>
          <w:lang w:eastAsia="es-ES_tradnl"/>
        </w:rPr>
        <w:t xml:space="preserve">“Artículo 3°.- </w:t>
      </w:r>
      <w:r w:rsidR="00D61485">
        <w:rPr>
          <w:rFonts w:cs="Courier New"/>
          <w:bCs/>
          <w:color w:val="000000"/>
          <w:szCs w:val="24"/>
          <w:lang w:eastAsia="es-ES_tradnl"/>
        </w:rPr>
        <w:t>L</w:t>
      </w:r>
      <w:r>
        <w:rPr>
          <w:rFonts w:cs="Courier New"/>
          <w:bCs/>
          <w:color w:val="000000"/>
          <w:szCs w:val="24"/>
          <w:lang w:eastAsia="es-ES_tradnl"/>
        </w:rPr>
        <w:t>a función de</w:t>
      </w:r>
      <w:r w:rsidRPr="00D412F0">
        <w:rPr>
          <w:rFonts w:cs="Courier New"/>
          <w:bCs/>
          <w:color w:val="000000"/>
          <w:szCs w:val="24"/>
          <w:lang w:eastAsia="es-ES_tradnl"/>
        </w:rPr>
        <w:t xml:space="preserve"> consejero</w:t>
      </w:r>
      <w:r>
        <w:rPr>
          <w:rFonts w:cs="Courier New"/>
          <w:bCs/>
          <w:color w:val="000000"/>
          <w:szCs w:val="24"/>
          <w:lang w:eastAsia="es-ES_tradnl"/>
        </w:rPr>
        <w:t xml:space="preserve"> o consejera</w:t>
      </w:r>
      <w:r w:rsidRPr="00D412F0">
        <w:rPr>
          <w:rFonts w:cs="Courier New"/>
          <w:bCs/>
          <w:color w:val="000000"/>
          <w:szCs w:val="24"/>
          <w:lang w:eastAsia="es-ES_tradnl"/>
        </w:rPr>
        <w:t xml:space="preserve"> será incompatible con los cargos de:</w:t>
      </w:r>
    </w:p>
    <w:p w14:paraId="065B4E1C" w14:textId="77777777" w:rsidR="005A305C" w:rsidRDefault="005A305C" w:rsidP="005A305C">
      <w:pPr>
        <w:pStyle w:val="Prrafodelista"/>
        <w:tabs>
          <w:tab w:val="left" w:pos="1985"/>
          <w:tab w:val="left" w:pos="4253"/>
        </w:tabs>
        <w:spacing w:after="120" w:line="276" w:lineRule="auto"/>
        <w:ind w:left="3686"/>
        <w:jc w:val="both"/>
        <w:rPr>
          <w:rFonts w:ascii="Courier New" w:eastAsia="Times New Roman" w:hAnsi="Courier New" w:cs="Courier New"/>
          <w:bCs/>
          <w:color w:val="000000"/>
          <w:sz w:val="24"/>
          <w:szCs w:val="24"/>
          <w:lang w:eastAsia="es-ES_tradnl"/>
        </w:rPr>
      </w:pPr>
    </w:p>
    <w:p w14:paraId="75F1033D" w14:textId="3BBE15E9" w:rsidR="00C16ACF" w:rsidRPr="00FB41A4" w:rsidRDefault="0072653E" w:rsidP="005A305C">
      <w:pPr>
        <w:pStyle w:val="Prrafodelista"/>
        <w:numPr>
          <w:ilvl w:val="0"/>
          <w:numId w:val="26"/>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sidRPr="00830E64">
        <w:rPr>
          <w:rFonts w:ascii="Courier New" w:eastAsia="Times New Roman" w:hAnsi="Courier New" w:cs="Courier New"/>
          <w:bCs/>
          <w:color w:val="000000"/>
          <w:sz w:val="24"/>
          <w:szCs w:val="24"/>
          <w:lang w:eastAsia="es-ES_tradnl"/>
        </w:rPr>
        <w:t>Diputado, senador, ministro del Tribunal Constitucional, ministro de la Corte Suprema, consejero del Banco Central, Fiscal Nacional del Ministerio Público, Contralor General de la República y cargos del alto mando de las Fuerzas Armadas y de las Fuerzas de Orden y Seguridad Pública.</w:t>
      </w:r>
      <w:r w:rsidRPr="00830E64" w:rsidDel="00BD343F">
        <w:rPr>
          <w:rFonts w:ascii="Courier New" w:eastAsia="Times New Roman" w:hAnsi="Courier New" w:cs="Courier New"/>
          <w:bCs/>
          <w:color w:val="000000"/>
          <w:sz w:val="24"/>
          <w:szCs w:val="24"/>
          <w:lang w:eastAsia="es-ES_tradnl"/>
        </w:rPr>
        <w:t xml:space="preserve"> </w:t>
      </w:r>
    </w:p>
    <w:p w14:paraId="3A16281B" w14:textId="360B9A77" w:rsidR="0072653E" w:rsidRDefault="0072653E" w:rsidP="005A305C">
      <w:pPr>
        <w:pStyle w:val="Prrafodelista"/>
        <w:numPr>
          <w:ilvl w:val="0"/>
          <w:numId w:val="26"/>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Ministros de Estado, subsecretarios, jefes de servicio o de instituciones autónomas del Estado, embajadores, gobernadores regionales, delegados presidenciales regionales y provinciales, secretarios regionales ministeriales miembro del escalafón primario del Poder Judicial; secretario y relator del Tribunal Constitucional; fiscal del Ministerio Público; miembro del Tribunal Calificador de Elecciones y su secretario-relator; miembro de los tribunales electorales regionales, sus suplentes y sus secretarios-relatores; miembro de los demás tribunales creados por ley; funcionario de la Administración del Estado</w:t>
      </w:r>
      <w:r w:rsidR="009E087D">
        <w:rPr>
          <w:rFonts w:ascii="Courier New" w:eastAsia="Times New Roman" w:hAnsi="Courier New" w:cs="Courier New"/>
          <w:bCs/>
          <w:color w:val="000000"/>
          <w:sz w:val="24"/>
          <w:szCs w:val="24"/>
          <w:lang w:eastAsia="es-ES_tradnl"/>
        </w:rPr>
        <w:t>.</w:t>
      </w:r>
    </w:p>
    <w:p w14:paraId="1B56D2DE" w14:textId="77777777" w:rsidR="009E087D" w:rsidRPr="00D412F0" w:rsidRDefault="009E087D" w:rsidP="009E087D">
      <w:pPr>
        <w:pStyle w:val="Prrafodelista"/>
        <w:tabs>
          <w:tab w:val="left" w:pos="1985"/>
          <w:tab w:val="left" w:pos="4253"/>
        </w:tabs>
        <w:spacing w:after="120" w:line="276" w:lineRule="auto"/>
        <w:ind w:left="3686"/>
        <w:jc w:val="both"/>
        <w:rPr>
          <w:rFonts w:ascii="Courier New" w:eastAsia="Times New Roman" w:hAnsi="Courier New" w:cs="Courier New"/>
          <w:bCs/>
          <w:color w:val="000000"/>
          <w:sz w:val="24"/>
          <w:szCs w:val="24"/>
          <w:lang w:eastAsia="es-ES_tradnl"/>
        </w:rPr>
      </w:pPr>
    </w:p>
    <w:p w14:paraId="7F0D71D7" w14:textId="1A5AE43F" w:rsidR="0072653E" w:rsidRPr="00D412F0" w:rsidRDefault="0072653E" w:rsidP="005A305C">
      <w:pPr>
        <w:pStyle w:val="Prrafodelista"/>
        <w:numPr>
          <w:ilvl w:val="0"/>
          <w:numId w:val="26"/>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Pr>
          <w:rFonts w:ascii="Courier New" w:eastAsia="Times New Roman" w:hAnsi="Courier New" w:cs="Courier New"/>
          <w:bCs/>
          <w:color w:val="000000"/>
          <w:sz w:val="24"/>
          <w:szCs w:val="24"/>
          <w:lang w:eastAsia="es-ES_tradnl"/>
        </w:rPr>
        <w:lastRenderedPageBreak/>
        <w:t>P</w:t>
      </w:r>
      <w:r w:rsidRPr="00D412F0">
        <w:rPr>
          <w:rFonts w:ascii="Courier New" w:eastAsia="Times New Roman" w:hAnsi="Courier New" w:cs="Courier New"/>
          <w:bCs/>
          <w:color w:val="000000"/>
          <w:sz w:val="24"/>
          <w:szCs w:val="24"/>
          <w:lang w:eastAsia="es-ES_tradnl"/>
        </w:rPr>
        <w:t>residentes, vicepresidentes, secretarios generales, miembros de los tribunales internos o tesoreros de las directivas centrales, regionales, provinciales o comunales de los partidos políticos y de las organizaciones gremiales y sindicales, o quienes hayan ejercido cualquiera de estos cargos en los últimos doce meses anteriores a la designación</w:t>
      </w:r>
      <w:r w:rsidR="009E087D">
        <w:rPr>
          <w:rFonts w:ascii="Courier New" w:eastAsia="Times New Roman" w:hAnsi="Courier New" w:cs="Courier New"/>
          <w:bCs/>
          <w:color w:val="000000"/>
          <w:sz w:val="24"/>
          <w:szCs w:val="24"/>
          <w:lang w:eastAsia="es-ES_tradnl"/>
        </w:rPr>
        <w:t>.</w:t>
      </w:r>
    </w:p>
    <w:p w14:paraId="41D543BC" w14:textId="77777777" w:rsidR="0072653E" w:rsidRPr="00D412F0" w:rsidRDefault="0072653E" w:rsidP="005A305C">
      <w:pPr>
        <w:pStyle w:val="Prrafodelista"/>
        <w:numPr>
          <w:ilvl w:val="0"/>
          <w:numId w:val="26"/>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Pr>
          <w:rFonts w:ascii="Courier New" w:eastAsia="Times New Roman" w:hAnsi="Courier New" w:cs="Courier New"/>
          <w:bCs/>
          <w:color w:val="000000"/>
          <w:sz w:val="24"/>
          <w:szCs w:val="24"/>
          <w:lang w:eastAsia="es-ES_tradnl"/>
        </w:rPr>
        <w:t>A</w:t>
      </w:r>
      <w:r w:rsidRPr="00D412F0">
        <w:rPr>
          <w:rFonts w:ascii="Courier New" w:eastAsia="Times New Roman" w:hAnsi="Courier New" w:cs="Courier New"/>
          <w:bCs/>
          <w:color w:val="000000"/>
          <w:sz w:val="24"/>
          <w:szCs w:val="24"/>
          <w:lang w:eastAsia="es-ES_tradnl"/>
        </w:rPr>
        <w:t>lcaldes, concejales y los consej</w:t>
      </w:r>
      <w:r>
        <w:rPr>
          <w:rFonts w:ascii="Courier New" w:eastAsia="Times New Roman" w:hAnsi="Courier New" w:cs="Courier New"/>
          <w:bCs/>
          <w:color w:val="000000"/>
          <w:sz w:val="24"/>
          <w:szCs w:val="24"/>
          <w:lang w:eastAsia="es-ES_tradnl"/>
        </w:rPr>
        <w:t>ero</w:t>
      </w:r>
      <w:r w:rsidRPr="00D412F0">
        <w:rPr>
          <w:rFonts w:ascii="Courier New" w:eastAsia="Times New Roman" w:hAnsi="Courier New" w:cs="Courier New"/>
          <w:bCs/>
          <w:color w:val="000000"/>
          <w:sz w:val="24"/>
          <w:szCs w:val="24"/>
          <w:lang w:eastAsia="es-ES_tradnl"/>
        </w:rPr>
        <w:t xml:space="preserve">s regionales. </w:t>
      </w:r>
    </w:p>
    <w:p w14:paraId="2D945C3D" w14:textId="59E625B9" w:rsidR="0072653E" w:rsidRPr="00D412F0" w:rsidRDefault="0072653E" w:rsidP="005A305C">
      <w:pPr>
        <w:pStyle w:val="Prrafodelista"/>
        <w:numPr>
          <w:ilvl w:val="0"/>
          <w:numId w:val="26"/>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Pr>
          <w:rFonts w:ascii="Courier New" w:eastAsia="Times New Roman" w:hAnsi="Courier New" w:cs="Courier New"/>
          <w:bCs/>
          <w:color w:val="000000"/>
          <w:sz w:val="24"/>
          <w:szCs w:val="24"/>
          <w:lang w:eastAsia="es-ES_tradnl"/>
        </w:rPr>
        <w:t>C</w:t>
      </w:r>
      <w:r w:rsidRPr="00D412F0">
        <w:rPr>
          <w:rFonts w:ascii="Courier New" w:eastAsia="Times New Roman" w:hAnsi="Courier New" w:cs="Courier New"/>
          <w:bCs/>
          <w:color w:val="000000"/>
          <w:sz w:val="24"/>
          <w:szCs w:val="24"/>
          <w:lang w:eastAsia="es-ES_tradnl"/>
        </w:rPr>
        <w:t>andidatos a alcalde, concejal, consejero</w:t>
      </w:r>
      <w:r>
        <w:rPr>
          <w:rFonts w:ascii="Courier New" w:eastAsia="Times New Roman" w:hAnsi="Courier New" w:cs="Courier New"/>
          <w:bCs/>
          <w:color w:val="000000"/>
          <w:sz w:val="24"/>
          <w:szCs w:val="24"/>
          <w:lang w:eastAsia="es-ES_tradnl"/>
        </w:rPr>
        <w:t xml:space="preserve"> regional, gobernador </w:t>
      </w:r>
      <w:r w:rsidRPr="00D412F0">
        <w:rPr>
          <w:rFonts w:ascii="Courier New" w:eastAsia="Times New Roman" w:hAnsi="Courier New" w:cs="Courier New"/>
          <w:bCs/>
          <w:color w:val="000000"/>
          <w:sz w:val="24"/>
          <w:szCs w:val="24"/>
          <w:lang w:eastAsia="es-ES_tradnl"/>
        </w:rPr>
        <w:t>regional o parlamentario, desde la declaración de las candidaturas y hasta cumplidos seis meses desde la fecha de la respectiva elección.</w:t>
      </w:r>
    </w:p>
    <w:p w14:paraId="2FA35AF1" w14:textId="2BF31403" w:rsidR="0072653E" w:rsidRPr="00875039" w:rsidRDefault="0072653E" w:rsidP="005A305C">
      <w:pPr>
        <w:pStyle w:val="Prrafodelista"/>
        <w:numPr>
          <w:ilvl w:val="0"/>
          <w:numId w:val="26"/>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Pr>
          <w:rFonts w:ascii="Courier New" w:eastAsia="Times New Roman" w:hAnsi="Courier New" w:cs="Courier New"/>
          <w:bCs/>
          <w:color w:val="000000"/>
          <w:sz w:val="24"/>
          <w:szCs w:val="24"/>
          <w:lang w:eastAsia="es-ES_tradnl"/>
        </w:rPr>
        <w:t>F</w:t>
      </w:r>
      <w:r w:rsidRPr="00D412F0">
        <w:rPr>
          <w:rFonts w:ascii="Courier New" w:eastAsia="Times New Roman" w:hAnsi="Courier New" w:cs="Courier New"/>
          <w:bCs/>
          <w:color w:val="000000"/>
          <w:sz w:val="24"/>
          <w:szCs w:val="24"/>
          <w:lang w:eastAsia="es-ES_tradnl"/>
        </w:rPr>
        <w:t xml:space="preserve">uncionarios de las superintendencias, de organismos públicos u otras instituciones del Estado que supervisen o fiscalicen a la Corporación, o </w:t>
      </w:r>
      <w:r>
        <w:rPr>
          <w:rFonts w:ascii="Courier New" w:eastAsia="Times New Roman" w:hAnsi="Courier New" w:cs="Courier New"/>
          <w:bCs/>
          <w:color w:val="000000"/>
          <w:sz w:val="24"/>
          <w:szCs w:val="24"/>
          <w:lang w:eastAsia="es-ES_tradnl"/>
        </w:rPr>
        <w:t xml:space="preserve">en </w:t>
      </w:r>
      <w:r w:rsidRPr="00D412F0">
        <w:rPr>
          <w:rFonts w:ascii="Courier New" w:eastAsia="Times New Roman" w:hAnsi="Courier New" w:cs="Courier New"/>
          <w:bCs/>
          <w:color w:val="000000"/>
          <w:sz w:val="24"/>
          <w:szCs w:val="24"/>
          <w:lang w:eastAsia="es-ES_tradnl"/>
        </w:rPr>
        <w:t xml:space="preserve">las </w:t>
      </w:r>
      <w:r>
        <w:rPr>
          <w:rFonts w:ascii="Courier New" w:eastAsia="Times New Roman" w:hAnsi="Courier New" w:cs="Courier New"/>
          <w:bCs/>
          <w:color w:val="000000"/>
          <w:sz w:val="24"/>
          <w:szCs w:val="24"/>
          <w:lang w:eastAsia="es-ES_tradnl"/>
        </w:rPr>
        <w:t xml:space="preserve">sociedades </w:t>
      </w:r>
      <w:r w:rsidRPr="00D412F0">
        <w:rPr>
          <w:rFonts w:ascii="Courier New" w:eastAsia="Times New Roman" w:hAnsi="Courier New" w:cs="Courier New"/>
          <w:bCs/>
          <w:color w:val="000000"/>
          <w:sz w:val="24"/>
          <w:szCs w:val="24"/>
          <w:lang w:eastAsia="es-ES_tradnl"/>
        </w:rPr>
        <w:t xml:space="preserve">en que </w:t>
      </w:r>
      <w:r>
        <w:rPr>
          <w:rFonts w:ascii="Courier New" w:eastAsia="Times New Roman" w:hAnsi="Courier New" w:cs="Courier New"/>
          <w:bCs/>
          <w:color w:val="000000"/>
          <w:sz w:val="24"/>
          <w:szCs w:val="24"/>
          <w:lang w:eastAsia="es-ES_tradnl"/>
        </w:rPr>
        <w:t>aquélla</w:t>
      </w:r>
      <w:r w:rsidRPr="00D412F0">
        <w:rPr>
          <w:rFonts w:ascii="Courier New" w:eastAsia="Times New Roman" w:hAnsi="Courier New" w:cs="Courier New"/>
          <w:bCs/>
          <w:color w:val="000000"/>
          <w:sz w:val="24"/>
          <w:szCs w:val="24"/>
          <w:lang w:eastAsia="es-ES_tradnl"/>
        </w:rPr>
        <w:t xml:space="preserve"> tenga participación.</w:t>
      </w:r>
    </w:p>
    <w:p w14:paraId="28E48DAB" w14:textId="64157881" w:rsidR="0072653E" w:rsidRDefault="0072653E" w:rsidP="005A305C">
      <w:pPr>
        <w:tabs>
          <w:tab w:val="left" w:pos="2835"/>
          <w:tab w:val="left" w:pos="4253"/>
        </w:tabs>
        <w:spacing w:after="0" w:line="276" w:lineRule="auto"/>
        <w:ind w:firstLine="3686"/>
        <w:rPr>
          <w:rFonts w:cs="Courier New"/>
          <w:bCs/>
          <w:color w:val="000000"/>
          <w:szCs w:val="24"/>
          <w:lang w:eastAsia="es-ES_tradnl"/>
        </w:rPr>
      </w:pPr>
      <w:r w:rsidRPr="00D412F0">
        <w:rPr>
          <w:rFonts w:cs="Courier New"/>
          <w:bCs/>
          <w:color w:val="000000"/>
          <w:szCs w:val="24"/>
          <w:lang w:eastAsia="es-ES_tradnl"/>
        </w:rPr>
        <w:t xml:space="preserve">Se considerará causal de incompatibilidad de un consejero </w:t>
      </w:r>
      <w:r>
        <w:rPr>
          <w:rFonts w:cs="Courier New"/>
          <w:bCs/>
          <w:color w:val="000000"/>
          <w:szCs w:val="24"/>
          <w:lang w:eastAsia="es-ES_tradnl"/>
        </w:rPr>
        <w:t xml:space="preserve">o consejera </w:t>
      </w:r>
      <w:r w:rsidRPr="00D412F0">
        <w:rPr>
          <w:rFonts w:cs="Courier New"/>
          <w:bCs/>
          <w:color w:val="000000"/>
          <w:szCs w:val="24"/>
          <w:lang w:eastAsia="es-ES_tradnl"/>
        </w:rPr>
        <w:t>el que adquiera cualquiera de las calidades señaladas en este artículo.</w:t>
      </w:r>
      <w:r>
        <w:rPr>
          <w:rFonts w:cs="Courier New"/>
          <w:bCs/>
          <w:color w:val="000000"/>
          <w:szCs w:val="24"/>
          <w:lang w:eastAsia="es-ES_tradnl"/>
        </w:rPr>
        <w:t>”.</w:t>
      </w:r>
    </w:p>
    <w:p w14:paraId="6FFE5953" w14:textId="77777777" w:rsidR="005A305C" w:rsidRDefault="005A305C" w:rsidP="005A305C">
      <w:pPr>
        <w:pStyle w:val="Prrafodelista"/>
        <w:tabs>
          <w:tab w:val="left" w:pos="1985"/>
          <w:tab w:val="left" w:pos="3686"/>
        </w:tabs>
        <w:spacing w:line="276" w:lineRule="auto"/>
        <w:ind w:left="3119"/>
        <w:contextualSpacing/>
        <w:jc w:val="both"/>
        <w:rPr>
          <w:rFonts w:ascii="Courier New" w:eastAsia="Times New Roman" w:hAnsi="Courier New" w:cs="Courier New"/>
          <w:bCs/>
          <w:color w:val="000000"/>
          <w:sz w:val="24"/>
          <w:szCs w:val="24"/>
          <w:lang w:eastAsia="es-ES_tradnl"/>
        </w:rPr>
      </w:pPr>
    </w:p>
    <w:p w14:paraId="631BA2D9" w14:textId="38249F41" w:rsidR="0072653E" w:rsidRDefault="0072653E" w:rsidP="005A305C">
      <w:pPr>
        <w:pStyle w:val="Prrafodelista"/>
        <w:numPr>
          <w:ilvl w:val="1"/>
          <w:numId w:val="18"/>
        </w:numPr>
        <w:tabs>
          <w:tab w:val="left" w:pos="1985"/>
          <w:tab w:val="left" w:pos="3686"/>
        </w:tabs>
        <w:spacing w:line="276" w:lineRule="auto"/>
        <w:ind w:left="0" w:firstLine="3119"/>
        <w:contextualSpacing/>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Agrégase un artículo 3° bis, nuevo, del siguiente tenor:</w:t>
      </w:r>
    </w:p>
    <w:p w14:paraId="364354D8" w14:textId="5D22127F" w:rsidR="0072653E" w:rsidRPr="00D412F0" w:rsidRDefault="0072653E" w:rsidP="005A305C">
      <w:pPr>
        <w:tabs>
          <w:tab w:val="left" w:pos="2835"/>
          <w:tab w:val="left" w:pos="4253"/>
        </w:tabs>
        <w:spacing w:after="0" w:line="276" w:lineRule="auto"/>
        <w:ind w:firstLine="3686"/>
        <w:rPr>
          <w:rFonts w:cs="Courier New"/>
          <w:bCs/>
          <w:color w:val="000000"/>
          <w:szCs w:val="24"/>
          <w:lang w:eastAsia="es-ES_tradnl"/>
        </w:rPr>
      </w:pPr>
      <w:r w:rsidRPr="00D412F0">
        <w:rPr>
          <w:rFonts w:cs="Courier New"/>
          <w:bCs/>
          <w:color w:val="000000"/>
          <w:szCs w:val="24"/>
          <w:lang w:eastAsia="es-ES_tradnl"/>
        </w:rPr>
        <w:t xml:space="preserve">“Artículo 3° bis. - </w:t>
      </w:r>
      <w:r>
        <w:rPr>
          <w:rFonts w:cs="Courier New"/>
          <w:bCs/>
          <w:color w:val="000000"/>
          <w:szCs w:val="24"/>
          <w:lang w:eastAsia="es-ES_tradnl"/>
        </w:rPr>
        <w:t>S</w:t>
      </w:r>
      <w:r w:rsidRPr="00D412F0">
        <w:rPr>
          <w:rFonts w:cs="Courier New"/>
          <w:bCs/>
          <w:color w:val="000000"/>
          <w:szCs w:val="24"/>
          <w:lang w:eastAsia="es-ES_tradnl"/>
        </w:rPr>
        <w:t xml:space="preserve">erán causales de cesación en el cargo de consejero </w:t>
      </w:r>
      <w:r>
        <w:rPr>
          <w:rFonts w:cs="Courier New"/>
          <w:bCs/>
          <w:color w:val="000000"/>
          <w:szCs w:val="24"/>
          <w:lang w:eastAsia="es-ES_tradnl"/>
        </w:rPr>
        <w:t>o consejera</w:t>
      </w:r>
      <w:r w:rsidR="00876ADC" w:rsidRPr="00755E0D">
        <w:rPr>
          <w:rFonts w:cs="Courier New"/>
          <w:color w:val="000000"/>
          <w:szCs w:val="24"/>
        </w:rPr>
        <w:t xml:space="preserve">, </w:t>
      </w:r>
      <w:r w:rsidRPr="00D412F0">
        <w:rPr>
          <w:rFonts w:cs="Courier New"/>
          <w:bCs/>
          <w:color w:val="000000"/>
          <w:szCs w:val="24"/>
          <w:lang w:eastAsia="es-ES_tradnl"/>
        </w:rPr>
        <w:t>las siguientes:</w:t>
      </w:r>
    </w:p>
    <w:p w14:paraId="501ABF87" w14:textId="77777777" w:rsidR="0072653E" w:rsidRPr="00830E64" w:rsidRDefault="0072653E" w:rsidP="005A305C">
      <w:pPr>
        <w:pStyle w:val="Prrafodelista"/>
        <w:numPr>
          <w:ilvl w:val="2"/>
          <w:numId w:val="21"/>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sidRPr="00830E64">
        <w:rPr>
          <w:rFonts w:ascii="Courier New" w:eastAsia="Times New Roman" w:hAnsi="Courier New" w:cs="Courier New"/>
          <w:bCs/>
          <w:color w:val="000000"/>
          <w:sz w:val="24"/>
          <w:szCs w:val="24"/>
          <w:lang w:eastAsia="es-ES_tradnl"/>
        </w:rPr>
        <w:t xml:space="preserve">Expiración del plazo por el que fue nombrado. </w:t>
      </w:r>
    </w:p>
    <w:p w14:paraId="2D328ED0" w14:textId="0C8CC739" w:rsidR="0072653E" w:rsidRPr="00D412F0" w:rsidRDefault="0072653E" w:rsidP="005A305C">
      <w:pPr>
        <w:pStyle w:val="Prrafodelista"/>
        <w:numPr>
          <w:ilvl w:val="2"/>
          <w:numId w:val="21"/>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 xml:space="preserve">Renuncia </w:t>
      </w:r>
      <w:r w:rsidR="00D61485">
        <w:rPr>
          <w:rFonts w:ascii="Courier New" w:eastAsia="Times New Roman" w:hAnsi="Courier New" w:cs="Courier New"/>
          <w:bCs/>
          <w:color w:val="000000"/>
          <w:sz w:val="24"/>
          <w:szCs w:val="24"/>
          <w:lang w:eastAsia="es-ES_tradnl"/>
        </w:rPr>
        <w:t>aceptada por el Presidente de la República</w:t>
      </w:r>
      <w:r w:rsidRPr="00D412F0">
        <w:rPr>
          <w:rFonts w:ascii="Courier New" w:eastAsia="Times New Roman" w:hAnsi="Courier New" w:cs="Courier New"/>
          <w:bCs/>
          <w:color w:val="000000"/>
          <w:sz w:val="24"/>
          <w:szCs w:val="24"/>
          <w:lang w:eastAsia="es-ES_tradnl"/>
        </w:rPr>
        <w:t xml:space="preserve">. </w:t>
      </w:r>
    </w:p>
    <w:p w14:paraId="079D8334" w14:textId="77777777" w:rsidR="0072653E" w:rsidRPr="00D412F0" w:rsidRDefault="0072653E" w:rsidP="005A305C">
      <w:pPr>
        <w:pStyle w:val="Prrafodelista"/>
        <w:numPr>
          <w:ilvl w:val="2"/>
          <w:numId w:val="21"/>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 xml:space="preserve">Incapacidad legal sobreviniente para el desempeño del cargo. </w:t>
      </w:r>
    </w:p>
    <w:p w14:paraId="40BF19DD" w14:textId="5321FB1D" w:rsidR="0072653E" w:rsidRPr="00D412F0" w:rsidRDefault="0072653E" w:rsidP="005A305C">
      <w:pPr>
        <w:pStyle w:val="Prrafodelista"/>
        <w:numPr>
          <w:ilvl w:val="2"/>
          <w:numId w:val="21"/>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Incurrir en alguna causal de inhabilidad o incompatibilidad.</w:t>
      </w:r>
    </w:p>
    <w:p w14:paraId="7E50010F" w14:textId="06E661DC" w:rsidR="00BB5805" w:rsidRDefault="00BB5805" w:rsidP="005A305C">
      <w:pPr>
        <w:pStyle w:val="Prrafodelista"/>
        <w:numPr>
          <w:ilvl w:val="2"/>
          <w:numId w:val="21"/>
        </w:numPr>
        <w:tabs>
          <w:tab w:val="left" w:pos="1985"/>
          <w:tab w:val="left" w:pos="4253"/>
        </w:tabs>
        <w:spacing w:after="120" w:line="276" w:lineRule="auto"/>
        <w:ind w:left="0" w:firstLine="3686"/>
        <w:jc w:val="both"/>
        <w:rPr>
          <w:rFonts w:ascii="Courier New" w:eastAsia="Times New Roman" w:hAnsi="Courier New" w:cs="Courier New"/>
          <w:bCs/>
          <w:color w:val="000000"/>
          <w:sz w:val="24"/>
          <w:szCs w:val="24"/>
          <w:lang w:eastAsia="es-ES_tradnl"/>
        </w:rPr>
      </w:pPr>
      <w:r>
        <w:rPr>
          <w:rFonts w:ascii="Courier New" w:eastAsia="Times New Roman" w:hAnsi="Courier New" w:cs="Courier New"/>
          <w:bCs/>
          <w:color w:val="000000"/>
          <w:sz w:val="24"/>
          <w:szCs w:val="24"/>
          <w:lang w:eastAsia="es-ES_tradnl"/>
        </w:rPr>
        <w:t>Incumplimiento grave de sus funciones y deberes. Serán incumplimiento grave, entre otros</w:t>
      </w:r>
      <w:r w:rsidR="00876ADC">
        <w:rPr>
          <w:rFonts w:ascii="Courier New" w:eastAsia="Times New Roman" w:hAnsi="Courier New" w:cs="Courier New"/>
          <w:bCs/>
          <w:color w:val="000000"/>
          <w:sz w:val="24"/>
          <w:szCs w:val="24"/>
          <w:lang w:eastAsia="es-ES_tradnl"/>
        </w:rPr>
        <w:t>:</w:t>
      </w:r>
    </w:p>
    <w:p w14:paraId="5E458B1E" w14:textId="6B09F233" w:rsidR="0072653E" w:rsidRPr="00D412F0" w:rsidRDefault="00BB5805" w:rsidP="005A305C">
      <w:pPr>
        <w:pStyle w:val="Prrafodelista"/>
        <w:numPr>
          <w:ilvl w:val="2"/>
          <w:numId w:val="30"/>
        </w:numPr>
        <w:tabs>
          <w:tab w:val="left" w:pos="1985"/>
          <w:tab w:val="left" w:pos="4820"/>
        </w:tabs>
        <w:spacing w:after="120" w:line="276" w:lineRule="auto"/>
        <w:ind w:left="0" w:firstLine="4253"/>
        <w:jc w:val="both"/>
        <w:rPr>
          <w:rFonts w:ascii="Courier New" w:eastAsia="Times New Roman" w:hAnsi="Courier New" w:cs="Courier New"/>
          <w:bCs/>
          <w:color w:val="000000"/>
          <w:sz w:val="24"/>
          <w:szCs w:val="24"/>
          <w:lang w:eastAsia="es-ES_tradnl"/>
        </w:rPr>
      </w:pPr>
      <w:r>
        <w:rPr>
          <w:rFonts w:ascii="Courier New" w:eastAsia="Times New Roman" w:hAnsi="Courier New" w:cs="Courier New"/>
          <w:bCs/>
          <w:color w:val="000000"/>
          <w:sz w:val="24"/>
          <w:szCs w:val="24"/>
          <w:lang w:eastAsia="es-ES_tradnl"/>
        </w:rPr>
        <w:t xml:space="preserve">La </w:t>
      </w:r>
      <w:r w:rsidR="00392C0A">
        <w:rPr>
          <w:rFonts w:ascii="Courier New" w:eastAsia="Times New Roman" w:hAnsi="Courier New" w:cs="Courier New"/>
          <w:bCs/>
          <w:color w:val="000000"/>
          <w:sz w:val="24"/>
          <w:szCs w:val="24"/>
          <w:lang w:eastAsia="es-ES_tradnl"/>
        </w:rPr>
        <w:t>i</w:t>
      </w:r>
      <w:r w:rsidR="0072653E" w:rsidRPr="00D412F0">
        <w:rPr>
          <w:rFonts w:ascii="Courier New" w:eastAsia="Times New Roman" w:hAnsi="Courier New" w:cs="Courier New"/>
          <w:bCs/>
          <w:color w:val="000000"/>
          <w:sz w:val="24"/>
          <w:szCs w:val="24"/>
          <w:lang w:eastAsia="es-ES_tradnl"/>
        </w:rPr>
        <w:t xml:space="preserve">nasistencia injustificada a cuatro o más sesiones ordinarias del </w:t>
      </w:r>
      <w:r w:rsidR="0072653E">
        <w:rPr>
          <w:rFonts w:ascii="Courier New" w:eastAsia="Times New Roman" w:hAnsi="Courier New" w:cs="Courier New"/>
          <w:bCs/>
          <w:color w:val="000000"/>
          <w:sz w:val="24"/>
          <w:szCs w:val="24"/>
          <w:lang w:eastAsia="es-ES_tradnl"/>
        </w:rPr>
        <w:t>C</w:t>
      </w:r>
      <w:r w:rsidR="0072653E" w:rsidRPr="00D412F0">
        <w:rPr>
          <w:rFonts w:ascii="Courier New" w:eastAsia="Times New Roman" w:hAnsi="Courier New" w:cs="Courier New"/>
          <w:bCs/>
          <w:color w:val="000000"/>
          <w:sz w:val="24"/>
          <w:szCs w:val="24"/>
          <w:lang w:eastAsia="es-ES_tradnl"/>
        </w:rPr>
        <w:t xml:space="preserve">onsejo </w:t>
      </w:r>
      <w:r w:rsidR="0072653E" w:rsidRPr="00D412F0">
        <w:rPr>
          <w:rFonts w:ascii="Courier New" w:eastAsia="Times New Roman" w:hAnsi="Courier New" w:cs="Courier New"/>
          <w:bCs/>
          <w:color w:val="000000"/>
          <w:sz w:val="24"/>
          <w:szCs w:val="24"/>
          <w:lang w:eastAsia="es-ES_tradnl"/>
        </w:rPr>
        <w:lastRenderedPageBreak/>
        <w:t>en un año calendario</w:t>
      </w:r>
      <w:r>
        <w:rPr>
          <w:rFonts w:ascii="Courier New" w:eastAsia="Times New Roman" w:hAnsi="Courier New" w:cs="Courier New"/>
          <w:bCs/>
          <w:color w:val="000000"/>
          <w:sz w:val="24"/>
          <w:szCs w:val="24"/>
          <w:lang w:eastAsia="es-ES_tradnl"/>
        </w:rPr>
        <w:t>, y cualquier falta al principio de probidad administrativa</w:t>
      </w:r>
      <w:r w:rsidR="0072653E" w:rsidRPr="00D412F0">
        <w:rPr>
          <w:rFonts w:ascii="Courier New" w:eastAsia="Times New Roman" w:hAnsi="Courier New" w:cs="Courier New"/>
          <w:bCs/>
          <w:color w:val="000000"/>
          <w:sz w:val="24"/>
          <w:szCs w:val="24"/>
          <w:lang w:eastAsia="es-ES_tradnl"/>
        </w:rPr>
        <w:t xml:space="preserve">. </w:t>
      </w:r>
    </w:p>
    <w:p w14:paraId="2CF6E2AE" w14:textId="77777777" w:rsidR="0072653E" w:rsidRPr="00D412F0" w:rsidRDefault="0072653E" w:rsidP="005A305C">
      <w:pPr>
        <w:pStyle w:val="Prrafodelista"/>
        <w:numPr>
          <w:ilvl w:val="2"/>
          <w:numId w:val="30"/>
        </w:numPr>
        <w:tabs>
          <w:tab w:val="left" w:pos="1985"/>
          <w:tab w:val="left" w:pos="4820"/>
        </w:tabs>
        <w:spacing w:after="120" w:line="276" w:lineRule="auto"/>
        <w:ind w:left="0" w:firstLine="4253"/>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 xml:space="preserve">Haber incluido maliciosamente datos inexactos o haber omitido maliciosamente información relevante en </w:t>
      </w:r>
      <w:r>
        <w:rPr>
          <w:rFonts w:ascii="Courier New" w:eastAsia="Times New Roman" w:hAnsi="Courier New" w:cs="Courier New"/>
          <w:bCs/>
          <w:color w:val="000000"/>
          <w:sz w:val="24"/>
          <w:szCs w:val="24"/>
          <w:lang w:eastAsia="es-ES_tradnl"/>
        </w:rPr>
        <w:t>la</w:t>
      </w:r>
      <w:r w:rsidRPr="00D412F0">
        <w:rPr>
          <w:rFonts w:ascii="Courier New" w:eastAsia="Times New Roman" w:hAnsi="Courier New" w:cs="Courier New"/>
          <w:bCs/>
          <w:color w:val="000000"/>
          <w:sz w:val="24"/>
          <w:szCs w:val="24"/>
          <w:lang w:eastAsia="es-ES_tradnl"/>
        </w:rPr>
        <w:t xml:space="preserve"> declaraci</w:t>
      </w:r>
      <w:r>
        <w:rPr>
          <w:rFonts w:ascii="Courier New" w:eastAsia="Times New Roman" w:hAnsi="Courier New" w:cs="Courier New"/>
          <w:bCs/>
          <w:color w:val="000000"/>
          <w:sz w:val="24"/>
          <w:szCs w:val="24"/>
          <w:lang w:eastAsia="es-ES_tradnl"/>
        </w:rPr>
        <w:t xml:space="preserve">ón </w:t>
      </w:r>
      <w:r w:rsidR="00173BE4">
        <w:rPr>
          <w:rFonts w:ascii="Courier New" w:eastAsia="Times New Roman" w:hAnsi="Courier New" w:cs="Courier New"/>
          <w:bCs/>
          <w:color w:val="000000"/>
          <w:sz w:val="24"/>
          <w:szCs w:val="24"/>
          <w:lang w:eastAsia="es-ES_tradnl"/>
        </w:rPr>
        <w:t xml:space="preserve">de </w:t>
      </w:r>
      <w:r w:rsidRPr="00D412F0">
        <w:rPr>
          <w:rFonts w:ascii="Courier New" w:eastAsia="Times New Roman" w:hAnsi="Courier New" w:cs="Courier New"/>
          <w:bCs/>
          <w:color w:val="000000"/>
          <w:sz w:val="24"/>
          <w:szCs w:val="24"/>
          <w:lang w:eastAsia="es-ES_tradnl"/>
        </w:rPr>
        <w:t>intereses</w:t>
      </w:r>
      <w:r>
        <w:rPr>
          <w:rFonts w:ascii="Courier New" w:eastAsia="Times New Roman" w:hAnsi="Courier New" w:cs="Courier New"/>
          <w:bCs/>
          <w:color w:val="000000"/>
          <w:sz w:val="24"/>
          <w:szCs w:val="24"/>
          <w:lang w:eastAsia="es-ES_tradnl"/>
        </w:rPr>
        <w:t xml:space="preserve"> y patrimonio</w:t>
      </w:r>
      <w:r w:rsidRPr="00D412F0">
        <w:rPr>
          <w:rFonts w:ascii="Courier New" w:eastAsia="Times New Roman" w:hAnsi="Courier New" w:cs="Courier New"/>
          <w:bCs/>
          <w:color w:val="000000"/>
          <w:sz w:val="24"/>
          <w:szCs w:val="24"/>
          <w:lang w:eastAsia="es-ES_tradnl"/>
        </w:rPr>
        <w:t xml:space="preserve">, o en la declaración jurada de incompatibilidades e inhabilidades a las que se refiere el artículo </w:t>
      </w:r>
      <w:r>
        <w:rPr>
          <w:rFonts w:ascii="Courier New" w:eastAsia="Times New Roman" w:hAnsi="Courier New" w:cs="Courier New"/>
          <w:bCs/>
          <w:color w:val="000000"/>
          <w:sz w:val="24"/>
          <w:szCs w:val="24"/>
          <w:lang w:eastAsia="es-ES_tradnl"/>
        </w:rPr>
        <w:t>1</w:t>
      </w:r>
      <w:r w:rsidRPr="00D412F0">
        <w:rPr>
          <w:rFonts w:ascii="Courier New" w:eastAsia="Times New Roman" w:hAnsi="Courier New" w:cs="Courier New"/>
          <w:bCs/>
          <w:color w:val="000000"/>
          <w:sz w:val="24"/>
          <w:szCs w:val="24"/>
          <w:lang w:eastAsia="es-ES_tradnl"/>
        </w:rPr>
        <w:t xml:space="preserve">. </w:t>
      </w:r>
    </w:p>
    <w:p w14:paraId="1662EC74" w14:textId="77777777" w:rsidR="0072653E" w:rsidRPr="00D412F0" w:rsidRDefault="0072653E" w:rsidP="005A305C">
      <w:pPr>
        <w:pStyle w:val="Prrafodelista"/>
        <w:numPr>
          <w:ilvl w:val="2"/>
          <w:numId w:val="30"/>
        </w:numPr>
        <w:tabs>
          <w:tab w:val="left" w:pos="1985"/>
          <w:tab w:val="left" w:pos="4820"/>
        </w:tabs>
        <w:spacing w:after="120" w:line="276" w:lineRule="auto"/>
        <w:ind w:left="0" w:firstLine="4253"/>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Haber intervenido</w:t>
      </w:r>
      <w:r>
        <w:rPr>
          <w:rFonts w:ascii="Courier New" w:eastAsia="Times New Roman" w:hAnsi="Courier New" w:cs="Courier New"/>
          <w:bCs/>
          <w:color w:val="000000"/>
          <w:sz w:val="24"/>
          <w:szCs w:val="24"/>
          <w:lang w:eastAsia="es-ES_tradnl"/>
        </w:rPr>
        <w:t xml:space="preserve"> en la revisión de un asunto, en la discusión</w:t>
      </w:r>
      <w:r w:rsidRPr="00D412F0">
        <w:rPr>
          <w:rFonts w:ascii="Courier New" w:eastAsia="Times New Roman" w:hAnsi="Courier New" w:cs="Courier New"/>
          <w:bCs/>
          <w:color w:val="000000"/>
          <w:sz w:val="24"/>
          <w:szCs w:val="24"/>
          <w:lang w:eastAsia="es-ES_tradnl"/>
        </w:rPr>
        <w:t xml:space="preserve"> o votado en acuerdos que incidan en operaciones en las que él</w:t>
      </w:r>
      <w:r>
        <w:rPr>
          <w:rFonts w:ascii="Courier New" w:eastAsia="Times New Roman" w:hAnsi="Courier New" w:cs="Courier New"/>
          <w:bCs/>
          <w:color w:val="000000"/>
          <w:sz w:val="24"/>
          <w:szCs w:val="24"/>
          <w:lang w:eastAsia="es-ES_tradnl"/>
        </w:rPr>
        <w:t xml:space="preserve"> o ella</w:t>
      </w:r>
      <w:r w:rsidRPr="00D412F0">
        <w:rPr>
          <w:rFonts w:ascii="Courier New" w:eastAsia="Times New Roman" w:hAnsi="Courier New" w:cs="Courier New"/>
          <w:bCs/>
          <w:color w:val="000000"/>
          <w:sz w:val="24"/>
          <w:szCs w:val="24"/>
          <w:lang w:eastAsia="es-ES_tradnl"/>
        </w:rPr>
        <w:t xml:space="preserve">, su cónyuge, conviviente civil, o sus parientes hasta el cuarto grado de consanguinidad o </w:t>
      </w:r>
      <w:r>
        <w:rPr>
          <w:rFonts w:ascii="Courier New" w:eastAsia="Times New Roman" w:hAnsi="Courier New" w:cs="Courier New"/>
          <w:bCs/>
          <w:color w:val="000000"/>
          <w:sz w:val="24"/>
          <w:szCs w:val="24"/>
          <w:lang w:eastAsia="es-ES_tradnl"/>
        </w:rPr>
        <w:t>cuart</w:t>
      </w:r>
      <w:r w:rsidRPr="00D412F0">
        <w:rPr>
          <w:rFonts w:ascii="Courier New" w:eastAsia="Times New Roman" w:hAnsi="Courier New" w:cs="Courier New"/>
          <w:bCs/>
          <w:color w:val="000000"/>
          <w:sz w:val="24"/>
          <w:szCs w:val="24"/>
          <w:lang w:eastAsia="es-ES_tradnl"/>
        </w:rPr>
        <w:t>o de afinidad, inclusive, tengan un interés de carácter patrimonial</w:t>
      </w:r>
      <w:r>
        <w:rPr>
          <w:rFonts w:ascii="Courier New" w:eastAsia="Times New Roman" w:hAnsi="Courier New" w:cs="Courier New"/>
          <w:bCs/>
          <w:color w:val="000000"/>
          <w:sz w:val="24"/>
          <w:szCs w:val="24"/>
          <w:lang w:eastAsia="es-ES_tradnl"/>
        </w:rPr>
        <w:t>, ya sea directo o indirecto</w:t>
      </w:r>
      <w:r w:rsidRPr="00D412F0">
        <w:rPr>
          <w:rFonts w:ascii="Courier New" w:eastAsia="Times New Roman" w:hAnsi="Courier New" w:cs="Courier New"/>
          <w:bCs/>
          <w:color w:val="000000"/>
          <w:sz w:val="24"/>
          <w:szCs w:val="24"/>
          <w:lang w:eastAsia="es-ES_tradnl"/>
        </w:rPr>
        <w:t xml:space="preserve">. </w:t>
      </w:r>
    </w:p>
    <w:p w14:paraId="6C15DD4E" w14:textId="77777777" w:rsidR="0072653E" w:rsidRPr="00D412F0" w:rsidRDefault="0072653E" w:rsidP="005A305C">
      <w:pPr>
        <w:pStyle w:val="Prrafodelista"/>
        <w:numPr>
          <w:ilvl w:val="2"/>
          <w:numId w:val="30"/>
        </w:numPr>
        <w:tabs>
          <w:tab w:val="left" w:pos="1985"/>
          <w:tab w:val="left" w:pos="4820"/>
        </w:tabs>
        <w:spacing w:after="120" w:line="276" w:lineRule="auto"/>
        <w:ind w:left="0" w:firstLine="4253"/>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 xml:space="preserve">Haber infringido el deber de reserva establecido en el artículo 1°. </w:t>
      </w:r>
    </w:p>
    <w:p w14:paraId="1DD7D7E6" w14:textId="77777777" w:rsidR="00C16ACF" w:rsidRPr="00875039" w:rsidRDefault="0072653E" w:rsidP="005A305C">
      <w:pPr>
        <w:pStyle w:val="Prrafodelista"/>
        <w:numPr>
          <w:ilvl w:val="2"/>
          <w:numId w:val="30"/>
        </w:numPr>
        <w:tabs>
          <w:tab w:val="left" w:pos="1985"/>
          <w:tab w:val="left" w:pos="4820"/>
        </w:tabs>
        <w:spacing w:line="276" w:lineRule="auto"/>
        <w:ind w:left="0" w:firstLine="4253"/>
        <w:contextualSpacing/>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Haber votado favorablemente acuerdos de la Corporación que impliquen un grave y manifiesto incumplimiento de los estatutos o de la normativa legal que le es aplicable o que</w:t>
      </w:r>
      <w:r>
        <w:rPr>
          <w:rFonts w:ascii="Courier New" w:eastAsia="Times New Roman" w:hAnsi="Courier New" w:cs="Courier New"/>
          <w:bCs/>
          <w:color w:val="000000"/>
          <w:sz w:val="24"/>
          <w:szCs w:val="24"/>
          <w:lang w:eastAsia="es-ES_tradnl"/>
        </w:rPr>
        <w:t>,</w:t>
      </w:r>
      <w:r w:rsidRPr="00D412F0">
        <w:rPr>
          <w:rFonts w:ascii="Courier New" w:eastAsia="Times New Roman" w:hAnsi="Courier New" w:cs="Courier New"/>
          <w:bCs/>
          <w:color w:val="000000"/>
          <w:sz w:val="24"/>
          <w:szCs w:val="24"/>
          <w:lang w:eastAsia="es-ES_tradnl"/>
        </w:rPr>
        <w:t xml:space="preserve"> </w:t>
      </w:r>
      <w:r>
        <w:rPr>
          <w:rFonts w:ascii="Courier New" w:eastAsia="Times New Roman" w:hAnsi="Courier New" w:cs="Courier New"/>
          <w:bCs/>
          <w:color w:val="000000"/>
          <w:sz w:val="24"/>
          <w:szCs w:val="24"/>
          <w:lang w:eastAsia="es-ES_tradnl"/>
        </w:rPr>
        <w:t xml:space="preserve">habiéndose adoptado con información o antecedentes insuficientes, </w:t>
      </w:r>
      <w:r w:rsidRPr="00662931">
        <w:rPr>
          <w:rFonts w:ascii="Courier New" w:eastAsia="Times New Roman" w:hAnsi="Courier New" w:cs="Courier New"/>
          <w:bCs/>
          <w:color w:val="000000"/>
          <w:sz w:val="24"/>
          <w:szCs w:val="24"/>
          <w:lang w:eastAsia="es-ES_tradnl"/>
        </w:rPr>
        <w:t xml:space="preserve">le causen daño patrimonial significativo a ésta. </w:t>
      </w:r>
    </w:p>
    <w:p w14:paraId="7C824F05" w14:textId="77777777" w:rsidR="00C16ACF" w:rsidRPr="00662931" w:rsidRDefault="00C16ACF" w:rsidP="005A305C">
      <w:pPr>
        <w:pStyle w:val="Prrafodelista"/>
        <w:tabs>
          <w:tab w:val="left" w:pos="1985"/>
          <w:tab w:val="left" w:pos="4820"/>
        </w:tabs>
        <w:spacing w:line="276" w:lineRule="auto"/>
        <w:ind w:left="0" w:firstLine="4253"/>
        <w:contextualSpacing/>
        <w:jc w:val="both"/>
        <w:rPr>
          <w:rFonts w:ascii="Courier New" w:eastAsia="Times New Roman" w:hAnsi="Courier New" w:cs="Courier New"/>
          <w:bCs/>
          <w:color w:val="000000"/>
          <w:sz w:val="24"/>
          <w:szCs w:val="24"/>
          <w:lang w:eastAsia="es-ES_tradnl"/>
        </w:rPr>
      </w:pPr>
    </w:p>
    <w:p w14:paraId="2E1E630F" w14:textId="77777777" w:rsidR="0072653E" w:rsidRPr="00662931" w:rsidRDefault="0072653E" w:rsidP="005A305C">
      <w:pPr>
        <w:pStyle w:val="Prrafodelista"/>
        <w:numPr>
          <w:ilvl w:val="2"/>
          <w:numId w:val="30"/>
        </w:numPr>
        <w:tabs>
          <w:tab w:val="left" w:pos="1985"/>
          <w:tab w:val="left" w:pos="4820"/>
        </w:tabs>
        <w:spacing w:line="276" w:lineRule="auto"/>
        <w:ind w:left="0" w:firstLine="4253"/>
        <w:contextualSpacing/>
        <w:jc w:val="both"/>
        <w:rPr>
          <w:rFonts w:ascii="Courier New" w:eastAsia="Times New Roman" w:hAnsi="Courier New" w:cs="Courier New"/>
          <w:bCs/>
          <w:color w:val="000000"/>
          <w:sz w:val="24"/>
          <w:szCs w:val="24"/>
          <w:lang w:eastAsia="es-ES_tradnl"/>
        </w:rPr>
      </w:pPr>
      <w:r w:rsidRPr="00662931">
        <w:rPr>
          <w:rFonts w:ascii="Courier New" w:hAnsi="Courier New" w:cs="Courier New"/>
          <w:sz w:val="24"/>
          <w:szCs w:val="24"/>
        </w:rPr>
        <w:t xml:space="preserve">Haber infringido las normas generales de abstención contenidas en </w:t>
      </w:r>
      <w:r w:rsidR="00173BE4">
        <w:rPr>
          <w:rFonts w:ascii="Courier New" w:hAnsi="Courier New" w:cs="Courier New"/>
          <w:sz w:val="24"/>
          <w:szCs w:val="24"/>
        </w:rPr>
        <w:t xml:space="preserve">el </w:t>
      </w:r>
      <w:r w:rsidR="00173BE4" w:rsidRPr="00173BE4">
        <w:rPr>
          <w:rFonts w:ascii="Courier New" w:hAnsi="Courier New" w:cs="Courier New"/>
          <w:sz w:val="24"/>
          <w:szCs w:val="24"/>
        </w:rPr>
        <w:t>decreto con fuerza de ley N° 1-19.653, de 2000, del Ministerio Secretaría General de la Presidencia, que fija el texto refundido, coordinado y sistematizado de la ley N° 18.575, Orgánica Constitucional de Bases Generales de la Administración del Estado</w:t>
      </w:r>
      <w:r w:rsidR="00875039">
        <w:rPr>
          <w:rFonts w:ascii="Courier New" w:hAnsi="Courier New" w:cs="Courier New"/>
          <w:sz w:val="24"/>
          <w:szCs w:val="24"/>
        </w:rPr>
        <w:t xml:space="preserve"> o el principio de probidad</w:t>
      </w:r>
      <w:r w:rsidRPr="00662931">
        <w:rPr>
          <w:rFonts w:ascii="Courier New" w:hAnsi="Courier New" w:cs="Courier New"/>
          <w:sz w:val="24"/>
          <w:szCs w:val="24"/>
        </w:rPr>
        <w:t>.</w:t>
      </w:r>
    </w:p>
    <w:p w14:paraId="5ECB142F" w14:textId="77BE229D" w:rsidR="0072653E" w:rsidRPr="00D412F0" w:rsidRDefault="0072653E" w:rsidP="005A305C">
      <w:pPr>
        <w:tabs>
          <w:tab w:val="left" w:pos="1985"/>
        </w:tabs>
        <w:spacing w:line="276" w:lineRule="auto"/>
        <w:ind w:firstLine="4253"/>
        <w:rPr>
          <w:rFonts w:cs="Courier New"/>
          <w:szCs w:val="24"/>
        </w:rPr>
      </w:pPr>
      <w:r w:rsidRPr="002449FB">
        <w:rPr>
          <w:rFonts w:cs="Courier New"/>
          <w:bCs/>
          <w:color w:val="000000"/>
          <w:szCs w:val="24"/>
          <w:lang w:eastAsia="es-ES_tradnl"/>
        </w:rPr>
        <w:t xml:space="preserve">La remoción de los consejeros </w:t>
      </w:r>
      <w:r w:rsidRPr="002449FB">
        <w:rPr>
          <w:rFonts w:cs="Courier New"/>
          <w:color w:val="000000"/>
          <w:szCs w:val="24"/>
        </w:rPr>
        <w:t>y consejeras</w:t>
      </w:r>
      <w:r w:rsidRPr="002449FB">
        <w:rPr>
          <w:rFonts w:cs="Courier New"/>
          <w:bCs/>
          <w:color w:val="000000"/>
          <w:szCs w:val="24"/>
          <w:lang w:eastAsia="es-ES_tradnl"/>
        </w:rPr>
        <w:t xml:space="preserve"> </w:t>
      </w:r>
      <w:r w:rsidRPr="00D412F0">
        <w:rPr>
          <w:rFonts w:cs="Courier New"/>
          <w:bCs/>
          <w:color w:val="000000"/>
          <w:szCs w:val="24"/>
          <w:lang w:eastAsia="es-ES_tradnl"/>
        </w:rPr>
        <w:t>que hubieren incurrido en alguna de las causales de las letras c), d)</w:t>
      </w:r>
      <w:r w:rsidR="00BB5805">
        <w:rPr>
          <w:rFonts w:cs="Courier New"/>
          <w:bCs/>
          <w:color w:val="000000"/>
          <w:szCs w:val="24"/>
          <w:lang w:eastAsia="es-ES_tradnl"/>
        </w:rPr>
        <w:t xml:space="preserve"> y </w:t>
      </w:r>
      <w:r w:rsidRPr="00D412F0">
        <w:rPr>
          <w:rFonts w:cs="Courier New"/>
          <w:bCs/>
          <w:color w:val="000000"/>
          <w:szCs w:val="24"/>
          <w:lang w:eastAsia="es-ES_tradnl"/>
        </w:rPr>
        <w:t>e</w:t>
      </w:r>
      <w:r w:rsidR="00755E0D">
        <w:rPr>
          <w:rFonts w:cs="Courier New"/>
          <w:bCs/>
          <w:color w:val="000000"/>
          <w:szCs w:val="24"/>
          <w:lang w:eastAsia="es-ES_tradnl"/>
        </w:rPr>
        <w:t>)</w:t>
      </w:r>
      <w:r w:rsidR="0023542B">
        <w:rPr>
          <w:rFonts w:cs="Courier New"/>
          <w:bCs/>
          <w:color w:val="000000"/>
          <w:szCs w:val="24"/>
          <w:lang w:eastAsia="es-ES_tradnl"/>
        </w:rPr>
        <w:t xml:space="preserve"> </w:t>
      </w:r>
      <w:r w:rsidRPr="00D412F0">
        <w:rPr>
          <w:rFonts w:cs="Courier New"/>
          <w:bCs/>
          <w:color w:val="000000"/>
          <w:szCs w:val="24"/>
          <w:lang w:eastAsia="es-ES_tradnl"/>
        </w:rPr>
        <w:t xml:space="preserve">anteriores, se efectuará, fundadamente, por el Presidente </w:t>
      </w:r>
      <w:r>
        <w:rPr>
          <w:rFonts w:cs="Courier New"/>
          <w:bCs/>
          <w:color w:val="000000"/>
          <w:szCs w:val="24"/>
          <w:lang w:eastAsia="es-ES_tradnl"/>
        </w:rPr>
        <w:t xml:space="preserve">o la Presidenta </w:t>
      </w:r>
      <w:r w:rsidRPr="00D412F0">
        <w:rPr>
          <w:rFonts w:cs="Courier New"/>
          <w:bCs/>
          <w:color w:val="000000"/>
          <w:szCs w:val="24"/>
          <w:lang w:eastAsia="es-ES_tradnl"/>
        </w:rPr>
        <w:t xml:space="preserve">de la República. </w:t>
      </w:r>
      <w:r w:rsidRPr="00D412F0">
        <w:rPr>
          <w:rFonts w:cs="Courier New"/>
          <w:szCs w:val="24"/>
        </w:rPr>
        <w:t xml:space="preserve">El </w:t>
      </w:r>
      <w:r>
        <w:rPr>
          <w:rFonts w:cs="Courier New"/>
          <w:szCs w:val="24"/>
        </w:rPr>
        <w:t>acto administrativo</w:t>
      </w:r>
      <w:r w:rsidRPr="00D412F0">
        <w:rPr>
          <w:rFonts w:cs="Courier New"/>
          <w:szCs w:val="24"/>
        </w:rPr>
        <w:t xml:space="preserve"> en virtud del cual el Presidente </w:t>
      </w:r>
      <w:r>
        <w:rPr>
          <w:rFonts w:cs="Courier New"/>
          <w:szCs w:val="24"/>
        </w:rPr>
        <w:t xml:space="preserve">o Presidenta </w:t>
      </w:r>
      <w:r w:rsidRPr="00D412F0">
        <w:rPr>
          <w:rFonts w:cs="Courier New"/>
          <w:szCs w:val="24"/>
        </w:rPr>
        <w:t xml:space="preserve">de la República haga efectiva la </w:t>
      </w:r>
      <w:r>
        <w:rPr>
          <w:rFonts w:cs="Courier New"/>
          <w:szCs w:val="24"/>
        </w:rPr>
        <w:t>remoción</w:t>
      </w:r>
      <w:r w:rsidRPr="00D412F0">
        <w:rPr>
          <w:rFonts w:cs="Courier New"/>
          <w:szCs w:val="24"/>
        </w:rPr>
        <w:t xml:space="preserve"> deberá señalar los hechos en que se funda y los antecedentes tenidos a la vista para acreditarlos.</w:t>
      </w:r>
    </w:p>
    <w:p w14:paraId="2DCE7B4B" w14:textId="060343E2" w:rsidR="0072653E" w:rsidRPr="00D412F0" w:rsidRDefault="0072653E" w:rsidP="00366B00">
      <w:pPr>
        <w:tabs>
          <w:tab w:val="left" w:pos="1985"/>
        </w:tabs>
        <w:spacing w:line="276" w:lineRule="auto"/>
        <w:ind w:firstLine="4253"/>
        <w:rPr>
          <w:rFonts w:cs="Courier New"/>
          <w:szCs w:val="24"/>
        </w:rPr>
      </w:pPr>
      <w:r w:rsidRPr="00D412F0">
        <w:rPr>
          <w:rFonts w:cs="Courier New"/>
          <w:szCs w:val="24"/>
        </w:rPr>
        <w:t xml:space="preserve">La consejera o consejero removido por la causal indicada en los literales </w:t>
      </w:r>
      <w:r w:rsidR="0023542B">
        <w:rPr>
          <w:rFonts w:cs="Courier New"/>
          <w:szCs w:val="24"/>
        </w:rPr>
        <w:t>c</w:t>
      </w:r>
      <w:r w:rsidRPr="00D412F0">
        <w:rPr>
          <w:rFonts w:cs="Courier New"/>
          <w:szCs w:val="24"/>
        </w:rPr>
        <w:t>) a</w:t>
      </w:r>
      <w:r w:rsidR="0023542B">
        <w:rPr>
          <w:rFonts w:cs="Courier New"/>
          <w:szCs w:val="24"/>
        </w:rPr>
        <w:t xml:space="preserve"> la e</w:t>
      </w:r>
      <w:r w:rsidRPr="00D412F0">
        <w:rPr>
          <w:rFonts w:cs="Courier New"/>
          <w:szCs w:val="24"/>
        </w:rPr>
        <w:t xml:space="preserve">) de este artículo podrá reclamar contra la decisión de remoción dentro del plazo de 10 días hábiles contado desde la notificación de la resolución por la que se le removió, ante la Corte de Apelaciones de Santiago, la que requerirá </w:t>
      </w:r>
      <w:r w:rsidRPr="00D412F0">
        <w:rPr>
          <w:rFonts w:cs="Courier New"/>
          <w:szCs w:val="24"/>
        </w:rPr>
        <w:lastRenderedPageBreak/>
        <w:t xml:space="preserve">a la Presidenta o Presidente de la República para que evacue un informe dentro del plazo de 10 días hábiles desde que fuera notificada por alguno de los mecanismos </w:t>
      </w:r>
      <w:r w:rsidR="00BB5805">
        <w:rPr>
          <w:rFonts w:cs="Courier New"/>
          <w:szCs w:val="24"/>
        </w:rPr>
        <w:t>previstos</w:t>
      </w:r>
      <w:r w:rsidRPr="00D412F0">
        <w:rPr>
          <w:rFonts w:cs="Courier New"/>
          <w:szCs w:val="24"/>
        </w:rPr>
        <w:t xml:space="preserve"> el Código de Procedimiento Civil. </w:t>
      </w:r>
    </w:p>
    <w:p w14:paraId="655CA796" w14:textId="467C633B" w:rsidR="0072653E" w:rsidRDefault="0072653E" w:rsidP="00366B00">
      <w:pPr>
        <w:tabs>
          <w:tab w:val="left" w:pos="1985"/>
        </w:tabs>
        <w:spacing w:line="276" w:lineRule="auto"/>
        <w:ind w:firstLine="4253"/>
        <w:rPr>
          <w:rFonts w:cs="Courier New"/>
          <w:szCs w:val="24"/>
        </w:rPr>
      </w:pPr>
      <w:r w:rsidRPr="00366B00">
        <w:rPr>
          <w:rFonts w:cs="Courier New"/>
          <w:szCs w:val="24"/>
        </w:rPr>
        <w:t>Recibido</w:t>
      </w:r>
      <w:r w:rsidRPr="00D412F0">
        <w:rPr>
          <w:rFonts w:cs="Courier New"/>
          <w:szCs w:val="24"/>
        </w:rPr>
        <w:t xml:space="preserve"> el informe, </w:t>
      </w:r>
      <w:r>
        <w:rPr>
          <w:rFonts w:cs="Courier New"/>
          <w:szCs w:val="24"/>
        </w:rPr>
        <w:t xml:space="preserve">o transcurrido el plazo señalado en el inciso precedente, </w:t>
      </w:r>
      <w:r w:rsidRPr="00D412F0">
        <w:rPr>
          <w:rFonts w:cs="Courier New"/>
          <w:szCs w:val="24"/>
        </w:rPr>
        <w:t xml:space="preserve">la Corte de Apelaciones dictará sentencia en el término de quince días. La sentencia será susceptible de apelación ante la Corte Suprema dentro del plazo de diez días hábiles computado de acuerdo </w:t>
      </w:r>
      <w:r>
        <w:rPr>
          <w:rFonts w:cs="Courier New"/>
          <w:szCs w:val="24"/>
        </w:rPr>
        <w:t>con</w:t>
      </w:r>
      <w:r w:rsidRPr="00D412F0">
        <w:rPr>
          <w:rFonts w:cs="Courier New"/>
          <w:szCs w:val="24"/>
        </w:rPr>
        <w:t xml:space="preserve"> lo establecido en el artículo 66 del Código de Procedimiento Civil, contado desde su notificación. La apelación será conocida en cuenta</w:t>
      </w:r>
      <w:r w:rsidR="00885C6D" w:rsidRPr="00366B00">
        <w:rPr>
          <w:rFonts w:cs="Courier New"/>
          <w:szCs w:val="24"/>
        </w:rPr>
        <w:t>, pudiendo la Corte resolverla previa vista de la causa,</w:t>
      </w:r>
      <w:r w:rsidRPr="00D412F0">
        <w:rPr>
          <w:rFonts w:cs="Courier New"/>
          <w:szCs w:val="24"/>
        </w:rPr>
        <w:t xml:space="preserve"> y gozará de preferencia para su vista y fallo. En el evento de que la sentencia ejecutoriada rechace la remoción, la consejera o consejero afectada reasumirá sus funciones. </w:t>
      </w:r>
    </w:p>
    <w:p w14:paraId="2E96204D" w14:textId="4CE79449" w:rsidR="0072653E" w:rsidRPr="00D412F0" w:rsidRDefault="0072653E" w:rsidP="00366B00">
      <w:pPr>
        <w:tabs>
          <w:tab w:val="left" w:pos="1985"/>
        </w:tabs>
        <w:spacing w:line="276" w:lineRule="auto"/>
        <w:ind w:firstLine="4253"/>
        <w:rPr>
          <w:rFonts w:cs="Courier New"/>
          <w:szCs w:val="24"/>
        </w:rPr>
      </w:pPr>
      <w:r w:rsidRPr="00366B00">
        <w:rPr>
          <w:rFonts w:cs="Courier New"/>
          <w:szCs w:val="24"/>
        </w:rPr>
        <w:t>Quien</w:t>
      </w:r>
      <w:r w:rsidR="00755E0D">
        <w:rPr>
          <w:rFonts w:cs="Courier New"/>
          <w:szCs w:val="24"/>
        </w:rPr>
        <w:t xml:space="preserve"> hubiere sido</w:t>
      </w:r>
      <w:r w:rsidR="00BB5805">
        <w:rPr>
          <w:rFonts w:cs="Courier New"/>
          <w:szCs w:val="24"/>
        </w:rPr>
        <w:t xml:space="preserve"> removido</w:t>
      </w:r>
      <w:r w:rsidR="00755E0D">
        <w:rPr>
          <w:rFonts w:cs="Courier New"/>
          <w:szCs w:val="24"/>
        </w:rPr>
        <w:t xml:space="preserve"> </w:t>
      </w:r>
      <w:r w:rsidRPr="00D412F0">
        <w:rPr>
          <w:rFonts w:cs="Courier New"/>
          <w:szCs w:val="24"/>
        </w:rPr>
        <w:t xml:space="preserve">por </w:t>
      </w:r>
      <w:r>
        <w:rPr>
          <w:rFonts w:cs="Courier New"/>
          <w:szCs w:val="24"/>
        </w:rPr>
        <w:t xml:space="preserve">alguna de </w:t>
      </w:r>
      <w:r w:rsidRPr="00D412F0">
        <w:rPr>
          <w:rFonts w:cs="Courier New"/>
          <w:szCs w:val="24"/>
        </w:rPr>
        <w:t>la</w:t>
      </w:r>
      <w:r>
        <w:rPr>
          <w:rFonts w:cs="Courier New"/>
          <w:szCs w:val="24"/>
        </w:rPr>
        <w:t>s</w:t>
      </w:r>
      <w:r w:rsidRPr="00D412F0">
        <w:rPr>
          <w:rFonts w:cs="Courier New"/>
          <w:szCs w:val="24"/>
        </w:rPr>
        <w:t xml:space="preserve"> causal</w:t>
      </w:r>
      <w:r>
        <w:rPr>
          <w:rFonts w:cs="Courier New"/>
          <w:szCs w:val="24"/>
        </w:rPr>
        <w:t>es</w:t>
      </w:r>
      <w:r w:rsidRPr="00D412F0">
        <w:rPr>
          <w:rFonts w:cs="Courier New"/>
          <w:szCs w:val="24"/>
        </w:rPr>
        <w:t xml:space="preserve"> indicada</w:t>
      </w:r>
      <w:r>
        <w:rPr>
          <w:rFonts w:cs="Courier New"/>
          <w:szCs w:val="24"/>
        </w:rPr>
        <w:t>s</w:t>
      </w:r>
      <w:r w:rsidRPr="00D412F0">
        <w:rPr>
          <w:rFonts w:cs="Courier New"/>
          <w:szCs w:val="24"/>
        </w:rPr>
        <w:t xml:space="preserve"> en </w:t>
      </w:r>
      <w:r w:rsidR="00BB5805">
        <w:rPr>
          <w:rFonts w:cs="Courier New"/>
          <w:szCs w:val="24"/>
        </w:rPr>
        <w:t>el literal e)</w:t>
      </w:r>
      <w:r w:rsidRPr="00D412F0">
        <w:rPr>
          <w:rFonts w:cs="Courier New"/>
          <w:szCs w:val="24"/>
        </w:rPr>
        <w:t xml:space="preserve"> de este artículo</w:t>
      </w:r>
      <w:r w:rsidRPr="00D412F0" w:rsidDel="00B6006E">
        <w:rPr>
          <w:rFonts w:cs="Courier New"/>
          <w:szCs w:val="24"/>
        </w:rPr>
        <w:t xml:space="preserve"> </w:t>
      </w:r>
      <w:r w:rsidRPr="767BE4DB">
        <w:rPr>
          <w:rFonts w:cs="Courier New"/>
          <w:szCs w:val="24"/>
        </w:rPr>
        <w:t xml:space="preserve">no podrá ser designado en el cargo de consejero o consejera ni de director o directora en ninguna de las empresas </w:t>
      </w:r>
      <w:r>
        <w:rPr>
          <w:rFonts w:cs="Courier New"/>
          <w:szCs w:val="24"/>
        </w:rPr>
        <w:t>y sociedades</w:t>
      </w:r>
      <w:r w:rsidRPr="00D412F0">
        <w:rPr>
          <w:rFonts w:cs="Courier New"/>
          <w:szCs w:val="24"/>
        </w:rPr>
        <w:t xml:space="preserve"> con participación controladora del Estado</w:t>
      </w:r>
      <w:r>
        <w:rPr>
          <w:rFonts w:cs="Courier New"/>
          <w:szCs w:val="24"/>
        </w:rPr>
        <w:t>, a través del Fisco o por un órgano de la Administración del Estado,</w:t>
      </w:r>
      <w:r w:rsidRPr="00D412F0">
        <w:rPr>
          <w:rFonts w:cs="Courier New"/>
          <w:szCs w:val="24"/>
        </w:rPr>
        <w:t xml:space="preserve"> por los cinco años siguientes a la remoción o a la sentencia ejecutoriada que </w:t>
      </w:r>
      <w:r>
        <w:rPr>
          <w:rFonts w:cs="Courier New"/>
          <w:szCs w:val="24"/>
        </w:rPr>
        <w:t xml:space="preserve">la </w:t>
      </w:r>
      <w:r w:rsidRPr="00D412F0">
        <w:rPr>
          <w:rFonts w:cs="Courier New"/>
          <w:szCs w:val="24"/>
        </w:rPr>
        <w:t xml:space="preserve">apruebe.  </w:t>
      </w:r>
    </w:p>
    <w:p w14:paraId="5061F8A6" w14:textId="6CD4F042" w:rsidR="00875039" w:rsidRDefault="0072653E" w:rsidP="00366B00">
      <w:pPr>
        <w:tabs>
          <w:tab w:val="left" w:pos="1985"/>
        </w:tabs>
        <w:spacing w:line="276" w:lineRule="auto"/>
        <w:ind w:firstLine="4253"/>
        <w:rPr>
          <w:rFonts w:cs="Courier New"/>
          <w:szCs w:val="24"/>
        </w:rPr>
      </w:pPr>
      <w:r w:rsidRPr="00D412F0">
        <w:rPr>
          <w:rFonts w:cs="Courier New"/>
          <w:szCs w:val="24"/>
        </w:rPr>
        <w:t xml:space="preserve">Si quedare vacante el cargo de consejero o consejera por una causal distinta a la establecida en el </w:t>
      </w:r>
      <w:r w:rsidR="00BB5805">
        <w:rPr>
          <w:rFonts w:cs="Courier New"/>
          <w:szCs w:val="24"/>
        </w:rPr>
        <w:t>literal a)</w:t>
      </w:r>
      <w:r w:rsidRPr="00D412F0">
        <w:rPr>
          <w:rFonts w:cs="Courier New"/>
          <w:szCs w:val="24"/>
        </w:rPr>
        <w:t xml:space="preserve"> del inciso primero de este artículo, deberá procederse al nombramiento de un reemplazante en la forma indicada en el artículo 1°, según corresponda, el cuál durará en el cargo por el tiempo que falte para completar el período del consejero o consejera reemplazado.</w:t>
      </w:r>
    </w:p>
    <w:p w14:paraId="187B89E9" w14:textId="275389BD" w:rsidR="000C3B3E" w:rsidRDefault="00875039" w:rsidP="00366B00">
      <w:pPr>
        <w:tabs>
          <w:tab w:val="left" w:pos="1985"/>
        </w:tabs>
        <w:spacing w:line="276" w:lineRule="auto"/>
        <w:ind w:firstLine="4253"/>
        <w:rPr>
          <w:rFonts w:cs="Courier New"/>
          <w:szCs w:val="24"/>
        </w:rPr>
      </w:pPr>
      <w:r w:rsidRPr="00F6302D">
        <w:rPr>
          <w:rFonts w:cs="Courier New"/>
          <w:szCs w:val="24"/>
        </w:rPr>
        <w:t xml:space="preserve">Los miembros del Consejo, de las comisiones del Consejo y los miembros de los Comités de la Corporación quedarán sujetos a lo dispuesto en los artículos 52 y 62 </w:t>
      </w:r>
      <w:r w:rsidR="007706FB">
        <w:rPr>
          <w:rFonts w:cs="Courier New"/>
          <w:szCs w:val="24"/>
        </w:rPr>
        <w:t xml:space="preserve">del </w:t>
      </w:r>
      <w:r w:rsidR="007706FB" w:rsidRPr="00173BE4">
        <w:rPr>
          <w:rFonts w:cs="Courier New"/>
          <w:szCs w:val="24"/>
          <w:lang w:eastAsia="en-US"/>
        </w:rPr>
        <w:t>decreto con fuerza de ley N° 1-19.653, de 2000, del Ministerio Secretaría General de la Presidencia, que fija el texto refundido, coordinado y sistematizado de la ley N° 18.575, Orgánica Constitucional de Bases Generales de la Administración del Estado</w:t>
      </w:r>
      <w:r w:rsidR="007706FB" w:rsidRPr="00F6302D" w:rsidDel="007706FB">
        <w:rPr>
          <w:rFonts w:cs="Courier New"/>
          <w:szCs w:val="24"/>
        </w:rPr>
        <w:t xml:space="preserve"> </w:t>
      </w:r>
      <w:r w:rsidRPr="00F6302D">
        <w:rPr>
          <w:rFonts w:cs="Courier New"/>
          <w:szCs w:val="24"/>
        </w:rPr>
        <w:t>y al artículo 12 de la ley N°</w:t>
      </w:r>
      <w:r w:rsidR="00A8546F">
        <w:rPr>
          <w:rFonts w:cs="Courier New"/>
          <w:szCs w:val="24"/>
        </w:rPr>
        <w:t xml:space="preserve"> </w:t>
      </w:r>
      <w:r w:rsidRPr="00F6302D">
        <w:rPr>
          <w:rFonts w:cs="Courier New"/>
          <w:szCs w:val="24"/>
        </w:rPr>
        <w:t>19.880.</w:t>
      </w:r>
    </w:p>
    <w:p w14:paraId="4AD7D88C" w14:textId="77777777" w:rsidR="009E087D" w:rsidRDefault="009E087D" w:rsidP="00366B00">
      <w:pPr>
        <w:tabs>
          <w:tab w:val="left" w:pos="1985"/>
        </w:tabs>
        <w:spacing w:line="276" w:lineRule="auto"/>
        <w:ind w:firstLine="4253"/>
        <w:rPr>
          <w:rFonts w:cs="Courier New"/>
          <w:szCs w:val="24"/>
        </w:rPr>
      </w:pPr>
    </w:p>
    <w:p w14:paraId="598CC781" w14:textId="559B583D" w:rsidR="0072653E" w:rsidRDefault="000C3B3E" w:rsidP="00366B00">
      <w:pPr>
        <w:tabs>
          <w:tab w:val="left" w:pos="1985"/>
        </w:tabs>
        <w:spacing w:line="276" w:lineRule="auto"/>
        <w:ind w:firstLine="4253"/>
        <w:rPr>
          <w:rFonts w:cs="Courier New"/>
          <w:szCs w:val="24"/>
        </w:rPr>
      </w:pPr>
      <w:r>
        <w:rPr>
          <w:rFonts w:cs="Courier New"/>
          <w:szCs w:val="24"/>
        </w:rPr>
        <w:lastRenderedPageBreak/>
        <w:t xml:space="preserve">Además, el consejero </w:t>
      </w:r>
      <w:r w:rsidRPr="007F31F7">
        <w:rPr>
          <w:rFonts w:cs="Courier New"/>
          <w:szCs w:val="24"/>
        </w:rPr>
        <w:t xml:space="preserve">designado de conformidad con lo establecido en la letra a) </w:t>
      </w:r>
      <w:r>
        <w:rPr>
          <w:rFonts w:cs="Courier New"/>
          <w:szCs w:val="24"/>
        </w:rPr>
        <w:t>artículo 1°</w:t>
      </w:r>
      <w:r w:rsidRPr="007F31F7">
        <w:rPr>
          <w:rFonts w:cs="Courier New"/>
          <w:szCs w:val="24"/>
        </w:rPr>
        <w:t xml:space="preserve">, </w:t>
      </w:r>
      <w:r>
        <w:rPr>
          <w:rFonts w:cs="Courier New"/>
          <w:szCs w:val="24"/>
        </w:rPr>
        <w:t>podrán ser removidos por e</w:t>
      </w:r>
      <w:r w:rsidRPr="007F31F7">
        <w:rPr>
          <w:rFonts w:cs="Courier New"/>
          <w:szCs w:val="24"/>
        </w:rPr>
        <w:t>l Presidente o Presidenta de la República, sin expresión de causa</w:t>
      </w:r>
      <w:r>
        <w:rPr>
          <w:rFonts w:cs="Courier New"/>
          <w:szCs w:val="24"/>
        </w:rPr>
        <w:t>, cuando pierdan su confianza</w:t>
      </w:r>
      <w:r w:rsidRPr="007F31F7">
        <w:rPr>
          <w:rFonts w:cs="Courier New"/>
          <w:szCs w:val="24"/>
        </w:rPr>
        <w:t>.</w:t>
      </w:r>
      <w:r w:rsidR="0072653E">
        <w:rPr>
          <w:rFonts w:cs="Courier New"/>
          <w:szCs w:val="24"/>
        </w:rPr>
        <w:t>”.</w:t>
      </w:r>
    </w:p>
    <w:p w14:paraId="74172073" w14:textId="0F3B9E23" w:rsidR="0072653E" w:rsidRPr="00B31672" w:rsidRDefault="0072653E" w:rsidP="00B31672">
      <w:pPr>
        <w:pStyle w:val="Prrafodelista"/>
        <w:numPr>
          <w:ilvl w:val="1"/>
          <w:numId w:val="18"/>
        </w:numPr>
        <w:tabs>
          <w:tab w:val="left" w:pos="1985"/>
          <w:tab w:val="left" w:pos="3686"/>
        </w:tabs>
        <w:spacing w:line="276" w:lineRule="auto"/>
        <w:ind w:left="0" w:firstLine="3119"/>
        <w:contextualSpacing/>
        <w:jc w:val="both"/>
        <w:rPr>
          <w:rFonts w:ascii="Courier New" w:eastAsia="Times New Roman" w:hAnsi="Courier New" w:cs="Courier New"/>
          <w:b/>
          <w:color w:val="000000"/>
          <w:sz w:val="24"/>
          <w:szCs w:val="24"/>
          <w:lang w:eastAsia="es-ES_tradnl"/>
        </w:rPr>
      </w:pPr>
      <w:r>
        <w:rPr>
          <w:rFonts w:ascii="Courier New" w:eastAsia="Times New Roman" w:hAnsi="Courier New" w:cs="Courier New"/>
          <w:bCs/>
          <w:color w:val="000000"/>
          <w:sz w:val="24"/>
          <w:szCs w:val="24"/>
          <w:lang w:eastAsia="es-ES_tradnl"/>
        </w:rPr>
        <w:t>Derógase el inciso tercero del artículo 4°.</w:t>
      </w:r>
    </w:p>
    <w:p w14:paraId="7D2E574A" w14:textId="77777777" w:rsidR="00B31672" w:rsidRPr="007E2A13" w:rsidRDefault="00B31672" w:rsidP="00B31672">
      <w:pPr>
        <w:pStyle w:val="Prrafodelista"/>
        <w:tabs>
          <w:tab w:val="left" w:pos="1985"/>
          <w:tab w:val="left" w:pos="3686"/>
        </w:tabs>
        <w:spacing w:line="276" w:lineRule="auto"/>
        <w:ind w:left="3119"/>
        <w:contextualSpacing/>
        <w:jc w:val="both"/>
        <w:rPr>
          <w:rFonts w:ascii="Courier New" w:eastAsia="Times New Roman" w:hAnsi="Courier New" w:cs="Courier New"/>
          <w:b/>
          <w:color w:val="000000"/>
          <w:sz w:val="24"/>
          <w:szCs w:val="24"/>
          <w:lang w:eastAsia="es-ES_tradnl"/>
        </w:rPr>
      </w:pPr>
    </w:p>
    <w:p w14:paraId="3644C188" w14:textId="77777777" w:rsidR="0072653E" w:rsidRPr="00B31672" w:rsidRDefault="0072653E" w:rsidP="00B31672">
      <w:pPr>
        <w:pStyle w:val="Prrafodelista"/>
        <w:numPr>
          <w:ilvl w:val="1"/>
          <w:numId w:val="18"/>
        </w:numPr>
        <w:tabs>
          <w:tab w:val="left" w:pos="1985"/>
          <w:tab w:val="left" w:pos="3686"/>
        </w:tabs>
        <w:spacing w:line="276" w:lineRule="auto"/>
        <w:ind w:left="0" w:firstLine="3119"/>
        <w:contextualSpacing/>
        <w:jc w:val="both"/>
        <w:rPr>
          <w:rFonts w:ascii="Courier New" w:eastAsia="Times New Roman" w:hAnsi="Courier New" w:cs="Courier New"/>
          <w:bCs/>
          <w:color w:val="000000"/>
          <w:sz w:val="24"/>
          <w:szCs w:val="24"/>
          <w:lang w:eastAsia="es-ES_tradnl"/>
        </w:rPr>
      </w:pPr>
      <w:r w:rsidRPr="00B31672">
        <w:rPr>
          <w:rFonts w:ascii="Courier New" w:eastAsia="Times New Roman" w:hAnsi="Courier New" w:cs="Courier New"/>
          <w:bCs/>
          <w:color w:val="000000"/>
          <w:sz w:val="24"/>
          <w:szCs w:val="24"/>
          <w:lang w:eastAsia="es-ES_tradnl"/>
        </w:rPr>
        <w:t>Reemplázase el artículo 5° por el siguiente:</w:t>
      </w:r>
    </w:p>
    <w:p w14:paraId="06C14BA9" w14:textId="483AA966" w:rsidR="0072653E" w:rsidRPr="00B31672" w:rsidRDefault="0072653E" w:rsidP="00B31672">
      <w:pPr>
        <w:tabs>
          <w:tab w:val="left" w:pos="1985"/>
        </w:tabs>
        <w:spacing w:line="276" w:lineRule="auto"/>
        <w:ind w:firstLine="3686"/>
        <w:rPr>
          <w:rFonts w:cs="Courier New"/>
          <w:szCs w:val="24"/>
        </w:rPr>
      </w:pPr>
      <w:r w:rsidRPr="00D412F0">
        <w:rPr>
          <w:rFonts w:cs="Courier New"/>
          <w:bCs/>
          <w:color w:val="000000"/>
          <w:szCs w:val="24"/>
          <w:lang w:eastAsia="es-ES_tradnl"/>
        </w:rPr>
        <w:t>“Artículo 5º.- El Consejo podrá sesionar con la asistencia de tres miembros. Cuando las leyes exijan un quórum equivalente a los 2/</w:t>
      </w:r>
      <w:r w:rsidRPr="00B31672">
        <w:rPr>
          <w:rFonts w:cs="Courier New"/>
          <w:szCs w:val="24"/>
        </w:rPr>
        <w:t xml:space="preserve">3 de sus miembros, se requerirá la presencia de </w:t>
      </w:r>
      <w:r w:rsidR="00F32D80">
        <w:rPr>
          <w:rFonts w:cs="Courier New"/>
          <w:szCs w:val="24"/>
        </w:rPr>
        <w:t>cuatro</w:t>
      </w:r>
      <w:r w:rsidR="00F32D80" w:rsidRPr="00B31672">
        <w:rPr>
          <w:rFonts w:cs="Courier New"/>
          <w:szCs w:val="24"/>
        </w:rPr>
        <w:t xml:space="preserve"> </w:t>
      </w:r>
      <w:r w:rsidRPr="00B31672">
        <w:rPr>
          <w:rFonts w:cs="Courier New"/>
          <w:szCs w:val="24"/>
        </w:rPr>
        <w:t>consejeros y consejeras. Los acuerdos del Consejo se adoptarán por la mayoría simple, sin perjuicio de lo dispuesto en el artículo 13.</w:t>
      </w:r>
    </w:p>
    <w:p w14:paraId="40805049" w14:textId="0FEC18C0" w:rsidR="0072653E" w:rsidRPr="00D412F0" w:rsidRDefault="0072653E" w:rsidP="00B31672">
      <w:pPr>
        <w:tabs>
          <w:tab w:val="left" w:pos="1985"/>
        </w:tabs>
        <w:spacing w:line="276" w:lineRule="auto"/>
        <w:ind w:firstLine="3686"/>
        <w:rPr>
          <w:rFonts w:cs="Courier New"/>
          <w:szCs w:val="24"/>
        </w:rPr>
      </w:pPr>
      <w:r w:rsidRPr="00B31672">
        <w:rPr>
          <w:rFonts w:cs="Courier New"/>
          <w:szCs w:val="24"/>
        </w:rPr>
        <w:t>El</w:t>
      </w:r>
      <w:r w:rsidRPr="00D412F0">
        <w:rPr>
          <w:rFonts w:cs="Courier New"/>
          <w:szCs w:val="24"/>
        </w:rPr>
        <w:t xml:space="preserve"> presidente </w:t>
      </w:r>
      <w:r>
        <w:rPr>
          <w:rFonts w:cs="Courier New"/>
          <w:szCs w:val="24"/>
        </w:rPr>
        <w:t xml:space="preserve">o presidenta </w:t>
      </w:r>
      <w:r w:rsidRPr="00D412F0">
        <w:rPr>
          <w:rFonts w:cs="Courier New"/>
          <w:szCs w:val="24"/>
        </w:rPr>
        <w:t>del Consejo, o quien lo subrogue</w:t>
      </w:r>
      <w:r>
        <w:rPr>
          <w:rFonts w:cs="Courier New"/>
          <w:szCs w:val="24"/>
        </w:rPr>
        <w:t xml:space="preserve"> en caso de ausencia o impedimento</w:t>
      </w:r>
      <w:r w:rsidR="00B777EA">
        <w:rPr>
          <w:rFonts w:cs="Courier New"/>
          <w:szCs w:val="24"/>
        </w:rPr>
        <w:t xml:space="preserve"> del primero</w:t>
      </w:r>
      <w:r w:rsidRPr="00D412F0">
        <w:rPr>
          <w:rFonts w:cs="Courier New"/>
          <w:szCs w:val="24"/>
        </w:rPr>
        <w:t>, tendrá voto dirimente en caso de empate. El Consejo deberá celebrar sesiones ordinarias a lo menos una vez por mes, y sesiones extraordinarias cuando las cite especialmente el presidente</w:t>
      </w:r>
      <w:r>
        <w:rPr>
          <w:rFonts w:cs="Courier New"/>
          <w:szCs w:val="24"/>
        </w:rPr>
        <w:t xml:space="preserve"> o presidenta</w:t>
      </w:r>
      <w:r w:rsidRPr="00D412F0">
        <w:rPr>
          <w:rFonts w:cs="Courier New"/>
          <w:szCs w:val="24"/>
        </w:rPr>
        <w:t xml:space="preserve"> del Consejo por sí o a requerimiento escrito de dos consejeros</w:t>
      </w:r>
      <w:r>
        <w:rPr>
          <w:rFonts w:cs="Courier New"/>
          <w:szCs w:val="24"/>
        </w:rPr>
        <w:t xml:space="preserve"> o</w:t>
      </w:r>
      <w:r>
        <w:rPr>
          <w:rFonts w:cs="Courier New"/>
          <w:color w:val="000000"/>
          <w:szCs w:val="24"/>
        </w:rPr>
        <w:t xml:space="preserve"> consejeras</w:t>
      </w:r>
      <w:r w:rsidRPr="00D412F0">
        <w:rPr>
          <w:rFonts w:cs="Courier New"/>
          <w:szCs w:val="24"/>
        </w:rPr>
        <w:t>. El presidente</w:t>
      </w:r>
      <w:r>
        <w:rPr>
          <w:rFonts w:cs="Courier New"/>
          <w:szCs w:val="24"/>
        </w:rPr>
        <w:t xml:space="preserve"> o presidenta</w:t>
      </w:r>
      <w:r w:rsidRPr="00D412F0">
        <w:rPr>
          <w:rFonts w:cs="Courier New"/>
          <w:szCs w:val="24"/>
        </w:rPr>
        <w:t xml:space="preserve"> no podrá negarse a realizar la citación indicada, debiendo la respectiva sesión tener lugar dentro de los </w:t>
      </w:r>
      <w:r>
        <w:rPr>
          <w:rFonts w:cs="Courier New"/>
          <w:szCs w:val="24"/>
        </w:rPr>
        <w:t>cuatro</w:t>
      </w:r>
      <w:r w:rsidRPr="00D412F0">
        <w:rPr>
          <w:rFonts w:cs="Courier New"/>
          <w:szCs w:val="24"/>
        </w:rPr>
        <w:t xml:space="preserve"> días hábiles siguientes al requerimiento señalado. </w:t>
      </w:r>
    </w:p>
    <w:p w14:paraId="1594DBB6" w14:textId="77777777" w:rsidR="0072653E" w:rsidRDefault="0072653E" w:rsidP="00B31672">
      <w:pPr>
        <w:tabs>
          <w:tab w:val="left" w:pos="1985"/>
        </w:tabs>
        <w:spacing w:line="276" w:lineRule="auto"/>
        <w:ind w:firstLine="3686"/>
        <w:rPr>
          <w:rFonts w:cs="Courier New"/>
          <w:szCs w:val="24"/>
        </w:rPr>
      </w:pPr>
      <w:r w:rsidRPr="00D412F0">
        <w:rPr>
          <w:rFonts w:cs="Courier New"/>
          <w:szCs w:val="24"/>
        </w:rPr>
        <w:t xml:space="preserve">Las citaciones a sesiones de Consejo se harán mediante </w:t>
      </w:r>
      <w:r>
        <w:rPr>
          <w:rFonts w:cs="Courier New"/>
          <w:szCs w:val="24"/>
        </w:rPr>
        <w:t>mecanismos que aseguren el conocimiento y posibilidad de participación de los consejeros y consejeras</w:t>
      </w:r>
      <w:r w:rsidRPr="00D412F0">
        <w:rPr>
          <w:rFonts w:cs="Courier New"/>
          <w:szCs w:val="24"/>
        </w:rPr>
        <w:t>.</w:t>
      </w:r>
    </w:p>
    <w:p w14:paraId="0ABD8AC5" w14:textId="1A277D99" w:rsidR="0072653E" w:rsidRDefault="0072653E" w:rsidP="00B31672">
      <w:pPr>
        <w:tabs>
          <w:tab w:val="left" w:pos="1985"/>
        </w:tabs>
        <w:spacing w:line="276" w:lineRule="auto"/>
        <w:ind w:firstLine="3686"/>
        <w:rPr>
          <w:rFonts w:cs="Courier New"/>
          <w:szCs w:val="24"/>
        </w:rPr>
      </w:pPr>
      <w:r w:rsidRPr="00B31672">
        <w:rPr>
          <w:rFonts w:cs="Courier New"/>
          <w:szCs w:val="24"/>
        </w:rPr>
        <w:t>Los consejeros y consejeras podrán</w:t>
      </w:r>
      <w:r w:rsidRPr="00D412F0">
        <w:rPr>
          <w:rFonts w:cs="Courier New"/>
          <w:szCs w:val="24"/>
        </w:rPr>
        <w:t xml:space="preserve"> participar de las sesiones del Consejo a través de cualquier medio tecnológico que así lo permita, cuando por causa justificada se encontraren imposibilitados de asistir </w:t>
      </w:r>
      <w:r w:rsidR="00BB5805">
        <w:rPr>
          <w:rFonts w:cs="Courier New"/>
          <w:szCs w:val="24"/>
        </w:rPr>
        <w:t>presencialmente</w:t>
      </w:r>
      <w:r w:rsidRPr="00D412F0">
        <w:rPr>
          <w:rFonts w:cs="Courier New"/>
          <w:szCs w:val="24"/>
        </w:rPr>
        <w:t>. La normativa interna de funcionamiento</w:t>
      </w:r>
      <w:r>
        <w:rPr>
          <w:rFonts w:cs="Courier New"/>
          <w:szCs w:val="24"/>
        </w:rPr>
        <w:t xml:space="preserve"> que determine el Consejo</w:t>
      </w:r>
      <w:r w:rsidRPr="00D412F0">
        <w:rPr>
          <w:rFonts w:cs="Courier New"/>
          <w:szCs w:val="24"/>
        </w:rPr>
        <w:t xml:space="preserve"> establecerá la modalidad y condiciones en que se ejercerá la participación no presencial regulada en este inciso. </w:t>
      </w:r>
    </w:p>
    <w:p w14:paraId="24815D24" w14:textId="77777777" w:rsidR="0072653E" w:rsidRDefault="0072653E" w:rsidP="00B31672">
      <w:pPr>
        <w:tabs>
          <w:tab w:val="left" w:pos="1985"/>
        </w:tabs>
        <w:spacing w:line="276" w:lineRule="auto"/>
        <w:ind w:firstLine="3686"/>
        <w:rPr>
          <w:rFonts w:cs="Courier New"/>
          <w:szCs w:val="24"/>
        </w:rPr>
      </w:pPr>
      <w:r w:rsidRPr="00830E64">
        <w:rPr>
          <w:rFonts w:cs="Courier New"/>
          <w:bCs/>
          <w:color w:val="000000"/>
          <w:szCs w:val="24"/>
          <w:lang w:eastAsia="es-ES_tradnl"/>
        </w:rPr>
        <w:t>En</w:t>
      </w:r>
      <w:r w:rsidRPr="00D412F0">
        <w:rPr>
          <w:rFonts w:cs="Courier New"/>
          <w:szCs w:val="24"/>
        </w:rPr>
        <w:t xml:space="preserve"> cualquier caso, su asistencia y participación en la sesión será certificada bajo la responsabilidad del presidente</w:t>
      </w:r>
      <w:r>
        <w:rPr>
          <w:rFonts w:cs="Courier New"/>
          <w:szCs w:val="24"/>
        </w:rPr>
        <w:t xml:space="preserve"> o presidenta</w:t>
      </w:r>
      <w:r w:rsidRPr="00D412F0">
        <w:rPr>
          <w:rFonts w:cs="Courier New"/>
          <w:szCs w:val="24"/>
        </w:rPr>
        <w:t xml:space="preserve"> del Consejo</w:t>
      </w:r>
      <w:r w:rsidR="00875039" w:rsidRPr="00875039">
        <w:t xml:space="preserve"> </w:t>
      </w:r>
      <w:r w:rsidR="00875039" w:rsidRPr="00875039">
        <w:rPr>
          <w:rFonts w:cs="Courier New"/>
          <w:szCs w:val="24"/>
        </w:rPr>
        <w:t xml:space="preserve">y la </w:t>
      </w:r>
      <w:r w:rsidR="00875039" w:rsidRPr="00875039">
        <w:rPr>
          <w:rFonts w:cs="Courier New"/>
          <w:szCs w:val="24"/>
        </w:rPr>
        <w:lastRenderedPageBreak/>
        <w:t>del funcionario de la Corporación que defina el Consejo</w:t>
      </w:r>
      <w:r w:rsidRPr="00D412F0">
        <w:rPr>
          <w:rFonts w:cs="Courier New"/>
          <w:szCs w:val="24"/>
        </w:rPr>
        <w:t>, o de quien haga sus veces, haciéndose constar este hecho en el acta correspondiente. De los acuerdos que adopte el Consejo deberá dejarse constancia en el acta de la sesión respectiva.</w:t>
      </w:r>
    </w:p>
    <w:p w14:paraId="11DF030D" w14:textId="77777777" w:rsidR="00BB5805" w:rsidRDefault="0072653E" w:rsidP="00B31672">
      <w:pPr>
        <w:tabs>
          <w:tab w:val="left" w:pos="1985"/>
        </w:tabs>
        <w:spacing w:line="276" w:lineRule="auto"/>
        <w:ind w:firstLine="3686"/>
        <w:rPr>
          <w:rFonts w:cs="Courier New"/>
          <w:szCs w:val="24"/>
        </w:rPr>
      </w:pPr>
      <w:r w:rsidRPr="00D412F0">
        <w:rPr>
          <w:rFonts w:cs="Courier New"/>
          <w:szCs w:val="24"/>
        </w:rPr>
        <w:t xml:space="preserve">No será necesario cumplir con las formalidades para la citación de </w:t>
      </w:r>
      <w:r>
        <w:rPr>
          <w:rFonts w:cs="Courier New"/>
          <w:szCs w:val="24"/>
        </w:rPr>
        <w:t xml:space="preserve">las </w:t>
      </w:r>
      <w:r w:rsidRPr="00D412F0">
        <w:rPr>
          <w:rFonts w:cs="Courier New"/>
          <w:szCs w:val="24"/>
        </w:rPr>
        <w:t>sesi</w:t>
      </w:r>
      <w:r>
        <w:rPr>
          <w:rFonts w:cs="Courier New"/>
          <w:szCs w:val="24"/>
        </w:rPr>
        <w:t>ones</w:t>
      </w:r>
      <w:r w:rsidRPr="00D412F0">
        <w:rPr>
          <w:rFonts w:cs="Courier New"/>
          <w:szCs w:val="24"/>
        </w:rPr>
        <w:t xml:space="preserve"> </w:t>
      </w:r>
      <w:r>
        <w:rPr>
          <w:rFonts w:cs="Courier New"/>
          <w:szCs w:val="24"/>
        </w:rPr>
        <w:t xml:space="preserve">convocadas </w:t>
      </w:r>
      <w:r w:rsidRPr="00D412F0">
        <w:rPr>
          <w:rFonts w:cs="Courier New"/>
          <w:szCs w:val="24"/>
        </w:rPr>
        <w:t>por</w:t>
      </w:r>
      <w:r>
        <w:rPr>
          <w:rFonts w:cs="Courier New"/>
          <w:szCs w:val="24"/>
        </w:rPr>
        <w:t>,</w:t>
      </w:r>
      <w:r w:rsidRPr="00D412F0">
        <w:rPr>
          <w:rFonts w:cs="Courier New"/>
          <w:szCs w:val="24"/>
        </w:rPr>
        <w:t xml:space="preserve"> </w:t>
      </w:r>
      <w:r>
        <w:rPr>
          <w:rFonts w:cs="Courier New"/>
          <w:szCs w:val="24"/>
        </w:rPr>
        <w:t>o que cuenten</w:t>
      </w:r>
      <w:r w:rsidRPr="00D412F0">
        <w:rPr>
          <w:rFonts w:cs="Courier New"/>
          <w:szCs w:val="24"/>
        </w:rPr>
        <w:t xml:space="preserve"> </w:t>
      </w:r>
      <w:r>
        <w:rPr>
          <w:rFonts w:cs="Courier New"/>
          <w:szCs w:val="24"/>
        </w:rPr>
        <w:t xml:space="preserve">con, </w:t>
      </w:r>
      <w:r w:rsidRPr="00D412F0">
        <w:rPr>
          <w:rFonts w:cs="Courier New"/>
          <w:szCs w:val="24"/>
        </w:rPr>
        <w:t>la unanimidad de los consejeros</w:t>
      </w:r>
      <w:r w:rsidRPr="00B31672">
        <w:rPr>
          <w:rFonts w:cs="Courier New"/>
          <w:szCs w:val="24"/>
        </w:rPr>
        <w:t xml:space="preserve"> y consejeras</w:t>
      </w:r>
      <w:r w:rsidRPr="00D412F0">
        <w:rPr>
          <w:rFonts w:cs="Courier New"/>
          <w:szCs w:val="24"/>
        </w:rPr>
        <w:t>.</w:t>
      </w:r>
    </w:p>
    <w:p w14:paraId="3384BC73" w14:textId="40E5C8A0" w:rsidR="0072653E" w:rsidRDefault="00BB5805" w:rsidP="00B31672">
      <w:pPr>
        <w:tabs>
          <w:tab w:val="left" w:pos="1985"/>
        </w:tabs>
        <w:spacing w:line="276" w:lineRule="auto"/>
        <w:ind w:firstLine="3686"/>
        <w:rPr>
          <w:rFonts w:cs="Courier New"/>
          <w:bCs/>
          <w:color w:val="000000"/>
          <w:szCs w:val="24"/>
          <w:lang w:eastAsia="es-ES_tradnl"/>
        </w:rPr>
      </w:pPr>
      <w:r w:rsidRPr="00B31672">
        <w:rPr>
          <w:rFonts w:cs="Courier New"/>
          <w:szCs w:val="24"/>
        </w:rPr>
        <w:t>El Consejo de la Corporación establecerá una normativa interna de funcionamiento, la que determinará los aspectos básicos para</w:t>
      </w:r>
      <w:r w:rsidRPr="005749CF">
        <w:rPr>
          <w:rFonts w:cs="Courier New"/>
          <w:bCs/>
          <w:color w:val="000000"/>
          <w:szCs w:val="24"/>
          <w:lang w:eastAsia="es-ES_tradnl"/>
        </w:rPr>
        <w:t xml:space="preserve"> su funcionamiento y para el cumplimiento de las obligaciones encomendadas por esta ley y contendrá, en general, todas aquellas disposiciones que le permitan una gestión eficiente.</w:t>
      </w:r>
      <w:r w:rsidR="00306423">
        <w:rPr>
          <w:rFonts w:cs="Courier New"/>
          <w:bCs/>
          <w:color w:val="000000"/>
          <w:szCs w:val="24"/>
          <w:lang w:eastAsia="es-ES_tradnl"/>
        </w:rPr>
        <w:t>”.</w:t>
      </w:r>
    </w:p>
    <w:p w14:paraId="063E607F" w14:textId="77777777" w:rsidR="0072653E" w:rsidRPr="00830E64" w:rsidRDefault="0072653E" w:rsidP="00B31672">
      <w:pPr>
        <w:pStyle w:val="Prrafodelista"/>
        <w:numPr>
          <w:ilvl w:val="1"/>
          <w:numId w:val="18"/>
        </w:numPr>
        <w:tabs>
          <w:tab w:val="left" w:pos="1985"/>
          <w:tab w:val="left" w:pos="3686"/>
        </w:tabs>
        <w:spacing w:line="276" w:lineRule="auto"/>
        <w:ind w:left="0" w:firstLine="3119"/>
        <w:contextualSpacing/>
        <w:jc w:val="both"/>
        <w:rPr>
          <w:rFonts w:ascii="Courier New" w:eastAsia="Times New Roman" w:hAnsi="Courier New" w:cs="Courier New"/>
          <w:b/>
          <w:color w:val="000000"/>
          <w:sz w:val="24"/>
          <w:szCs w:val="24"/>
          <w:lang w:eastAsia="es-ES_tradnl"/>
        </w:rPr>
      </w:pPr>
      <w:r w:rsidRPr="00B31672">
        <w:rPr>
          <w:rFonts w:ascii="Courier New" w:eastAsia="Times New Roman" w:hAnsi="Courier New" w:cs="Courier New"/>
          <w:bCs/>
          <w:color w:val="000000"/>
          <w:sz w:val="24"/>
          <w:szCs w:val="24"/>
          <w:lang w:eastAsia="es-ES_tradnl"/>
        </w:rPr>
        <w:t>Modifícase</w:t>
      </w:r>
      <w:r w:rsidRPr="00D412F0">
        <w:rPr>
          <w:rFonts w:ascii="Courier New" w:eastAsia="Times New Roman" w:hAnsi="Courier New" w:cs="Courier New"/>
          <w:color w:val="000000"/>
          <w:sz w:val="24"/>
          <w:szCs w:val="24"/>
          <w:lang w:eastAsia="es-ES_tradnl"/>
        </w:rPr>
        <w:t xml:space="preserve"> el artículo 7°, de la siguiente forma:</w:t>
      </w:r>
    </w:p>
    <w:p w14:paraId="22089E03" w14:textId="77777777" w:rsidR="0072653E" w:rsidRPr="00D412F0" w:rsidRDefault="0072653E" w:rsidP="00264213">
      <w:pPr>
        <w:pStyle w:val="Prrafodelista"/>
        <w:tabs>
          <w:tab w:val="left" w:pos="1985"/>
          <w:tab w:val="left" w:pos="2835"/>
        </w:tabs>
        <w:spacing w:line="276" w:lineRule="auto"/>
        <w:ind w:left="2268"/>
        <w:jc w:val="both"/>
        <w:rPr>
          <w:rFonts w:ascii="Courier New" w:eastAsia="Times New Roman" w:hAnsi="Courier New" w:cs="Courier New"/>
          <w:b/>
          <w:color w:val="000000"/>
          <w:sz w:val="24"/>
          <w:szCs w:val="24"/>
          <w:lang w:eastAsia="es-ES_tradnl"/>
        </w:rPr>
      </w:pPr>
    </w:p>
    <w:p w14:paraId="3FA2A392" w14:textId="77777777" w:rsidR="0072653E" w:rsidRDefault="0072653E" w:rsidP="00B31672">
      <w:pPr>
        <w:pStyle w:val="Prrafodelista"/>
        <w:numPr>
          <w:ilvl w:val="2"/>
          <w:numId w:val="22"/>
        </w:numPr>
        <w:tabs>
          <w:tab w:val="left" w:pos="1985"/>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r w:rsidRPr="00830E64">
        <w:rPr>
          <w:rFonts w:ascii="Courier New" w:eastAsia="Times New Roman" w:hAnsi="Courier New" w:cs="Courier New"/>
          <w:bCs/>
          <w:color w:val="000000"/>
          <w:sz w:val="24"/>
          <w:szCs w:val="24"/>
          <w:lang w:eastAsia="es-ES_tradnl"/>
        </w:rPr>
        <w:t xml:space="preserve">Reemplázase, en el inciso tercero, la </w:t>
      </w:r>
      <w:r>
        <w:rPr>
          <w:rFonts w:ascii="Courier New" w:eastAsia="Times New Roman" w:hAnsi="Courier New" w:cs="Courier New"/>
          <w:bCs/>
          <w:color w:val="000000"/>
          <w:sz w:val="24"/>
          <w:szCs w:val="24"/>
          <w:lang w:eastAsia="es-ES_tradnl"/>
        </w:rPr>
        <w:t>expresión</w:t>
      </w:r>
      <w:r w:rsidRPr="00830E64">
        <w:rPr>
          <w:rFonts w:ascii="Courier New" w:eastAsia="Times New Roman" w:hAnsi="Courier New" w:cs="Courier New"/>
          <w:bCs/>
          <w:color w:val="000000"/>
          <w:sz w:val="24"/>
          <w:szCs w:val="24"/>
          <w:lang w:eastAsia="es-ES_tradnl"/>
        </w:rPr>
        <w:t xml:space="preserve"> “Vicepresidente Ejecutivo”, por la frase “presidente </w:t>
      </w:r>
      <w:r>
        <w:rPr>
          <w:rFonts w:ascii="Courier New" w:eastAsia="Times New Roman" w:hAnsi="Courier New" w:cs="Courier New"/>
          <w:bCs/>
          <w:color w:val="000000"/>
          <w:sz w:val="24"/>
          <w:szCs w:val="24"/>
          <w:lang w:eastAsia="es-ES_tradnl"/>
        </w:rPr>
        <w:t xml:space="preserve">o presidenta </w:t>
      </w:r>
      <w:r w:rsidRPr="00830E64">
        <w:rPr>
          <w:rFonts w:ascii="Courier New" w:eastAsia="Times New Roman" w:hAnsi="Courier New" w:cs="Courier New"/>
          <w:bCs/>
          <w:color w:val="000000"/>
          <w:sz w:val="24"/>
          <w:szCs w:val="24"/>
          <w:lang w:eastAsia="es-ES_tradnl"/>
        </w:rPr>
        <w:t>del Consejo”.</w:t>
      </w:r>
    </w:p>
    <w:p w14:paraId="5D69E0A5" w14:textId="77777777" w:rsidR="0072653E" w:rsidRPr="00830E64" w:rsidRDefault="0072653E" w:rsidP="00B31672">
      <w:pPr>
        <w:pStyle w:val="Prrafodelista"/>
        <w:tabs>
          <w:tab w:val="left" w:pos="1985"/>
          <w:tab w:val="left" w:pos="4253"/>
        </w:tabs>
        <w:spacing w:line="276" w:lineRule="auto"/>
        <w:ind w:left="2835" w:firstLine="3686"/>
        <w:jc w:val="both"/>
        <w:rPr>
          <w:rFonts w:ascii="Courier New" w:eastAsia="Times New Roman" w:hAnsi="Courier New" w:cs="Courier New"/>
          <w:bCs/>
          <w:color w:val="000000"/>
          <w:sz w:val="24"/>
          <w:szCs w:val="24"/>
          <w:lang w:eastAsia="es-ES_tradnl"/>
        </w:rPr>
      </w:pPr>
    </w:p>
    <w:p w14:paraId="41DBF428" w14:textId="77777777" w:rsidR="0072653E" w:rsidRDefault="0072653E" w:rsidP="00B31672">
      <w:pPr>
        <w:pStyle w:val="Prrafodelista"/>
        <w:numPr>
          <w:ilvl w:val="2"/>
          <w:numId w:val="22"/>
        </w:numPr>
        <w:tabs>
          <w:tab w:val="left" w:pos="1985"/>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 xml:space="preserve">Reemplázase, en el inciso final, la </w:t>
      </w:r>
      <w:r>
        <w:rPr>
          <w:rFonts w:ascii="Courier New" w:eastAsia="Times New Roman" w:hAnsi="Courier New" w:cs="Courier New"/>
          <w:bCs/>
          <w:color w:val="000000"/>
          <w:sz w:val="24"/>
          <w:szCs w:val="24"/>
          <w:lang w:eastAsia="es-ES_tradnl"/>
        </w:rPr>
        <w:t>expresión</w:t>
      </w:r>
      <w:r w:rsidRPr="00D412F0" w:rsidDel="002447AA">
        <w:rPr>
          <w:rFonts w:ascii="Courier New" w:eastAsia="Times New Roman" w:hAnsi="Courier New" w:cs="Courier New"/>
          <w:bCs/>
          <w:color w:val="000000"/>
          <w:sz w:val="24"/>
          <w:szCs w:val="24"/>
          <w:lang w:eastAsia="es-ES_tradnl"/>
        </w:rPr>
        <w:t xml:space="preserve"> </w:t>
      </w:r>
      <w:r w:rsidRPr="00D412F0">
        <w:rPr>
          <w:rFonts w:ascii="Courier New" w:eastAsia="Times New Roman" w:hAnsi="Courier New" w:cs="Courier New"/>
          <w:bCs/>
          <w:color w:val="000000"/>
          <w:sz w:val="24"/>
          <w:szCs w:val="24"/>
          <w:lang w:eastAsia="es-ES_tradnl"/>
        </w:rPr>
        <w:t>“Vicepresidente Ejecutivo”, por la frase “presidente</w:t>
      </w:r>
      <w:r>
        <w:rPr>
          <w:rFonts w:ascii="Courier New" w:eastAsia="Times New Roman" w:hAnsi="Courier New" w:cs="Courier New"/>
          <w:bCs/>
          <w:color w:val="000000"/>
          <w:sz w:val="24"/>
          <w:szCs w:val="24"/>
          <w:lang w:eastAsia="es-ES_tradnl"/>
        </w:rPr>
        <w:t xml:space="preserve"> o presidenta</w:t>
      </w:r>
      <w:r w:rsidRPr="00D412F0">
        <w:rPr>
          <w:rFonts w:ascii="Courier New" w:eastAsia="Times New Roman" w:hAnsi="Courier New" w:cs="Courier New"/>
          <w:bCs/>
          <w:color w:val="000000"/>
          <w:sz w:val="24"/>
          <w:szCs w:val="24"/>
          <w:lang w:eastAsia="es-ES_tradnl"/>
        </w:rPr>
        <w:t xml:space="preserve"> del Consejo”.</w:t>
      </w:r>
    </w:p>
    <w:p w14:paraId="2E3270AF" w14:textId="77777777" w:rsidR="00C16ACF" w:rsidRPr="00C16ACF" w:rsidRDefault="00C16ACF" w:rsidP="00B31672">
      <w:pPr>
        <w:pStyle w:val="Prrafodelista"/>
        <w:tabs>
          <w:tab w:val="left" w:pos="1985"/>
          <w:tab w:val="left" w:pos="2835"/>
          <w:tab w:val="left" w:pos="4253"/>
        </w:tabs>
        <w:spacing w:line="276" w:lineRule="auto"/>
        <w:ind w:left="2268" w:firstLine="3686"/>
        <w:contextualSpacing/>
        <w:jc w:val="both"/>
        <w:rPr>
          <w:rFonts w:ascii="Courier New" w:eastAsia="Times New Roman" w:hAnsi="Courier New" w:cs="Courier New"/>
          <w:bCs/>
          <w:color w:val="000000"/>
          <w:sz w:val="24"/>
          <w:szCs w:val="24"/>
          <w:lang w:eastAsia="es-ES_tradnl"/>
        </w:rPr>
      </w:pPr>
    </w:p>
    <w:p w14:paraId="6019AE5B" w14:textId="77777777" w:rsidR="0072653E" w:rsidRPr="00B31672" w:rsidRDefault="0072653E" w:rsidP="00B31672">
      <w:pPr>
        <w:pStyle w:val="Prrafodelista"/>
        <w:numPr>
          <w:ilvl w:val="1"/>
          <w:numId w:val="18"/>
        </w:numPr>
        <w:tabs>
          <w:tab w:val="left" w:pos="1985"/>
          <w:tab w:val="left" w:pos="3686"/>
        </w:tabs>
        <w:spacing w:line="276" w:lineRule="auto"/>
        <w:ind w:left="0" w:firstLine="3119"/>
        <w:contextualSpacing/>
        <w:jc w:val="both"/>
        <w:rPr>
          <w:rFonts w:ascii="Courier New" w:eastAsia="Times New Roman" w:hAnsi="Courier New" w:cs="Courier New"/>
          <w:bCs/>
          <w:color w:val="000000"/>
          <w:sz w:val="24"/>
          <w:szCs w:val="24"/>
          <w:lang w:eastAsia="es-ES_tradnl"/>
        </w:rPr>
      </w:pPr>
      <w:r w:rsidRPr="00B31672">
        <w:rPr>
          <w:rFonts w:ascii="Courier New" w:eastAsia="Times New Roman" w:hAnsi="Courier New" w:cs="Courier New"/>
          <w:bCs/>
          <w:color w:val="000000"/>
          <w:sz w:val="24"/>
          <w:szCs w:val="24"/>
          <w:lang w:eastAsia="es-ES_tradnl"/>
        </w:rPr>
        <w:t>Reemplázase, en el inciso primero del artículo 8°, la expresión</w:t>
      </w:r>
      <w:r w:rsidRPr="00B31672" w:rsidDel="002447AA">
        <w:rPr>
          <w:rFonts w:ascii="Courier New" w:eastAsia="Times New Roman" w:hAnsi="Courier New" w:cs="Courier New"/>
          <w:bCs/>
          <w:color w:val="000000"/>
          <w:sz w:val="24"/>
          <w:szCs w:val="24"/>
          <w:lang w:eastAsia="es-ES_tradnl"/>
        </w:rPr>
        <w:t xml:space="preserve"> </w:t>
      </w:r>
      <w:r w:rsidRPr="00B31672">
        <w:rPr>
          <w:rFonts w:ascii="Courier New" w:eastAsia="Times New Roman" w:hAnsi="Courier New" w:cs="Courier New"/>
          <w:bCs/>
          <w:color w:val="000000"/>
          <w:sz w:val="24"/>
          <w:szCs w:val="24"/>
          <w:lang w:eastAsia="es-ES_tradnl"/>
        </w:rPr>
        <w:t>“Vicepresidente Ejecutivo”, por la frase “presidente o presidenta del Consejo”.</w:t>
      </w:r>
    </w:p>
    <w:p w14:paraId="5442CF85" w14:textId="77777777" w:rsidR="0072653E" w:rsidRPr="00B31672" w:rsidRDefault="0072653E" w:rsidP="00B31672">
      <w:pPr>
        <w:pStyle w:val="Prrafodelista"/>
        <w:tabs>
          <w:tab w:val="left" w:pos="1985"/>
          <w:tab w:val="left" w:pos="3686"/>
        </w:tabs>
        <w:spacing w:line="276" w:lineRule="auto"/>
        <w:ind w:left="3119"/>
        <w:contextualSpacing/>
        <w:jc w:val="both"/>
        <w:rPr>
          <w:rFonts w:ascii="Courier New" w:eastAsia="Times New Roman" w:hAnsi="Courier New" w:cs="Courier New"/>
          <w:b/>
          <w:color w:val="000000"/>
          <w:sz w:val="24"/>
          <w:szCs w:val="24"/>
          <w:lang w:eastAsia="es-ES_tradnl"/>
        </w:rPr>
      </w:pPr>
    </w:p>
    <w:p w14:paraId="222001D4" w14:textId="77777777" w:rsidR="0072653E" w:rsidRPr="00B31672" w:rsidRDefault="0072653E" w:rsidP="00B31672">
      <w:pPr>
        <w:pStyle w:val="Prrafodelista"/>
        <w:numPr>
          <w:ilvl w:val="1"/>
          <w:numId w:val="18"/>
        </w:numPr>
        <w:tabs>
          <w:tab w:val="left" w:pos="1985"/>
          <w:tab w:val="left" w:pos="3686"/>
        </w:tabs>
        <w:spacing w:line="276" w:lineRule="auto"/>
        <w:ind w:left="0" w:firstLine="3119"/>
        <w:contextualSpacing/>
        <w:jc w:val="both"/>
        <w:rPr>
          <w:rFonts w:ascii="Courier New" w:eastAsia="Times New Roman" w:hAnsi="Courier New" w:cs="Courier New"/>
          <w:bCs/>
          <w:color w:val="000000"/>
          <w:sz w:val="24"/>
          <w:szCs w:val="24"/>
          <w:lang w:eastAsia="es-ES_tradnl"/>
        </w:rPr>
      </w:pPr>
      <w:r w:rsidRPr="00B31672">
        <w:rPr>
          <w:rFonts w:ascii="Courier New" w:eastAsia="Times New Roman" w:hAnsi="Courier New" w:cs="Courier New"/>
          <w:bCs/>
          <w:color w:val="000000"/>
          <w:sz w:val="24"/>
          <w:szCs w:val="24"/>
          <w:lang w:eastAsia="es-ES_tradnl"/>
        </w:rPr>
        <w:t>Reemplázase, en el inciso primero del artículo 9°, la expresión</w:t>
      </w:r>
      <w:r w:rsidRPr="00B31672" w:rsidDel="002447AA">
        <w:rPr>
          <w:rFonts w:ascii="Courier New" w:eastAsia="Times New Roman" w:hAnsi="Courier New" w:cs="Courier New"/>
          <w:bCs/>
          <w:color w:val="000000"/>
          <w:sz w:val="24"/>
          <w:szCs w:val="24"/>
          <w:lang w:eastAsia="es-ES_tradnl"/>
        </w:rPr>
        <w:t xml:space="preserve"> </w:t>
      </w:r>
      <w:r w:rsidRPr="00B31672">
        <w:rPr>
          <w:rFonts w:ascii="Courier New" w:eastAsia="Times New Roman" w:hAnsi="Courier New" w:cs="Courier New"/>
          <w:bCs/>
          <w:color w:val="000000"/>
          <w:sz w:val="24"/>
          <w:szCs w:val="24"/>
          <w:lang w:eastAsia="es-ES_tradnl"/>
        </w:rPr>
        <w:t>“Vicepresidente”, por la frase “presidente o presidencia del Consejo”.</w:t>
      </w:r>
    </w:p>
    <w:p w14:paraId="40F2D3B1" w14:textId="77777777" w:rsidR="00C16ACF" w:rsidRPr="00B31672" w:rsidRDefault="00C16ACF" w:rsidP="00B31672">
      <w:pPr>
        <w:pStyle w:val="Prrafodelista"/>
        <w:tabs>
          <w:tab w:val="left" w:pos="1985"/>
          <w:tab w:val="left" w:pos="3686"/>
        </w:tabs>
        <w:spacing w:line="276" w:lineRule="auto"/>
        <w:ind w:left="3119"/>
        <w:contextualSpacing/>
        <w:jc w:val="both"/>
        <w:rPr>
          <w:rFonts w:ascii="Courier New" w:eastAsia="Times New Roman" w:hAnsi="Courier New" w:cs="Courier New"/>
          <w:b/>
          <w:color w:val="000000"/>
          <w:sz w:val="24"/>
          <w:szCs w:val="24"/>
          <w:lang w:eastAsia="es-ES_tradnl"/>
        </w:rPr>
      </w:pPr>
    </w:p>
    <w:p w14:paraId="3EB0178D" w14:textId="77777777" w:rsidR="0072653E" w:rsidRPr="00B31672" w:rsidRDefault="0072653E" w:rsidP="00B31672">
      <w:pPr>
        <w:pStyle w:val="Prrafodelista"/>
        <w:numPr>
          <w:ilvl w:val="1"/>
          <w:numId w:val="18"/>
        </w:numPr>
        <w:tabs>
          <w:tab w:val="left" w:pos="1985"/>
          <w:tab w:val="left" w:pos="3686"/>
        </w:tabs>
        <w:spacing w:line="276" w:lineRule="auto"/>
        <w:ind w:left="0" w:firstLine="3119"/>
        <w:contextualSpacing/>
        <w:jc w:val="both"/>
        <w:rPr>
          <w:rFonts w:ascii="Courier New" w:eastAsia="Times New Roman" w:hAnsi="Courier New" w:cs="Courier New"/>
          <w:bCs/>
          <w:color w:val="000000"/>
          <w:sz w:val="24"/>
          <w:szCs w:val="24"/>
          <w:lang w:eastAsia="es-ES_tradnl"/>
        </w:rPr>
      </w:pPr>
      <w:r w:rsidRPr="00B31672">
        <w:rPr>
          <w:rFonts w:ascii="Courier New" w:eastAsia="Times New Roman" w:hAnsi="Courier New" w:cs="Courier New"/>
          <w:bCs/>
          <w:color w:val="000000"/>
          <w:sz w:val="24"/>
          <w:szCs w:val="24"/>
          <w:lang w:eastAsia="es-ES_tradnl"/>
        </w:rPr>
        <w:t>Reemplázase, en el artículo 10, la expresión</w:t>
      </w:r>
      <w:r w:rsidRPr="00B31672" w:rsidDel="002447AA">
        <w:rPr>
          <w:rFonts w:ascii="Courier New" w:eastAsia="Times New Roman" w:hAnsi="Courier New" w:cs="Courier New"/>
          <w:bCs/>
          <w:color w:val="000000"/>
          <w:sz w:val="24"/>
          <w:szCs w:val="24"/>
          <w:lang w:eastAsia="es-ES_tradnl"/>
        </w:rPr>
        <w:t xml:space="preserve"> </w:t>
      </w:r>
      <w:r w:rsidRPr="00B31672">
        <w:rPr>
          <w:rFonts w:ascii="Courier New" w:eastAsia="Times New Roman" w:hAnsi="Courier New" w:cs="Courier New"/>
          <w:bCs/>
          <w:color w:val="000000"/>
          <w:sz w:val="24"/>
          <w:szCs w:val="24"/>
          <w:lang w:eastAsia="es-ES_tradnl"/>
        </w:rPr>
        <w:t>“Vicepresidente”, por la frase “presidente o presidenta del Consejo”.</w:t>
      </w:r>
    </w:p>
    <w:p w14:paraId="0484456E" w14:textId="77777777" w:rsidR="0072653E" w:rsidRPr="00B31672" w:rsidRDefault="0072653E" w:rsidP="00B31672">
      <w:pPr>
        <w:pStyle w:val="Prrafodelista"/>
        <w:tabs>
          <w:tab w:val="left" w:pos="1985"/>
          <w:tab w:val="left" w:pos="3686"/>
        </w:tabs>
        <w:spacing w:line="276" w:lineRule="auto"/>
        <w:ind w:left="3119"/>
        <w:contextualSpacing/>
        <w:jc w:val="both"/>
        <w:rPr>
          <w:rFonts w:ascii="Courier New" w:eastAsia="Times New Roman" w:hAnsi="Courier New" w:cs="Courier New"/>
          <w:b/>
          <w:color w:val="000000"/>
          <w:sz w:val="24"/>
          <w:szCs w:val="24"/>
          <w:lang w:eastAsia="es-ES_tradnl"/>
        </w:rPr>
      </w:pPr>
    </w:p>
    <w:p w14:paraId="61685231" w14:textId="77777777" w:rsidR="0072653E" w:rsidRPr="00B31672" w:rsidRDefault="0072653E" w:rsidP="00B31672">
      <w:pPr>
        <w:pStyle w:val="Prrafodelista"/>
        <w:numPr>
          <w:ilvl w:val="1"/>
          <w:numId w:val="18"/>
        </w:numPr>
        <w:tabs>
          <w:tab w:val="left" w:pos="1985"/>
          <w:tab w:val="left" w:pos="3686"/>
        </w:tabs>
        <w:spacing w:line="276" w:lineRule="auto"/>
        <w:ind w:left="0" w:firstLine="3119"/>
        <w:contextualSpacing/>
        <w:jc w:val="both"/>
        <w:rPr>
          <w:rFonts w:ascii="Courier New" w:eastAsia="Times New Roman" w:hAnsi="Courier New" w:cs="Courier New"/>
          <w:bCs/>
          <w:color w:val="000000"/>
          <w:sz w:val="24"/>
          <w:szCs w:val="24"/>
          <w:lang w:eastAsia="es-ES_tradnl"/>
        </w:rPr>
      </w:pPr>
      <w:r w:rsidRPr="00B31672">
        <w:rPr>
          <w:rFonts w:ascii="Courier New" w:eastAsia="Times New Roman" w:hAnsi="Courier New" w:cs="Courier New"/>
          <w:bCs/>
          <w:color w:val="000000"/>
          <w:sz w:val="24"/>
          <w:szCs w:val="24"/>
          <w:lang w:eastAsia="es-ES_tradnl"/>
        </w:rPr>
        <w:t>Modifícase el artículo 12, de la siguiente forma:</w:t>
      </w:r>
    </w:p>
    <w:p w14:paraId="7A261BB5" w14:textId="77777777" w:rsidR="0072653E" w:rsidRPr="008F4A2B" w:rsidRDefault="0072653E" w:rsidP="00264213">
      <w:pPr>
        <w:pStyle w:val="Prrafodelista"/>
        <w:spacing w:line="276" w:lineRule="auto"/>
        <w:rPr>
          <w:rFonts w:ascii="Courier New" w:eastAsia="Times New Roman" w:hAnsi="Courier New" w:cs="Courier New"/>
          <w:b/>
          <w:color w:val="000000"/>
          <w:sz w:val="24"/>
          <w:szCs w:val="24"/>
          <w:lang w:eastAsia="es-ES_tradnl"/>
        </w:rPr>
      </w:pPr>
    </w:p>
    <w:p w14:paraId="2301DCE7" w14:textId="77777777" w:rsidR="0072653E" w:rsidRDefault="0072653E" w:rsidP="00B31672">
      <w:pPr>
        <w:pStyle w:val="Prrafodelista"/>
        <w:numPr>
          <w:ilvl w:val="2"/>
          <w:numId w:val="23"/>
        </w:numPr>
        <w:tabs>
          <w:tab w:val="left" w:pos="1985"/>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r w:rsidRPr="008F4A2B">
        <w:rPr>
          <w:rFonts w:ascii="Courier New" w:eastAsia="Times New Roman" w:hAnsi="Courier New" w:cs="Courier New"/>
          <w:bCs/>
          <w:color w:val="000000"/>
          <w:sz w:val="24"/>
          <w:szCs w:val="24"/>
          <w:lang w:eastAsia="es-ES_tradnl"/>
        </w:rPr>
        <w:t>Sustitúy</w:t>
      </w:r>
      <w:r>
        <w:rPr>
          <w:rFonts w:ascii="Courier New" w:eastAsia="Times New Roman" w:hAnsi="Courier New" w:cs="Courier New"/>
          <w:bCs/>
          <w:color w:val="000000"/>
          <w:sz w:val="24"/>
          <w:szCs w:val="24"/>
          <w:lang w:eastAsia="es-ES_tradnl"/>
        </w:rPr>
        <w:t>e</w:t>
      </w:r>
      <w:r w:rsidRPr="008F4A2B">
        <w:rPr>
          <w:rFonts w:ascii="Courier New" w:eastAsia="Times New Roman" w:hAnsi="Courier New" w:cs="Courier New"/>
          <w:bCs/>
          <w:color w:val="000000"/>
          <w:sz w:val="24"/>
          <w:szCs w:val="24"/>
          <w:lang w:eastAsia="es-ES_tradnl"/>
        </w:rPr>
        <w:t>se su inciso primero, por el siguiente:</w:t>
      </w:r>
    </w:p>
    <w:p w14:paraId="60551FAF" w14:textId="77777777" w:rsidR="00903204" w:rsidRPr="008F4A2B" w:rsidRDefault="00903204" w:rsidP="00264213">
      <w:pPr>
        <w:pStyle w:val="Prrafodelista"/>
        <w:tabs>
          <w:tab w:val="left" w:pos="1985"/>
          <w:tab w:val="left" w:pos="3402"/>
        </w:tabs>
        <w:spacing w:line="276" w:lineRule="auto"/>
        <w:ind w:left="2835"/>
        <w:jc w:val="both"/>
        <w:rPr>
          <w:rFonts w:ascii="Courier New" w:eastAsia="Times New Roman" w:hAnsi="Courier New" w:cs="Courier New"/>
          <w:bCs/>
          <w:color w:val="000000"/>
          <w:sz w:val="24"/>
          <w:szCs w:val="24"/>
          <w:lang w:eastAsia="es-ES_tradnl"/>
        </w:rPr>
      </w:pPr>
    </w:p>
    <w:p w14:paraId="1F9ACECE" w14:textId="6631FE73" w:rsidR="00903204" w:rsidRDefault="0072653E" w:rsidP="00B31672">
      <w:pPr>
        <w:tabs>
          <w:tab w:val="left" w:pos="1985"/>
        </w:tabs>
        <w:spacing w:line="276" w:lineRule="auto"/>
        <w:ind w:firstLine="4253"/>
        <w:rPr>
          <w:rFonts w:cs="Courier New"/>
          <w:bCs/>
          <w:color w:val="000000"/>
          <w:szCs w:val="24"/>
          <w:lang w:eastAsia="es-ES_tradnl"/>
        </w:rPr>
      </w:pPr>
      <w:r w:rsidRPr="00D412F0">
        <w:rPr>
          <w:rFonts w:cs="Courier New"/>
          <w:bCs/>
          <w:color w:val="000000"/>
          <w:szCs w:val="24"/>
          <w:lang w:eastAsia="es-ES_tradnl"/>
        </w:rPr>
        <w:lastRenderedPageBreak/>
        <w:t>“</w:t>
      </w:r>
      <w:r>
        <w:rPr>
          <w:rFonts w:cs="Courier New"/>
          <w:bCs/>
          <w:color w:val="000000"/>
          <w:szCs w:val="24"/>
          <w:lang w:eastAsia="es-ES_tradnl"/>
        </w:rPr>
        <w:t xml:space="preserve">Artículo 12.- </w:t>
      </w:r>
      <w:r w:rsidR="004A1408" w:rsidRPr="006F4B3F">
        <w:rPr>
          <w:rFonts w:cs="Courier New"/>
          <w:bCs/>
          <w:color w:val="000000"/>
          <w:szCs w:val="24"/>
          <w:lang w:eastAsia="es-ES_tradnl"/>
        </w:rPr>
        <w:t>El presidente o presidenta del Consejo será subrogado por el integrante</w:t>
      </w:r>
      <w:r w:rsidR="004A1408">
        <w:rPr>
          <w:rFonts w:cs="Courier New"/>
          <w:bCs/>
          <w:color w:val="000000"/>
          <w:szCs w:val="24"/>
          <w:lang w:eastAsia="es-ES_tradnl"/>
        </w:rPr>
        <w:t xml:space="preserve"> del mismo</w:t>
      </w:r>
      <w:r w:rsidR="004A1408" w:rsidRPr="006F4B3F">
        <w:rPr>
          <w:rFonts w:cs="Courier New"/>
          <w:bCs/>
          <w:color w:val="000000"/>
          <w:szCs w:val="24"/>
          <w:lang w:eastAsia="es-ES_tradnl"/>
        </w:rPr>
        <w:t xml:space="preserve"> que determine el Presidente o Presidenta de la República</w:t>
      </w:r>
      <w:r w:rsidR="00B50601">
        <w:rPr>
          <w:rFonts w:cs="Courier New"/>
          <w:bCs/>
          <w:color w:val="000000"/>
          <w:szCs w:val="24"/>
          <w:lang w:eastAsia="es-ES_tradnl"/>
        </w:rPr>
        <w:t>.</w:t>
      </w:r>
    </w:p>
    <w:p w14:paraId="165AD833" w14:textId="1918D990" w:rsidR="0072653E" w:rsidRDefault="0072653E" w:rsidP="00B31672">
      <w:pPr>
        <w:pStyle w:val="Prrafodelista"/>
        <w:numPr>
          <w:ilvl w:val="2"/>
          <w:numId w:val="23"/>
        </w:numPr>
        <w:tabs>
          <w:tab w:val="left" w:pos="1985"/>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Reemplázase, en el inciso final, la palabra “Vicepresidente”, por la frase “presidente</w:t>
      </w:r>
      <w:r>
        <w:rPr>
          <w:rFonts w:ascii="Courier New" w:eastAsia="Times New Roman" w:hAnsi="Courier New" w:cs="Courier New"/>
          <w:bCs/>
          <w:color w:val="000000"/>
          <w:sz w:val="24"/>
          <w:szCs w:val="24"/>
          <w:lang w:eastAsia="es-ES_tradnl"/>
        </w:rPr>
        <w:t xml:space="preserve"> o presidenta</w:t>
      </w:r>
      <w:r w:rsidRPr="00D412F0">
        <w:rPr>
          <w:rFonts w:ascii="Courier New" w:eastAsia="Times New Roman" w:hAnsi="Courier New" w:cs="Courier New"/>
          <w:bCs/>
          <w:color w:val="000000"/>
          <w:sz w:val="24"/>
          <w:szCs w:val="24"/>
          <w:lang w:eastAsia="es-ES_tradnl"/>
        </w:rPr>
        <w:t xml:space="preserve"> del Consejo”.</w:t>
      </w:r>
    </w:p>
    <w:p w14:paraId="3624D792" w14:textId="77777777" w:rsidR="0072653E" w:rsidRPr="00D412F0" w:rsidRDefault="0072653E" w:rsidP="00264213">
      <w:pPr>
        <w:pStyle w:val="Prrafodelista"/>
        <w:tabs>
          <w:tab w:val="left" w:pos="1985"/>
          <w:tab w:val="left" w:pos="3402"/>
        </w:tabs>
        <w:spacing w:line="276" w:lineRule="auto"/>
        <w:ind w:left="2835"/>
        <w:jc w:val="both"/>
        <w:rPr>
          <w:rFonts w:ascii="Courier New" w:eastAsia="Times New Roman" w:hAnsi="Courier New" w:cs="Courier New"/>
          <w:bCs/>
          <w:color w:val="000000"/>
          <w:sz w:val="24"/>
          <w:szCs w:val="24"/>
          <w:lang w:eastAsia="es-ES_tradnl"/>
        </w:rPr>
      </w:pPr>
    </w:p>
    <w:p w14:paraId="3E6EDAF9" w14:textId="77777777" w:rsidR="0072653E" w:rsidRPr="008F4A2B" w:rsidRDefault="0072653E" w:rsidP="00B31672">
      <w:pPr>
        <w:pStyle w:val="Prrafodelista"/>
        <w:numPr>
          <w:ilvl w:val="1"/>
          <w:numId w:val="18"/>
        </w:numPr>
        <w:tabs>
          <w:tab w:val="left" w:pos="1985"/>
          <w:tab w:val="left" w:pos="3686"/>
        </w:tabs>
        <w:spacing w:line="276" w:lineRule="auto"/>
        <w:ind w:left="0" w:firstLine="3119"/>
        <w:contextualSpacing/>
        <w:jc w:val="both"/>
        <w:rPr>
          <w:rFonts w:ascii="Courier New" w:eastAsia="Times New Roman" w:hAnsi="Courier New" w:cs="Courier New"/>
          <w:b/>
          <w:color w:val="000000"/>
          <w:sz w:val="24"/>
          <w:szCs w:val="24"/>
          <w:lang w:eastAsia="es-ES_tradnl"/>
        </w:rPr>
      </w:pPr>
      <w:r w:rsidRPr="00B31672">
        <w:rPr>
          <w:rFonts w:ascii="Courier New" w:eastAsia="Times New Roman" w:hAnsi="Courier New" w:cs="Courier New"/>
          <w:bCs/>
          <w:color w:val="000000"/>
          <w:sz w:val="24"/>
          <w:szCs w:val="24"/>
          <w:lang w:eastAsia="es-ES_tradnl"/>
        </w:rPr>
        <w:t>Modifícase</w:t>
      </w:r>
      <w:r w:rsidRPr="00D412F0">
        <w:rPr>
          <w:rFonts w:ascii="Courier New" w:eastAsia="Times New Roman" w:hAnsi="Courier New" w:cs="Courier New"/>
          <w:color w:val="000000"/>
          <w:sz w:val="24"/>
          <w:szCs w:val="24"/>
          <w:lang w:eastAsia="es-ES_tradnl"/>
        </w:rPr>
        <w:t xml:space="preserve"> el artículo 13, de la siguiente forma:</w:t>
      </w:r>
    </w:p>
    <w:p w14:paraId="3DD3619E" w14:textId="77777777" w:rsidR="0072653E" w:rsidRDefault="0072653E" w:rsidP="00B31672">
      <w:pPr>
        <w:pStyle w:val="Prrafodelista"/>
        <w:numPr>
          <w:ilvl w:val="0"/>
          <w:numId w:val="24"/>
        </w:numPr>
        <w:tabs>
          <w:tab w:val="left" w:pos="1985"/>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r w:rsidRPr="008F4A2B">
        <w:rPr>
          <w:rFonts w:ascii="Courier New" w:eastAsia="Times New Roman" w:hAnsi="Courier New" w:cs="Courier New"/>
          <w:bCs/>
          <w:color w:val="000000"/>
          <w:sz w:val="24"/>
          <w:szCs w:val="24"/>
          <w:lang w:eastAsia="es-ES_tradnl"/>
        </w:rPr>
        <w:t xml:space="preserve">Reemplázase, en el inciso segundo, la palabra “Vicepresidente”, por la frase “presidente </w:t>
      </w:r>
      <w:r>
        <w:rPr>
          <w:rFonts w:ascii="Courier New" w:eastAsia="Times New Roman" w:hAnsi="Courier New" w:cs="Courier New"/>
          <w:bCs/>
          <w:color w:val="000000"/>
          <w:sz w:val="24"/>
          <w:szCs w:val="24"/>
          <w:lang w:eastAsia="es-ES_tradnl"/>
        </w:rPr>
        <w:t xml:space="preserve">o presidenta </w:t>
      </w:r>
      <w:r w:rsidRPr="008F4A2B">
        <w:rPr>
          <w:rFonts w:ascii="Courier New" w:eastAsia="Times New Roman" w:hAnsi="Courier New" w:cs="Courier New"/>
          <w:bCs/>
          <w:color w:val="000000"/>
          <w:sz w:val="24"/>
          <w:szCs w:val="24"/>
          <w:lang w:eastAsia="es-ES_tradnl"/>
        </w:rPr>
        <w:t>del Consejo”.</w:t>
      </w:r>
    </w:p>
    <w:p w14:paraId="7154B819" w14:textId="77777777" w:rsidR="00C16ACF" w:rsidRDefault="00C16ACF" w:rsidP="00B31672">
      <w:pPr>
        <w:pStyle w:val="Prrafodelista"/>
        <w:tabs>
          <w:tab w:val="left" w:pos="1985"/>
          <w:tab w:val="left" w:pos="4253"/>
        </w:tabs>
        <w:spacing w:line="276" w:lineRule="auto"/>
        <w:ind w:left="2835" w:firstLine="3686"/>
        <w:contextualSpacing/>
        <w:jc w:val="both"/>
        <w:rPr>
          <w:rFonts w:ascii="Courier New" w:eastAsia="Times New Roman" w:hAnsi="Courier New" w:cs="Courier New"/>
          <w:bCs/>
          <w:color w:val="000000"/>
          <w:sz w:val="24"/>
          <w:szCs w:val="24"/>
          <w:lang w:eastAsia="es-ES_tradnl"/>
        </w:rPr>
      </w:pPr>
    </w:p>
    <w:p w14:paraId="5A277EC8" w14:textId="77777777" w:rsidR="0072653E" w:rsidRDefault="0072653E" w:rsidP="00B31672">
      <w:pPr>
        <w:pStyle w:val="Prrafodelista"/>
        <w:numPr>
          <w:ilvl w:val="0"/>
          <w:numId w:val="24"/>
        </w:numPr>
        <w:tabs>
          <w:tab w:val="left" w:pos="1985"/>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 xml:space="preserve">Reemplázase, en el inciso tercero, la palabra “Vicepresidente”, por la frase “presidente </w:t>
      </w:r>
      <w:r>
        <w:rPr>
          <w:rFonts w:ascii="Courier New" w:eastAsia="Times New Roman" w:hAnsi="Courier New" w:cs="Courier New"/>
          <w:bCs/>
          <w:color w:val="000000"/>
          <w:sz w:val="24"/>
          <w:szCs w:val="24"/>
          <w:lang w:eastAsia="es-ES_tradnl"/>
        </w:rPr>
        <w:t xml:space="preserve">o presidenta </w:t>
      </w:r>
      <w:r w:rsidRPr="00D412F0">
        <w:rPr>
          <w:rFonts w:ascii="Courier New" w:eastAsia="Times New Roman" w:hAnsi="Courier New" w:cs="Courier New"/>
          <w:bCs/>
          <w:color w:val="000000"/>
          <w:sz w:val="24"/>
          <w:szCs w:val="24"/>
          <w:lang w:eastAsia="es-ES_tradnl"/>
        </w:rPr>
        <w:t>del Consejo”.</w:t>
      </w:r>
    </w:p>
    <w:p w14:paraId="3837A77B" w14:textId="77777777" w:rsidR="0072653E" w:rsidRPr="00D412F0" w:rsidRDefault="0072653E" w:rsidP="00264213">
      <w:pPr>
        <w:pStyle w:val="Prrafodelista"/>
        <w:tabs>
          <w:tab w:val="left" w:pos="1985"/>
          <w:tab w:val="left" w:pos="3402"/>
        </w:tabs>
        <w:spacing w:line="276" w:lineRule="auto"/>
        <w:ind w:left="2835"/>
        <w:jc w:val="both"/>
        <w:rPr>
          <w:rFonts w:ascii="Courier New" w:eastAsia="Times New Roman" w:hAnsi="Courier New" w:cs="Courier New"/>
          <w:bCs/>
          <w:color w:val="000000"/>
          <w:sz w:val="24"/>
          <w:szCs w:val="24"/>
          <w:lang w:eastAsia="es-ES_tradnl"/>
        </w:rPr>
      </w:pPr>
    </w:p>
    <w:p w14:paraId="4A20F7F1" w14:textId="77777777" w:rsidR="0072653E" w:rsidRDefault="00875039" w:rsidP="00B31672">
      <w:pPr>
        <w:pStyle w:val="Prrafodelista"/>
        <w:numPr>
          <w:ilvl w:val="1"/>
          <w:numId w:val="18"/>
        </w:numPr>
        <w:tabs>
          <w:tab w:val="left" w:pos="1985"/>
          <w:tab w:val="left" w:pos="3686"/>
        </w:tabs>
        <w:spacing w:line="276" w:lineRule="auto"/>
        <w:ind w:left="0" w:firstLine="3119"/>
        <w:contextualSpacing/>
        <w:jc w:val="both"/>
        <w:rPr>
          <w:rFonts w:ascii="Courier New" w:eastAsia="Times New Roman" w:hAnsi="Courier New" w:cs="Courier New"/>
          <w:bCs/>
          <w:color w:val="000000"/>
          <w:sz w:val="24"/>
          <w:szCs w:val="24"/>
          <w:lang w:eastAsia="es-ES_tradnl"/>
        </w:rPr>
      </w:pPr>
      <w:r>
        <w:rPr>
          <w:rFonts w:ascii="Courier New" w:eastAsia="Times New Roman" w:hAnsi="Courier New" w:cs="Courier New"/>
          <w:color w:val="000000"/>
          <w:sz w:val="24"/>
          <w:szCs w:val="24"/>
          <w:lang w:eastAsia="es-ES_tradnl"/>
        </w:rPr>
        <w:t>Derógase</w:t>
      </w:r>
      <w:r w:rsidR="0072653E" w:rsidRPr="00D412F0">
        <w:rPr>
          <w:rFonts w:ascii="Courier New" w:eastAsia="Times New Roman" w:hAnsi="Courier New" w:cs="Courier New"/>
          <w:color w:val="000000"/>
          <w:sz w:val="24"/>
          <w:szCs w:val="24"/>
          <w:lang w:eastAsia="es-ES_tradnl"/>
        </w:rPr>
        <w:t xml:space="preserve"> el artículo 14</w:t>
      </w:r>
      <w:r w:rsidR="0072653E" w:rsidRPr="00D412F0">
        <w:rPr>
          <w:rFonts w:ascii="Courier New" w:eastAsia="Times New Roman" w:hAnsi="Courier New" w:cs="Courier New"/>
          <w:bCs/>
          <w:color w:val="000000"/>
          <w:sz w:val="24"/>
          <w:szCs w:val="24"/>
          <w:lang w:eastAsia="es-ES_tradnl"/>
        </w:rPr>
        <w:t>.</w:t>
      </w:r>
    </w:p>
    <w:p w14:paraId="6DD4C5B8" w14:textId="77777777" w:rsidR="0072653E" w:rsidRPr="00D412F0" w:rsidRDefault="0072653E" w:rsidP="00264213">
      <w:pPr>
        <w:pStyle w:val="Prrafodelista"/>
        <w:tabs>
          <w:tab w:val="left" w:pos="1985"/>
          <w:tab w:val="left" w:pos="2835"/>
        </w:tabs>
        <w:spacing w:line="276" w:lineRule="auto"/>
        <w:ind w:left="2268"/>
        <w:jc w:val="both"/>
        <w:rPr>
          <w:rFonts w:ascii="Courier New" w:eastAsia="Times New Roman" w:hAnsi="Courier New" w:cs="Courier New"/>
          <w:bCs/>
          <w:color w:val="000000"/>
          <w:sz w:val="24"/>
          <w:szCs w:val="24"/>
          <w:lang w:eastAsia="es-ES_tradnl"/>
        </w:rPr>
      </w:pPr>
    </w:p>
    <w:p w14:paraId="16B216A3" w14:textId="04E3A4C5" w:rsidR="0072653E" w:rsidRDefault="0072653E" w:rsidP="00B31672">
      <w:pPr>
        <w:pStyle w:val="Prrafodelista"/>
        <w:numPr>
          <w:ilvl w:val="1"/>
          <w:numId w:val="18"/>
        </w:numPr>
        <w:tabs>
          <w:tab w:val="left" w:pos="1985"/>
          <w:tab w:val="left" w:pos="3686"/>
        </w:tabs>
        <w:spacing w:line="276" w:lineRule="auto"/>
        <w:ind w:left="0" w:firstLine="3119"/>
        <w:contextualSpacing/>
        <w:jc w:val="both"/>
        <w:rPr>
          <w:rFonts w:ascii="Courier New" w:eastAsia="Times New Roman" w:hAnsi="Courier New" w:cs="Courier New"/>
          <w:color w:val="000000"/>
          <w:sz w:val="24"/>
          <w:szCs w:val="24"/>
          <w:lang w:eastAsia="es-ES_tradnl"/>
        </w:rPr>
      </w:pPr>
      <w:r w:rsidRPr="00B31672">
        <w:rPr>
          <w:rFonts w:ascii="Courier New" w:eastAsia="Times New Roman" w:hAnsi="Courier New" w:cs="Courier New"/>
          <w:bCs/>
          <w:color w:val="000000"/>
          <w:sz w:val="24"/>
          <w:szCs w:val="24"/>
          <w:lang w:eastAsia="es-ES_tradnl"/>
        </w:rPr>
        <w:t>Reemplázase</w:t>
      </w:r>
      <w:r w:rsidRPr="00D412F0">
        <w:rPr>
          <w:rFonts w:ascii="Courier New" w:eastAsia="Times New Roman" w:hAnsi="Courier New" w:cs="Courier New"/>
          <w:color w:val="000000"/>
          <w:sz w:val="24"/>
          <w:szCs w:val="24"/>
          <w:lang w:eastAsia="es-ES_tradnl"/>
        </w:rPr>
        <w:t xml:space="preserve"> el artículo 15 derogado</w:t>
      </w:r>
      <w:r w:rsidR="0008390A">
        <w:rPr>
          <w:rFonts w:ascii="Courier New" w:eastAsia="Times New Roman" w:hAnsi="Courier New" w:cs="Courier New"/>
          <w:color w:val="000000"/>
          <w:sz w:val="24"/>
          <w:szCs w:val="24"/>
          <w:lang w:eastAsia="es-ES_tradnl"/>
        </w:rPr>
        <w:t>,</w:t>
      </w:r>
      <w:r w:rsidRPr="00D412F0">
        <w:rPr>
          <w:rFonts w:ascii="Courier New" w:eastAsia="Times New Roman" w:hAnsi="Courier New" w:cs="Courier New"/>
          <w:color w:val="000000"/>
          <w:sz w:val="24"/>
          <w:szCs w:val="24"/>
          <w:lang w:eastAsia="es-ES_tradnl"/>
        </w:rPr>
        <w:t xml:space="preserve"> por el siguiente:</w:t>
      </w:r>
    </w:p>
    <w:p w14:paraId="491B292E" w14:textId="05FF2A26" w:rsidR="0072653E" w:rsidRPr="00D412F0" w:rsidRDefault="0072653E" w:rsidP="00B31672">
      <w:pPr>
        <w:tabs>
          <w:tab w:val="left" w:pos="4253"/>
        </w:tabs>
        <w:spacing w:line="276" w:lineRule="auto"/>
        <w:ind w:firstLine="3686"/>
        <w:rPr>
          <w:rFonts w:cs="Courier New"/>
          <w:szCs w:val="24"/>
        </w:rPr>
      </w:pPr>
      <w:r w:rsidRPr="00D412F0">
        <w:rPr>
          <w:rFonts w:cs="Courier New"/>
          <w:szCs w:val="24"/>
        </w:rPr>
        <w:t>"Artículo 15. - Corresponderá</w:t>
      </w:r>
      <w:r>
        <w:rPr>
          <w:rFonts w:cs="Courier New"/>
          <w:szCs w:val="24"/>
        </w:rPr>
        <w:t>,</w:t>
      </w:r>
      <w:r w:rsidRPr="00D412F0">
        <w:rPr>
          <w:rFonts w:cs="Courier New"/>
          <w:szCs w:val="24"/>
        </w:rPr>
        <w:t xml:space="preserve"> en conjunto</w:t>
      </w:r>
      <w:r>
        <w:rPr>
          <w:rFonts w:cs="Courier New"/>
          <w:szCs w:val="24"/>
        </w:rPr>
        <w:t>,</w:t>
      </w:r>
      <w:r w:rsidRPr="00D412F0">
        <w:rPr>
          <w:rFonts w:cs="Courier New"/>
          <w:szCs w:val="24"/>
        </w:rPr>
        <w:t xml:space="preserve"> </w:t>
      </w:r>
      <w:r>
        <w:rPr>
          <w:rFonts w:cs="Courier New"/>
          <w:szCs w:val="24"/>
        </w:rPr>
        <w:t>a</w:t>
      </w:r>
      <w:r w:rsidRPr="00D412F0">
        <w:rPr>
          <w:rFonts w:cs="Courier New"/>
          <w:szCs w:val="24"/>
        </w:rPr>
        <w:t xml:space="preserve"> los Ministerios de Hacienda y de Economía, Fomento y Turismo reunirse al menos dos veces al año, una en cada semestre del respectivo año calendario, </w:t>
      </w:r>
      <w:r>
        <w:rPr>
          <w:rFonts w:cs="Courier New"/>
          <w:szCs w:val="24"/>
        </w:rPr>
        <w:t xml:space="preserve">a fin de </w:t>
      </w:r>
      <w:r w:rsidRPr="00D412F0">
        <w:rPr>
          <w:rFonts w:cs="Courier New"/>
          <w:szCs w:val="24"/>
        </w:rPr>
        <w:t>ejercer las siguientes atribuciones y funciones</w:t>
      </w:r>
      <w:r>
        <w:rPr>
          <w:rFonts w:cs="Courier New"/>
          <w:szCs w:val="24"/>
        </w:rPr>
        <w:t>:</w:t>
      </w:r>
      <w:r w:rsidRPr="00D412F0">
        <w:rPr>
          <w:rFonts w:cs="Courier New"/>
          <w:szCs w:val="24"/>
        </w:rPr>
        <w:t xml:space="preserve"> </w:t>
      </w:r>
    </w:p>
    <w:p w14:paraId="3207ABDE" w14:textId="77777777" w:rsidR="0072653E" w:rsidRPr="00D412F0" w:rsidRDefault="0072653E" w:rsidP="00B31672">
      <w:pPr>
        <w:pStyle w:val="Prrafodelista"/>
        <w:numPr>
          <w:ilvl w:val="0"/>
          <w:numId w:val="17"/>
        </w:numPr>
        <w:tabs>
          <w:tab w:val="left" w:pos="3261"/>
          <w:tab w:val="left" w:pos="4253"/>
        </w:tabs>
        <w:spacing w:after="120" w:line="276" w:lineRule="auto"/>
        <w:ind w:left="0" w:firstLine="3686"/>
        <w:jc w:val="both"/>
        <w:rPr>
          <w:rFonts w:ascii="Courier New" w:hAnsi="Courier New" w:cs="Courier New"/>
          <w:sz w:val="24"/>
          <w:szCs w:val="24"/>
        </w:rPr>
      </w:pPr>
      <w:r w:rsidRPr="00D412F0">
        <w:rPr>
          <w:rFonts w:ascii="Courier New" w:hAnsi="Courier New" w:cs="Courier New"/>
          <w:sz w:val="24"/>
          <w:szCs w:val="24"/>
        </w:rPr>
        <w:t>Examinar la situación administrativa, financiera, operacional y de cumplimiento de la Corporación</w:t>
      </w:r>
      <w:r w:rsidR="00E427AA">
        <w:rPr>
          <w:rFonts w:ascii="Courier New" w:hAnsi="Courier New" w:cs="Courier New"/>
          <w:sz w:val="24"/>
          <w:szCs w:val="24"/>
        </w:rPr>
        <w:t>.</w:t>
      </w:r>
    </w:p>
    <w:p w14:paraId="6B593B89" w14:textId="7DE7A1F7" w:rsidR="0072653E" w:rsidRPr="00D412F0" w:rsidRDefault="00A608FF" w:rsidP="00B31672">
      <w:pPr>
        <w:pStyle w:val="Prrafodelista"/>
        <w:numPr>
          <w:ilvl w:val="0"/>
          <w:numId w:val="17"/>
        </w:numPr>
        <w:tabs>
          <w:tab w:val="left" w:pos="3261"/>
          <w:tab w:val="left" w:pos="4253"/>
        </w:tabs>
        <w:spacing w:after="120" w:line="276" w:lineRule="auto"/>
        <w:ind w:left="0" w:firstLine="3686"/>
        <w:jc w:val="both"/>
        <w:rPr>
          <w:rFonts w:ascii="Courier New" w:hAnsi="Courier New" w:cs="Courier New"/>
          <w:sz w:val="24"/>
          <w:szCs w:val="24"/>
        </w:rPr>
      </w:pPr>
      <w:r>
        <w:rPr>
          <w:rFonts w:ascii="Courier New" w:hAnsi="Courier New" w:cs="Courier New"/>
          <w:sz w:val="24"/>
          <w:szCs w:val="24"/>
        </w:rPr>
        <w:t>Proponer</w:t>
      </w:r>
      <w:r w:rsidRPr="00D412F0">
        <w:rPr>
          <w:rFonts w:ascii="Courier New" w:hAnsi="Courier New" w:cs="Courier New"/>
          <w:sz w:val="24"/>
          <w:szCs w:val="24"/>
        </w:rPr>
        <w:t xml:space="preserve"> </w:t>
      </w:r>
      <w:r w:rsidR="00755E0D">
        <w:rPr>
          <w:rFonts w:ascii="Courier New" w:hAnsi="Courier New" w:cs="Courier New"/>
          <w:sz w:val="24"/>
          <w:szCs w:val="24"/>
        </w:rPr>
        <w:t>los perfiles</w:t>
      </w:r>
      <w:r w:rsidR="0072653E" w:rsidRPr="00D412F0">
        <w:rPr>
          <w:rFonts w:ascii="Courier New" w:hAnsi="Courier New" w:cs="Courier New"/>
          <w:sz w:val="24"/>
          <w:szCs w:val="24"/>
        </w:rPr>
        <w:t xml:space="preserve"> </w:t>
      </w:r>
      <w:r w:rsidR="009F72AE">
        <w:rPr>
          <w:rFonts w:ascii="Courier New" w:hAnsi="Courier New" w:cs="Courier New"/>
          <w:sz w:val="24"/>
          <w:szCs w:val="24"/>
        </w:rPr>
        <w:t>de</w:t>
      </w:r>
      <w:r w:rsidR="009F72AE" w:rsidRPr="00D412F0">
        <w:rPr>
          <w:rFonts w:ascii="Courier New" w:hAnsi="Courier New" w:cs="Courier New"/>
          <w:sz w:val="24"/>
          <w:szCs w:val="24"/>
        </w:rPr>
        <w:t xml:space="preserve"> </w:t>
      </w:r>
      <w:r w:rsidR="0072653E" w:rsidRPr="00D412F0">
        <w:rPr>
          <w:rFonts w:ascii="Courier New" w:hAnsi="Courier New" w:cs="Courier New"/>
          <w:sz w:val="24"/>
          <w:szCs w:val="24"/>
        </w:rPr>
        <w:t xml:space="preserve">los miembros del Consejo, </w:t>
      </w:r>
      <w:r w:rsidR="00C87FF5">
        <w:rPr>
          <w:rFonts w:ascii="Courier New" w:hAnsi="Courier New" w:cs="Courier New"/>
          <w:sz w:val="24"/>
          <w:szCs w:val="24"/>
        </w:rPr>
        <w:t>para la aprobación del</w:t>
      </w:r>
      <w:r w:rsidR="00755E0D">
        <w:rPr>
          <w:rFonts w:ascii="Courier New" w:hAnsi="Courier New" w:cs="Courier New"/>
          <w:sz w:val="24"/>
          <w:szCs w:val="24"/>
        </w:rPr>
        <w:t xml:space="preserve"> </w:t>
      </w:r>
      <w:r w:rsidR="005C67C5">
        <w:rPr>
          <w:rFonts w:ascii="Courier New" w:hAnsi="Courier New" w:cs="Courier New"/>
          <w:sz w:val="24"/>
          <w:szCs w:val="24"/>
        </w:rPr>
        <w:t>Consejo</w:t>
      </w:r>
      <w:r w:rsidR="005C67C5" w:rsidRPr="00D412F0">
        <w:rPr>
          <w:rFonts w:ascii="Courier New" w:hAnsi="Courier New" w:cs="Courier New"/>
          <w:sz w:val="24"/>
          <w:szCs w:val="24"/>
        </w:rPr>
        <w:t xml:space="preserve"> </w:t>
      </w:r>
      <w:r w:rsidR="0072653E" w:rsidRPr="00D412F0">
        <w:rPr>
          <w:rFonts w:ascii="Courier New" w:hAnsi="Courier New" w:cs="Courier New"/>
          <w:sz w:val="24"/>
          <w:szCs w:val="24"/>
        </w:rPr>
        <w:t xml:space="preserve">de la Alta Dirección Pública </w:t>
      </w:r>
      <w:r w:rsidR="00C87FF5">
        <w:rPr>
          <w:rFonts w:ascii="Courier New" w:hAnsi="Courier New" w:cs="Courier New"/>
          <w:sz w:val="24"/>
          <w:szCs w:val="24"/>
        </w:rPr>
        <w:t xml:space="preserve">a fin de que sean utilizados </w:t>
      </w:r>
      <w:r w:rsidR="0072653E" w:rsidRPr="00D412F0">
        <w:rPr>
          <w:rFonts w:ascii="Courier New" w:hAnsi="Courier New" w:cs="Courier New"/>
          <w:sz w:val="24"/>
          <w:szCs w:val="24"/>
        </w:rPr>
        <w:t xml:space="preserve">en los procesos de búsqueda de candidatos. Para tales efectos, se deberá privilegiar la experiencia y trayectoria nacional e internacional en emprendimiento, innovación, fortalecimiento del desarrollo de nuevas tecnologías </w:t>
      </w:r>
      <w:r w:rsidR="0072653E">
        <w:rPr>
          <w:rFonts w:ascii="Courier New" w:hAnsi="Courier New" w:cs="Courier New"/>
          <w:sz w:val="24"/>
          <w:szCs w:val="24"/>
        </w:rPr>
        <w:t>o</w:t>
      </w:r>
      <w:r w:rsidR="0072653E" w:rsidRPr="00D412F0">
        <w:rPr>
          <w:rFonts w:ascii="Courier New" w:hAnsi="Courier New" w:cs="Courier New"/>
          <w:sz w:val="24"/>
          <w:szCs w:val="24"/>
        </w:rPr>
        <w:t xml:space="preserve"> de un medioambiente que fortalezca la cultura del emprendimiento </w:t>
      </w:r>
      <w:r w:rsidR="0072653E">
        <w:rPr>
          <w:rFonts w:ascii="Courier New" w:hAnsi="Courier New" w:cs="Courier New"/>
          <w:sz w:val="24"/>
          <w:szCs w:val="24"/>
        </w:rPr>
        <w:t>o</w:t>
      </w:r>
      <w:r w:rsidR="0072653E" w:rsidRPr="00D412F0">
        <w:rPr>
          <w:rFonts w:ascii="Courier New" w:hAnsi="Courier New" w:cs="Courier New"/>
          <w:sz w:val="24"/>
          <w:szCs w:val="24"/>
        </w:rPr>
        <w:t xml:space="preserve"> la concatenación de procesos productivos.</w:t>
      </w:r>
    </w:p>
    <w:p w14:paraId="594DF971" w14:textId="77777777" w:rsidR="0072653E" w:rsidRPr="00D412F0" w:rsidRDefault="0072653E" w:rsidP="00B31672">
      <w:pPr>
        <w:pStyle w:val="Prrafodelista"/>
        <w:numPr>
          <w:ilvl w:val="0"/>
          <w:numId w:val="17"/>
        </w:numPr>
        <w:tabs>
          <w:tab w:val="left" w:pos="3261"/>
          <w:tab w:val="left" w:pos="4253"/>
        </w:tabs>
        <w:spacing w:after="120" w:line="276" w:lineRule="auto"/>
        <w:ind w:left="0" w:firstLine="3686"/>
        <w:jc w:val="both"/>
        <w:rPr>
          <w:rFonts w:ascii="Courier New" w:hAnsi="Courier New" w:cs="Courier New"/>
          <w:sz w:val="24"/>
          <w:szCs w:val="24"/>
        </w:rPr>
      </w:pPr>
      <w:r w:rsidRPr="00D412F0">
        <w:rPr>
          <w:rFonts w:ascii="Courier New" w:hAnsi="Courier New" w:cs="Courier New"/>
          <w:sz w:val="24"/>
          <w:szCs w:val="24"/>
        </w:rPr>
        <w:t>Designar</w:t>
      </w:r>
      <w:r>
        <w:rPr>
          <w:rFonts w:ascii="Courier New" w:hAnsi="Courier New" w:cs="Courier New"/>
          <w:sz w:val="24"/>
          <w:szCs w:val="24"/>
        </w:rPr>
        <w:t>, de una terna, previo cumplimento oportuno de las normas sobre contratación pública</w:t>
      </w:r>
      <w:r w:rsidR="00F00F5D" w:rsidRPr="00F00F5D">
        <w:t xml:space="preserve"> </w:t>
      </w:r>
      <w:r w:rsidR="00F00F5D" w:rsidRPr="00F00F5D">
        <w:rPr>
          <w:rFonts w:ascii="Courier New" w:hAnsi="Courier New" w:cs="Courier New"/>
          <w:sz w:val="24"/>
          <w:szCs w:val="24"/>
        </w:rPr>
        <w:t>del artículo 9° de</w:t>
      </w:r>
      <w:r w:rsidR="002C5A1C">
        <w:rPr>
          <w:rFonts w:ascii="Courier New" w:hAnsi="Courier New" w:cs="Courier New"/>
          <w:sz w:val="24"/>
          <w:szCs w:val="24"/>
        </w:rPr>
        <w:t xml:space="preserve">l </w:t>
      </w:r>
      <w:r w:rsidR="002C5A1C" w:rsidRPr="00173BE4">
        <w:rPr>
          <w:rFonts w:ascii="Courier New" w:hAnsi="Courier New" w:cs="Courier New"/>
          <w:sz w:val="24"/>
          <w:szCs w:val="24"/>
        </w:rPr>
        <w:t xml:space="preserve">decreto con fuerza de ley N° 1-19.653, de 2000, del Ministerio Secretaría General de la Presidencia, que fija el texto refundido, coordinado y </w:t>
      </w:r>
      <w:r w:rsidR="002C5A1C" w:rsidRPr="00173BE4">
        <w:rPr>
          <w:rFonts w:ascii="Courier New" w:hAnsi="Courier New" w:cs="Courier New"/>
          <w:sz w:val="24"/>
          <w:szCs w:val="24"/>
        </w:rPr>
        <w:lastRenderedPageBreak/>
        <w:t>sistematizado de la ley N° 18.575, Orgánica Constitucional de Bases Generales de la Administración del Estado</w:t>
      </w:r>
      <w:r>
        <w:rPr>
          <w:rFonts w:ascii="Courier New" w:hAnsi="Courier New" w:cs="Courier New"/>
          <w:sz w:val="24"/>
          <w:szCs w:val="24"/>
        </w:rPr>
        <w:t>,</w:t>
      </w:r>
      <w:r w:rsidRPr="00D412F0">
        <w:rPr>
          <w:rFonts w:ascii="Courier New" w:hAnsi="Courier New" w:cs="Courier New"/>
          <w:sz w:val="24"/>
          <w:szCs w:val="24"/>
        </w:rPr>
        <w:t xml:space="preserve"> una empresa de auditoría externa con el objeto de examinar la contabilidad, inventario, balance y otros estados financieros de la Corporación</w:t>
      </w:r>
      <w:r w:rsidR="00E427AA">
        <w:rPr>
          <w:rFonts w:ascii="Courier New" w:hAnsi="Courier New" w:cs="Courier New"/>
          <w:sz w:val="24"/>
          <w:szCs w:val="24"/>
        </w:rPr>
        <w:t>.</w:t>
      </w:r>
      <w:r w:rsidRPr="00D412F0">
        <w:rPr>
          <w:rFonts w:ascii="Courier New" w:hAnsi="Courier New" w:cs="Courier New"/>
          <w:sz w:val="24"/>
          <w:szCs w:val="24"/>
        </w:rPr>
        <w:t xml:space="preserve"> </w:t>
      </w:r>
    </w:p>
    <w:p w14:paraId="1F675BDD" w14:textId="77777777" w:rsidR="0072653E" w:rsidRPr="00D412F0" w:rsidRDefault="0072653E" w:rsidP="00B31672">
      <w:pPr>
        <w:pStyle w:val="Prrafodelista"/>
        <w:numPr>
          <w:ilvl w:val="0"/>
          <w:numId w:val="17"/>
        </w:numPr>
        <w:tabs>
          <w:tab w:val="left" w:pos="3261"/>
          <w:tab w:val="left" w:pos="4253"/>
        </w:tabs>
        <w:spacing w:after="120" w:line="276" w:lineRule="auto"/>
        <w:ind w:left="0" w:firstLine="3686"/>
        <w:jc w:val="both"/>
        <w:rPr>
          <w:rFonts w:ascii="Courier New" w:hAnsi="Courier New" w:cs="Courier New"/>
          <w:sz w:val="24"/>
          <w:szCs w:val="24"/>
        </w:rPr>
      </w:pPr>
      <w:r w:rsidRPr="00D412F0">
        <w:rPr>
          <w:rFonts w:ascii="Courier New" w:hAnsi="Courier New" w:cs="Courier New"/>
          <w:sz w:val="24"/>
          <w:szCs w:val="24"/>
        </w:rPr>
        <w:t xml:space="preserve">Aprobar o rechazar </w:t>
      </w:r>
      <w:r>
        <w:rPr>
          <w:rFonts w:ascii="Courier New" w:hAnsi="Courier New" w:cs="Courier New"/>
          <w:sz w:val="24"/>
          <w:szCs w:val="24"/>
        </w:rPr>
        <w:t>un</w:t>
      </w:r>
      <w:r w:rsidRPr="00D412F0">
        <w:rPr>
          <w:rFonts w:ascii="Courier New" w:hAnsi="Courier New" w:cs="Courier New"/>
          <w:sz w:val="24"/>
          <w:szCs w:val="24"/>
        </w:rPr>
        <w:t xml:space="preserve"> plan de desarrollo, fomento y negocios, monitorear y controlar la ejecución conforme a lo presupuestado </w:t>
      </w:r>
      <w:r>
        <w:rPr>
          <w:rFonts w:ascii="Courier New" w:hAnsi="Courier New" w:cs="Courier New"/>
          <w:sz w:val="24"/>
          <w:szCs w:val="24"/>
        </w:rPr>
        <w:t>respecto de dicho</w:t>
      </w:r>
      <w:r w:rsidRPr="00D412F0">
        <w:rPr>
          <w:rFonts w:ascii="Courier New" w:hAnsi="Courier New" w:cs="Courier New"/>
          <w:sz w:val="24"/>
          <w:szCs w:val="24"/>
        </w:rPr>
        <w:t xml:space="preserve"> plan. </w:t>
      </w:r>
    </w:p>
    <w:p w14:paraId="5B3BF1C5" w14:textId="77777777" w:rsidR="00F00F5D" w:rsidRDefault="00F00F5D" w:rsidP="00B31672">
      <w:pPr>
        <w:pStyle w:val="Prrafodelista"/>
        <w:numPr>
          <w:ilvl w:val="0"/>
          <w:numId w:val="17"/>
        </w:numPr>
        <w:tabs>
          <w:tab w:val="left" w:pos="3261"/>
          <w:tab w:val="left" w:pos="4253"/>
        </w:tabs>
        <w:spacing w:after="120" w:line="276" w:lineRule="auto"/>
        <w:ind w:left="0" w:firstLine="3686"/>
        <w:jc w:val="both"/>
        <w:rPr>
          <w:rFonts w:ascii="Courier New" w:hAnsi="Courier New" w:cs="Courier New"/>
          <w:sz w:val="24"/>
          <w:szCs w:val="24"/>
        </w:rPr>
      </w:pPr>
      <w:r>
        <w:rPr>
          <w:rFonts w:ascii="Courier New" w:hAnsi="Courier New" w:cs="Courier New"/>
          <w:sz w:val="24"/>
          <w:szCs w:val="24"/>
        </w:rPr>
        <w:t xml:space="preserve">Conocer y autorizar, previamente, la enajenación o gravamen de activos o derechos de propiedad de la Corporación. </w:t>
      </w:r>
    </w:p>
    <w:p w14:paraId="25B6ED28" w14:textId="77777777" w:rsidR="0072653E" w:rsidRPr="00D412F0" w:rsidRDefault="0072653E" w:rsidP="00B31672">
      <w:pPr>
        <w:pStyle w:val="Prrafodelista"/>
        <w:numPr>
          <w:ilvl w:val="0"/>
          <w:numId w:val="17"/>
        </w:numPr>
        <w:tabs>
          <w:tab w:val="left" w:pos="3261"/>
          <w:tab w:val="left" w:pos="4253"/>
        </w:tabs>
        <w:spacing w:after="120" w:line="276" w:lineRule="auto"/>
        <w:ind w:left="0" w:firstLine="3686"/>
        <w:jc w:val="both"/>
        <w:rPr>
          <w:rFonts w:ascii="Courier New" w:hAnsi="Courier New" w:cs="Courier New"/>
          <w:sz w:val="24"/>
          <w:szCs w:val="24"/>
        </w:rPr>
      </w:pPr>
      <w:r w:rsidRPr="00D412F0">
        <w:rPr>
          <w:rFonts w:ascii="Courier New" w:hAnsi="Courier New" w:cs="Courier New"/>
          <w:sz w:val="24"/>
          <w:szCs w:val="24"/>
        </w:rPr>
        <w:t>Monitorear y controlar la ejecución y desarrollo de los planes, programas y actividades de la Corporación.</w:t>
      </w:r>
      <w:r w:rsidRPr="00D412F0" w:rsidDel="00C74EE7">
        <w:rPr>
          <w:rFonts w:ascii="Courier New" w:hAnsi="Courier New" w:cs="Courier New"/>
          <w:sz w:val="24"/>
          <w:szCs w:val="24"/>
        </w:rPr>
        <w:t xml:space="preserve"> </w:t>
      </w:r>
    </w:p>
    <w:p w14:paraId="75B4E228" w14:textId="77777777" w:rsidR="0072653E" w:rsidRPr="00D412F0" w:rsidRDefault="0072653E" w:rsidP="00B31672">
      <w:pPr>
        <w:pStyle w:val="Prrafodelista"/>
        <w:numPr>
          <w:ilvl w:val="0"/>
          <w:numId w:val="17"/>
        </w:numPr>
        <w:tabs>
          <w:tab w:val="left" w:pos="3261"/>
          <w:tab w:val="left" w:pos="4253"/>
        </w:tabs>
        <w:spacing w:after="120" w:line="276" w:lineRule="auto"/>
        <w:ind w:left="0" w:firstLine="3686"/>
        <w:jc w:val="both"/>
        <w:rPr>
          <w:rFonts w:ascii="Courier New" w:hAnsi="Courier New" w:cs="Courier New"/>
          <w:sz w:val="24"/>
          <w:szCs w:val="24"/>
        </w:rPr>
      </w:pPr>
      <w:r w:rsidRPr="00D412F0">
        <w:rPr>
          <w:rFonts w:ascii="Courier New" w:hAnsi="Courier New" w:cs="Courier New"/>
          <w:sz w:val="24"/>
          <w:szCs w:val="24"/>
        </w:rPr>
        <w:t xml:space="preserve">Reunirse las veces que sea necesario, cuando así lo exijan las necesidades de la Corporación, de las actividades de fomento para la actividad productiva, fortalecimiento del emprendimiento, innovación </w:t>
      </w:r>
      <w:r>
        <w:rPr>
          <w:rFonts w:ascii="Courier New" w:hAnsi="Courier New" w:cs="Courier New"/>
          <w:sz w:val="24"/>
          <w:szCs w:val="24"/>
        </w:rPr>
        <w:t xml:space="preserve">productiva o empresarial </w:t>
      </w:r>
      <w:r w:rsidRPr="00D412F0">
        <w:rPr>
          <w:rFonts w:ascii="Courier New" w:hAnsi="Courier New" w:cs="Courier New"/>
          <w:sz w:val="24"/>
          <w:szCs w:val="24"/>
        </w:rPr>
        <w:t>y de capacidades tecnológicas en Chile,</w:t>
      </w:r>
      <w:r>
        <w:rPr>
          <w:rFonts w:ascii="Courier New" w:hAnsi="Courier New" w:cs="Courier New"/>
          <w:sz w:val="24"/>
          <w:szCs w:val="24"/>
        </w:rPr>
        <w:t xml:space="preserve"> así como</w:t>
      </w:r>
      <w:r w:rsidRPr="00D412F0">
        <w:rPr>
          <w:rFonts w:ascii="Courier New" w:hAnsi="Courier New" w:cs="Courier New"/>
          <w:sz w:val="24"/>
          <w:szCs w:val="24"/>
        </w:rPr>
        <w:t xml:space="preserve"> el desarrollo de una cultura de emprendimiento e innovación en Chile</w:t>
      </w:r>
      <w:r w:rsidR="00E427AA">
        <w:rPr>
          <w:rFonts w:ascii="Courier New" w:hAnsi="Courier New" w:cs="Courier New"/>
          <w:sz w:val="24"/>
          <w:szCs w:val="24"/>
        </w:rPr>
        <w:t>.</w:t>
      </w:r>
    </w:p>
    <w:p w14:paraId="37551570" w14:textId="77777777" w:rsidR="0072653E" w:rsidRDefault="0072653E" w:rsidP="00B31672">
      <w:pPr>
        <w:tabs>
          <w:tab w:val="left" w:pos="4253"/>
        </w:tabs>
        <w:spacing w:line="276" w:lineRule="auto"/>
        <w:ind w:firstLine="3686"/>
        <w:rPr>
          <w:rFonts w:cs="Courier New"/>
          <w:szCs w:val="24"/>
        </w:rPr>
      </w:pPr>
      <w:r w:rsidRPr="00D412F0">
        <w:rPr>
          <w:rFonts w:cs="Courier New"/>
          <w:szCs w:val="24"/>
        </w:rPr>
        <w:t xml:space="preserve">Para el ejercicio de las facultades y atribuciones a que se refiere el presente artículo, los Ministros </w:t>
      </w:r>
      <w:r w:rsidR="00E427AA">
        <w:rPr>
          <w:rFonts w:cs="Courier New"/>
          <w:szCs w:val="24"/>
        </w:rPr>
        <w:t xml:space="preserve">o Ministras </w:t>
      </w:r>
      <w:r w:rsidRPr="00D412F0">
        <w:rPr>
          <w:rFonts w:cs="Courier New"/>
          <w:szCs w:val="24"/>
        </w:rPr>
        <w:t xml:space="preserve">de Hacienda y de Economía, Fomento y Turismo </w:t>
      </w:r>
      <w:r>
        <w:rPr>
          <w:rFonts w:cs="Courier New"/>
          <w:szCs w:val="24"/>
        </w:rPr>
        <w:t>podrán delegar éstas</w:t>
      </w:r>
      <w:r w:rsidRPr="00D412F0">
        <w:rPr>
          <w:rFonts w:cs="Courier New"/>
          <w:szCs w:val="24"/>
        </w:rPr>
        <w:t xml:space="preserve"> en una o más personas que </w:t>
      </w:r>
      <w:r>
        <w:rPr>
          <w:rFonts w:cs="Courier New"/>
          <w:szCs w:val="24"/>
        </w:rPr>
        <w:t>sean funcionarios de</w:t>
      </w:r>
      <w:r w:rsidRPr="00D412F0">
        <w:rPr>
          <w:rFonts w:cs="Courier New"/>
          <w:szCs w:val="24"/>
        </w:rPr>
        <w:t xml:space="preserve"> los respectivos Ministerios. </w:t>
      </w:r>
    </w:p>
    <w:p w14:paraId="56243BBC" w14:textId="77777777" w:rsidR="0072653E" w:rsidRDefault="0072653E" w:rsidP="00B31672">
      <w:pPr>
        <w:tabs>
          <w:tab w:val="left" w:pos="4253"/>
        </w:tabs>
        <w:spacing w:line="276" w:lineRule="auto"/>
        <w:ind w:firstLine="3686"/>
        <w:rPr>
          <w:rFonts w:cs="Courier New"/>
          <w:szCs w:val="24"/>
        </w:rPr>
      </w:pPr>
      <w:r w:rsidRPr="00416769">
        <w:rPr>
          <w:rFonts w:cs="Courier New"/>
          <w:szCs w:val="24"/>
        </w:rPr>
        <w:t xml:space="preserve">Los Ministros </w:t>
      </w:r>
      <w:r w:rsidR="00E427AA">
        <w:rPr>
          <w:rFonts w:cs="Courier New"/>
          <w:szCs w:val="24"/>
        </w:rPr>
        <w:t xml:space="preserve">o Ministras </w:t>
      </w:r>
      <w:r w:rsidRPr="00416769">
        <w:rPr>
          <w:rFonts w:cs="Courier New"/>
          <w:szCs w:val="24"/>
        </w:rPr>
        <w:t>Hacienda y de Economía, Fomento y Turismo o a quienes éstos hubieran delegado el ejercicio de esta función, podrán requerir, en conjunto,</w:t>
      </w:r>
      <w:r w:rsidRPr="00D412F0" w:rsidDel="00C15EA7">
        <w:rPr>
          <w:rFonts w:cs="Courier New"/>
          <w:szCs w:val="24"/>
        </w:rPr>
        <w:t xml:space="preserve"> </w:t>
      </w:r>
      <w:r>
        <w:rPr>
          <w:rFonts w:cs="Courier New"/>
          <w:szCs w:val="24"/>
        </w:rPr>
        <w:t>la asesoría de</w:t>
      </w:r>
      <w:r w:rsidRPr="00D412F0">
        <w:rPr>
          <w:rFonts w:cs="Courier New"/>
          <w:szCs w:val="24"/>
        </w:rPr>
        <w:t xml:space="preserve"> organismos o entidades del sector público respecto de los que se pueda requerir coordinarse para </w:t>
      </w:r>
      <w:r>
        <w:rPr>
          <w:rFonts w:cs="Courier New"/>
          <w:szCs w:val="24"/>
        </w:rPr>
        <w:t>analizar los efectos</w:t>
      </w:r>
      <w:r w:rsidRPr="00D412F0">
        <w:rPr>
          <w:rFonts w:cs="Courier New"/>
          <w:szCs w:val="24"/>
        </w:rPr>
        <w:t xml:space="preserve"> de los planes, programas y actividades que desarrolle la Corporación, en particular por la Dirección de Presupuestos del Ministerio de Hacienda. </w:t>
      </w:r>
    </w:p>
    <w:p w14:paraId="4714712A" w14:textId="77777777" w:rsidR="0072653E" w:rsidRPr="00D412F0" w:rsidRDefault="0072653E" w:rsidP="00B31672">
      <w:pPr>
        <w:tabs>
          <w:tab w:val="left" w:pos="4253"/>
        </w:tabs>
        <w:spacing w:line="276" w:lineRule="auto"/>
        <w:ind w:firstLine="3686"/>
        <w:rPr>
          <w:rFonts w:cs="Courier New"/>
          <w:szCs w:val="24"/>
        </w:rPr>
      </w:pPr>
      <w:r w:rsidRPr="00D412F0">
        <w:rPr>
          <w:rFonts w:cs="Courier New"/>
          <w:szCs w:val="24"/>
        </w:rPr>
        <w:t xml:space="preserve">Para el solo efecto a que se refiere el inciso anterior, las entidades </w:t>
      </w:r>
      <w:r>
        <w:rPr>
          <w:rFonts w:cs="Courier New"/>
          <w:szCs w:val="24"/>
        </w:rPr>
        <w:t>a las que se ha requerido asesoría</w:t>
      </w:r>
      <w:r w:rsidRPr="00CD6886">
        <w:rPr>
          <w:rFonts w:cs="Courier New"/>
          <w:szCs w:val="24"/>
        </w:rPr>
        <w:t xml:space="preserve"> </w:t>
      </w:r>
      <w:r w:rsidRPr="00D412F0">
        <w:rPr>
          <w:rFonts w:cs="Courier New"/>
          <w:szCs w:val="24"/>
        </w:rPr>
        <w:t>podrán solicitar a la Corporación los antecedentes estrictamente necesarios para cumplir la tarea</w:t>
      </w:r>
      <w:r>
        <w:rPr>
          <w:rFonts w:cs="Courier New"/>
          <w:szCs w:val="24"/>
        </w:rPr>
        <w:t>. Asimismo,</w:t>
      </w:r>
      <w:r w:rsidRPr="00D412F0">
        <w:rPr>
          <w:rFonts w:cs="Courier New"/>
          <w:szCs w:val="24"/>
        </w:rPr>
        <w:t xml:space="preserve"> los </w:t>
      </w:r>
      <w:r w:rsidR="00E427AA">
        <w:rPr>
          <w:rFonts w:cs="Courier New"/>
          <w:szCs w:val="24"/>
        </w:rPr>
        <w:t>M</w:t>
      </w:r>
      <w:r w:rsidRPr="00D412F0">
        <w:rPr>
          <w:rFonts w:cs="Courier New"/>
          <w:szCs w:val="24"/>
        </w:rPr>
        <w:t xml:space="preserve">inistros </w:t>
      </w:r>
      <w:r w:rsidR="00E427AA">
        <w:rPr>
          <w:rFonts w:cs="Courier New"/>
          <w:szCs w:val="24"/>
        </w:rPr>
        <w:t xml:space="preserve">o Ministras </w:t>
      </w:r>
      <w:r w:rsidRPr="00D412F0">
        <w:rPr>
          <w:rFonts w:cs="Courier New"/>
          <w:szCs w:val="24"/>
        </w:rPr>
        <w:t>de Hacienda y de Economía, Fomento y Turismo</w:t>
      </w:r>
      <w:r>
        <w:rPr>
          <w:rFonts w:cs="Courier New"/>
          <w:szCs w:val="24"/>
        </w:rPr>
        <w:t>,</w:t>
      </w:r>
      <w:r w:rsidRPr="00D412F0">
        <w:rPr>
          <w:rFonts w:cs="Courier New"/>
          <w:szCs w:val="24"/>
        </w:rPr>
        <w:t xml:space="preserve"> </w:t>
      </w:r>
      <w:r>
        <w:rPr>
          <w:rFonts w:cs="Courier New"/>
          <w:szCs w:val="24"/>
        </w:rPr>
        <w:t>o</w:t>
      </w:r>
      <w:r w:rsidRPr="00D412F0">
        <w:rPr>
          <w:rFonts w:cs="Courier New"/>
          <w:szCs w:val="24"/>
        </w:rPr>
        <w:t xml:space="preserve"> sus delegados, podrán solicitar a la Corporación los antecedentes estrictamente necesarios</w:t>
      </w:r>
      <w:r>
        <w:rPr>
          <w:rFonts w:cs="Courier New"/>
          <w:szCs w:val="24"/>
        </w:rPr>
        <w:t xml:space="preserve">, de manera no de afectar la adecuada </w:t>
      </w:r>
      <w:r>
        <w:rPr>
          <w:rFonts w:cs="Courier New"/>
          <w:szCs w:val="24"/>
        </w:rPr>
        <w:lastRenderedPageBreak/>
        <w:t>administración y su gestión,</w:t>
      </w:r>
      <w:r w:rsidRPr="00D412F0">
        <w:rPr>
          <w:rFonts w:cs="Courier New"/>
          <w:szCs w:val="24"/>
        </w:rPr>
        <w:t xml:space="preserve"> para cumplir la tarea indicada en este artículo. Toda </w:t>
      </w:r>
      <w:r>
        <w:rPr>
          <w:rFonts w:cs="Courier New"/>
          <w:szCs w:val="24"/>
        </w:rPr>
        <w:t xml:space="preserve">autoridad y </w:t>
      </w:r>
      <w:r w:rsidRPr="00D412F0">
        <w:rPr>
          <w:rFonts w:cs="Courier New"/>
          <w:szCs w:val="24"/>
        </w:rPr>
        <w:t>entidad que reciba antecedentes reservados de la Corporación, deberán resguardar la confidencialidad y reserva de la información que la Corporación haya calificado como sensible o estratégica y que no sea pública.</w:t>
      </w:r>
      <w:r>
        <w:rPr>
          <w:rFonts w:cs="Courier New"/>
          <w:szCs w:val="24"/>
        </w:rPr>
        <w:t xml:space="preserve">”. </w:t>
      </w:r>
    </w:p>
    <w:p w14:paraId="7646383D" w14:textId="77777777" w:rsidR="0072653E" w:rsidRPr="00D412F0" w:rsidRDefault="0072653E" w:rsidP="00B31672">
      <w:pPr>
        <w:pStyle w:val="Prrafodelista"/>
        <w:numPr>
          <w:ilvl w:val="1"/>
          <w:numId w:val="18"/>
        </w:numPr>
        <w:tabs>
          <w:tab w:val="left" w:pos="1985"/>
          <w:tab w:val="left" w:pos="3686"/>
        </w:tabs>
        <w:spacing w:line="276" w:lineRule="auto"/>
        <w:ind w:left="0" w:firstLine="3119"/>
        <w:contextualSpacing/>
        <w:jc w:val="both"/>
        <w:rPr>
          <w:rFonts w:ascii="Courier New" w:eastAsia="Times New Roman" w:hAnsi="Courier New" w:cs="Courier New"/>
          <w:b/>
          <w:color w:val="000000"/>
          <w:sz w:val="24"/>
          <w:szCs w:val="24"/>
          <w:lang w:eastAsia="es-ES_tradnl"/>
        </w:rPr>
      </w:pPr>
      <w:r w:rsidRPr="00D412F0">
        <w:rPr>
          <w:rFonts w:ascii="Courier New" w:eastAsia="Times New Roman" w:hAnsi="Courier New" w:cs="Courier New"/>
          <w:color w:val="000000"/>
          <w:sz w:val="24"/>
          <w:szCs w:val="24"/>
          <w:lang w:eastAsia="es-ES_tradnl"/>
        </w:rPr>
        <w:t>Modifícase el artículo 16, de la siguiente forma:</w:t>
      </w:r>
    </w:p>
    <w:p w14:paraId="7EE87025" w14:textId="77777777" w:rsidR="0072653E" w:rsidRPr="008F4A2B" w:rsidRDefault="0072653E" w:rsidP="00B31672">
      <w:pPr>
        <w:pStyle w:val="Prrafodelista"/>
        <w:numPr>
          <w:ilvl w:val="2"/>
          <w:numId w:val="25"/>
        </w:numPr>
        <w:tabs>
          <w:tab w:val="left" w:pos="1985"/>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r w:rsidRPr="008F4A2B">
        <w:rPr>
          <w:rFonts w:ascii="Courier New" w:eastAsia="Times New Roman" w:hAnsi="Courier New" w:cs="Courier New"/>
          <w:bCs/>
          <w:color w:val="000000"/>
          <w:sz w:val="24"/>
          <w:szCs w:val="24"/>
          <w:lang w:eastAsia="es-ES_tradnl"/>
        </w:rPr>
        <w:t xml:space="preserve">Reemplázase, en el numeral 2, la palabra “Vicepresidente”, por la frase “presidente </w:t>
      </w:r>
      <w:r>
        <w:rPr>
          <w:rFonts w:ascii="Courier New" w:eastAsia="Times New Roman" w:hAnsi="Courier New" w:cs="Courier New"/>
          <w:bCs/>
          <w:color w:val="000000"/>
          <w:sz w:val="24"/>
          <w:szCs w:val="24"/>
          <w:lang w:eastAsia="es-ES_tradnl"/>
        </w:rPr>
        <w:t xml:space="preserve">o presidenta </w:t>
      </w:r>
      <w:r w:rsidRPr="008F4A2B">
        <w:rPr>
          <w:rFonts w:ascii="Courier New" w:eastAsia="Times New Roman" w:hAnsi="Courier New" w:cs="Courier New"/>
          <w:bCs/>
          <w:color w:val="000000"/>
          <w:sz w:val="24"/>
          <w:szCs w:val="24"/>
          <w:lang w:eastAsia="es-ES_tradnl"/>
        </w:rPr>
        <w:t>del Consejo”.</w:t>
      </w:r>
    </w:p>
    <w:p w14:paraId="3623428A" w14:textId="77777777" w:rsidR="0072653E" w:rsidRPr="008F4A2B" w:rsidRDefault="0072653E" w:rsidP="00B31672">
      <w:pPr>
        <w:pStyle w:val="Prrafodelista"/>
        <w:tabs>
          <w:tab w:val="left" w:pos="1985"/>
          <w:tab w:val="left" w:pos="4253"/>
        </w:tabs>
        <w:spacing w:line="276" w:lineRule="auto"/>
        <w:ind w:left="2835" w:firstLine="3686"/>
        <w:jc w:val="both"/>
        <w:rPr>
          <w:rFonts w:ascii="Courier New" w:eastAsia="Times New Roman" w:hAnsi="Courier New" w:cs="Courier New"/>
          <w:bCs/>
          <w:color w:val="000000"/>
          <w:sz w:val="24"/>
          <w:szCs w:val="24"/>
          <w:lang w:eastAsia="es-ES_tradnl"/>
        </w:rPr>
      </w:pPr>
    </w:p>
    <w:p w14:paraId="01BC6ECB" w14:textId="77777777" w:rsidR="0072653E" w:rsidRDefault="0072653E" w:rsidP="00B31672">
      <w:pPr>
        <w:pStyle w:val="Prrafodelista"/>
        <w:numPr>
          <w:ilvl w:val="2"/>
          <w:numId w:val="25"/>
        </w:numPr>
        <w:tabs>
          <w:tab w:val="left" w:pos="1985"/>
          <w:tab w:val="left" w:pos="4253"/>
        </w:tabs>
        <w:spacing w:line="276" w:lineRule="auto"/>
        <w:ind w:left="0" w:firstLine="3686"/>
        <w:contextualSpacing/>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bCs/>
          <w:color w:val="000000"/>
          <w:sz w:val="24"/>
          <w:szCs w:val="24"/>
          <w:lang w:eastAsia="es-ES_tradnl"/>
        </w:rPr>
        <w:t xml:space="preserve">Reemplázase, en el numeral 6, la palabra “Vicepresidente Ejecutivo”, por la frase “presidente </w:t>
      </w:r>
      <w:r>
        <w:rPr>
          <w:rFonts w:ascii="Courier New" w:eastAsia="Times New Roman" w:hAnsi="Courier New" w:cs="Courier New"/>
          <w:bCs/>
          <w:color w:val="000000"/>
          <w:sz w:val="24"/>
          <w:szCs w:val="24"/>
          <w:lang w:eastAsia="es-ES_tradnl"/>
        </w:rPr>
        <w:t xml:space="preserve">o presidenta </w:t>
      </w:r>
      <w:r w:rsidRPr="00D412F0">
        <w:rPr>
          <w:rFonts w:ascii="Courier New" w:eastAsia="Times New Roman" w:hAnsi="Courier New" w:cs="Courier New"/>
          <w:bCs/>
          <w:color w:val="000000"/>
          <w:sz w:val="24"/>
          <w:szCs w:val="24"/>
          <w:lang w:eastAsia="es-ES_tradnl"/>
        </w:rPr>
        <w:t>del Consejo”.</w:t>
      </w:r>
    </w:p>
    <w:p w14:paraId="34F3203D" w14:textId="77777777" w:rsidR="0072653E" w:rsidRPr="008F4A2B" w:rsidRDefault="0072653E" w:rsidP="00264213">
      <w:pPr>
        <w:pStyle w:val="Prrafodelista"/>
        <w:spacing w:line="276" w:lineRule="auto"/>
        <w:rPr>
          <w:rFonts w:ascii="Courier New" w:eastAsia="Times New Roman" w:hAnsi="Courier New" w:cs="Courier New"/>
          <w:bCs/>
          <w:color w:val="000000"/>
          <w:sz w:val="24"/>
          <w:szCs w:val="24"/>
          <w:lang w:eastAsia="es-ES_tradnl"/>
        </w:rPr>
      </w:pPr>
    </w:p>
    <w:p w14:paraId="6E288A5E" w14:textId="77777777" w:rsidR="0072653E" w:rsidRDefault="0072653E" w:rsidP="00B31672">
      <w:pPr>
        <w:pStyle w:val="Prrafodelista"/>
        <w:numPr>
          <w:ilvl w:val="1"/>
          <w:numId w:val="18"/>
        </w:numPr>
        <w:tabs>
          <w:tab w:val="left" w:pos="1985"/>
          <w:tab w:val="left" w:pos="3686"/>
        </w:tabs>
        <w:spacing w:line="276" w:lineRule="auto"/>
        <w:ind w:left="0" w:firstLine="3119"/>
        <w:contextualSpacing/>
        <w:jc w:val="both"/>
        <w:rPr>
          <w:rFonts w:ascii="Courier New" w:eastAsia="Times New Roman" w:hAnsi="Courier New" w:cs="Courier New"/>
          <w:bCs/>
          <w:color w:val="000000"/>
          <w:sz w:val="24"/>
          <w:szCs w:val="24"/>
          <w:lang w:eastAsia="es-ES_tradnl"/>
        </w:rPr>
      </w:pPr>
      <w:r w:rsidRPr="00D412F0">
        <w:rPr>
          <w:rFonts w:ascii="Courier New" w:eastAsia="Times New Roman" w:hAnsi="Courier New" w:cs="Courier New"/>
          <w:color w:val="000000"/>
          <w:sz w:val="24"/>
          <w:szCs w:val="24"/>
          <w:lang w:eastAsia="es-ES_tradnl"/>
        </w:rPr>
        <w:t xml:space="preserve">Reemplázase, en el inciso final del artículo 17°, </w:t>
      </w:r>
      <w:r w:rsidRPr="00D412F0">
        <w:rPr>
          <w:rFonts w:ascii="Courier New" w:eastAsia="Times New Roman" w:hAnsi="Courier New" w:cs="Courier New"/>
          <w:bCs/>
          <w:color w:val="000000"/>
          <w:sz w:val="24"/>
          <w:szCs w:val="24"/>
          <w:lang w:eastAsia="es-ES_tradnl"/>
        </w:rPr>
        <w:t xml:space="preserve">la </w:t>
      </w:r>
      <w:r w:rsidRPr="005646B5">
        <w:rPr>
          <w:rFonts w:ascii="Courier New" w:eastAsia="Times New Roman" w:hAnsi="Courier New" w:cs="Courier New"/>
          <w:bCs/>
          <w:color w:val="000000"/>
          <w:sz w:val="24"/>
          <w:szCs w:val="24"/>
          <w:lang w:eastAsia="es-ES_tradnl"/>
        </w:rPr>
        <w:t>palabra “</w:t>
      </w:r>
      <w:r w:rsidRPr="00F675A0">
        <w:rPr>
          <w:rFonts w:ascii="Courier New" w:eastAsia="Times New Roman" w:hAnsi="Courier New" w:cs="Courier New"/>
          <w:bCs/>
          <w:color w:val="000000"/>
          <w:sz w:val="24"/>
          <w:szCs w:val="24"/>
          <w:lang w:eastAsia="es-ES_tradnl"/>
        </w:rPr>
        <w:t>Vicepresidente</w:t>
      </w:r>
      <w:r w:rsidRPr="00794E07">
        <w:rPr>
          <w:rFonts w:ascii="Courier New" w:eastAsia="Times New Roman" w:hAnsi="Courier New" w:cs="Courier New"/>
          <w:bCs/>
          <w:color w:val="000000"/>
          <w:sz w:val="24"/>
          <w:szCs w:val="24"/>
          <w:lang w:eastAsia="es-ES_tradnl"/>
        </w:rPr>
        <w:t xml:space="preserve"> de la Corporación”, por la frase “presidente </w:t>
      </w:r>
      <w:r>
        <w:rPr>
          <w:rFonts w:ascii="Courier New" w:eastAsia="Times New Roman" w:hAnsi="Courier New" w:cs="Courier New"/>
          <w:bCs/>
          <w:color w:val="000000"/>
          <w:sz w:val="24"/>
          <w:szCs w:val="24"/>
          <w:lang w:eastAsia="es-ES_tradnl"/>
        </w:rPr>
        <w:t xml:space="preserve">o presidenta </w:t>
      </w:r>
      <w:r w:rsidRPr="00794E07">
        <w:rPr>
          <w:rFonts w:ascii="Courier New" w:eastAsia="Times New Roman" w:hAnsi="Courier New" w:cs="Courier New"/>
          <w:bCs/>
          <w:color w:val="000000"/>
          <w:sz w:val="24"/>
          <w:szCs w:val="24"/>
          <w:lang w:eastAsia="es-ES_tradnl"/>
        </w:rPr>
        <w:t>del Consejo”.</w:t>
      </w:r>
    </w:p>
    <w:p w14:paraId="2451308F" w14:textId="77777777" w:rsidR="0072653E" w:rsidRDefault="0072653E" w:rsidP="00264213">
      <w:pPr>
        <w:pStyle w:val="Prrafodelista"/>
        <w:tabs>
          <w:tab w:val="left" w:pos="1985"/>
          <w:tab w:val="left" w:pos="2835"/>
        </w:tabs>
        <w:spacing w:line="276" w:lineRule="auto"/>
        <w:ind w:left="2268"/>
        <w:jc w:val="both"/>
        <w:rPr>
          <w:rFonts w:ascii="Courier New" w:eastAsia="Times New Roman" w:hAnsi="Courier New" w:cs="Courier New"/>
          <w:bCs/>
          <w:color w:val="000000"/>
          <w:sz w:val="24"/>
          <w:szCs w:val="24"/>
          <w:lang w:eastAsia="es-ES_tradnl"/>
        </w:rPr>
      </w:pPr>
    </w:p>
    <w:p w14:paraId="1D8DE105" w14:textId="64B01CED" w:rsidR="0072653E" w:rsidRPr="00AB4AC6" w:rsidRDefault="0072653E" w:rsidP="00B31672">
      <w:pPr>
        <w:tabs>
          <w:tab w:val="left" w:pos="1985"/>
          <w:tab w:val="left" w:pos="3119"/>
        </w:tabs>
        <w:spacing w:before="120" w:after="0" w:line="276" w:lineRule="auto"/>
        <w:rPr>
          <w:rFonts w:cs="Courier New"/>
          <w:bCs/>
          <w:color w:val="000000"/>
          <w:szCs w:val="24"/>
          <w:lang w:eastAsia="es-ES_tradnl"/>
        </w:rPr>
      </w:pPr>
      <w:r w:rsidRPr="00794E07">
        <w:rPr>
          <w:rFonts w:cs="Courier New"/>
          <w:b/>
          <w:color w:val="000000"/>
          <w:szCs w:val="24"/>
          <w:lang w:eastAsia="es-ES_tradnl"/>
        </w:rPr>
        <w:t xml:space="preserve">Artículo </w:t>
      </w:r>
      <w:r w:rsidR="005E50F7">
        <w:rPr>
          <w:rFonts w:cs="Courier New"/>
          <w:b/>
          <w:color w:val="000000"/>
          <w:szCs w:val="24"/>
          <w:lang w:eastAsia="es-ES_tradnl"/>
        </w:rPr>
        <w:t>cuarto</w:t>
      </w:r>
      <w:r w:rsidRPr="00794E07">
        <w:rPr>
          <w:rFonts w:cs="Courier New"/>
          <w:b/>
          <w:color w:val="000000"/>
          <w:szCs w:val="24"/>
          <w:lang w:eastAsia="es-ES_tradnl"/>
        </w:rPr>
        <w:t>.-</w:t>
      </w:r>
      <w:r w:rsidRPr="00794E07">
        <w:rPr>
          <w:rFonts w:cs="Courier New"/>
          <w:b/>
          <w:color w:val="000000"/>
          <w:szCs w:val="24"/>
          <w:lang w:eastAsia="es-ES_tradnl"/>
        </w:rPr>
        <w:tab/>
      </w:r>
      <w:r w:rsidRPr="00794E07">
        <w:rPr>
          <w:rFonts w:cs="Courier New"/>
          <w:bCs/>
          <w:color w:val="000000"/>
          <w:szCs w:val="24"/>
          <w:lang w:eastAsia="es-ES_tradnl"/>
        </w:rPr>
        <w:t>Modifícase la ley N° 6.640, que aprueba el texto refundido de la ley N° 6.634, que creó las Corporaciones de Reconstrucción y Auxilio y de Fomento a la Producción</w:t>
      </w:r>
      <w:r w:rsidR="001801E2">
        <w:rPr>
          <w:rFonts w:cs="Courier New"/>
          <w:bCs/>
          <w:color w:val="000000"/>
          <w:szCs w:val="24"/>
          <w:lang w:eastAsia="es-ES_tradnl"/>
        </w:rPr>
        <w:t xml:space="preserve">, </w:t>
      </w:r>
      <w:r w:rsidR="001801E2">
        <w:rPr>
          <w:rFonts w:cs="Courier New"/>
          <w:szCs w:val="24"/>
        </w:rPr>
        <w:t>r</w:t>
      </w:r>
      <w:r w:rsidRPr="00FA04CF">
        <w:rPr>
          <w:rFonts w:cs="Courier New"/>
          <w:szCs w:val="24"/>
        </w:rPr>
        <w:t>eempl</w:t>
      </w:r>
      <w:r>
        <w:rPr>
          <w:rFonts w:cs="Courier New"/>
          <w:szCs w:val="24"/>
        </w:rPr>
        <w:t>á</w:t>
      </w:r>
      <w:r w:rsidR="001801E2">
        <w:rPr>
          <w:rFonts w:cs="Courier New"/>
          <w:szCs w:val="24"/>
        </w:rPr>
        <w:t>zando</w:t>
      </w:r>
      <w:r w:rsidRPr="00FA04CF">
        <w:rPr>
          <w:rFonts w:cs="Courier New"/>
          <w:szCs w:val="24"/>
        </w:rPr>
        <w:t xml:space="preserve"> en el inciso primero del artículo 24, la frase “Presidente y Vicepresidente” por la frase “presidente del Consejo</w:t>
      </w:r>
      <w:r w:rsidRPr="00317E61">
        <w:rPr>
          <w:rFonts w:cs="Courier New"/>
          <w:bCs/>
          <w:color w:val="000000"/>
          <w:szCs w:val="24"/>
          <w:lang w:eastAsia="es-ES_tradnl"/>
        </w:rPr>
        <w:t>.</w:t>
      </w:r>
    </w:p>
    <w:p w14:paraId="03CD8CF0" w14:textId="77777777" w:rsidR="00B31672" w:rsidRDefault="00B31672" w:rsidP="00B31672">
      <w:pPr>
        <w:tabs>
          <w:tab w:val="left" w:pos="1985"/>
          <w:tab w:val="left" w:pos="3119"/>
        </w:tabs>
        <w:spacing w:before="0" w:after="0" w:line="276" w:lineRule="auto"/>
        <w:rPr>
          <w:rFonts w:cs="Courier New"/>
          <w:b/>
          <w:color w:val="000000"/>
          <w:szCs w:val="24"/>
          <w:lang w:eastAsia="es-ES_tradnl"/>
        </w:rPr>
      </w:pPr>
    </w:p>
    <w:p w14:paraId="66FE2CFE" w14:textId="51CEC0F6" w:rsidR="0072653E" w:rsidRDefault="0072653E" w:rsidP="00B31672">
      <w:pPr>
        <w:tabs>
          <w:tab w:val="left" w:pos="1985"/>
          <w:tab w:val="left" w:pos="3119"/>
        </w:tabs>
        <w:spacing w:before="120" w:after="0" w:line="276" w:lineRule="auto"/>
        <w:rPr>
          <w:rFonts w:cs="Courier New"/>
          <w:bCs/>
          <w:color w:val="000000"/>
          <w:szCs w:val="24"/>
          <w:lang w:eastAsia="es-ES_tradnl"/>
        </w:rPr>
      </w:pPr>
      <w:r w:rsidRPr="00794E07">
        <w:rPr>
          <w:rFonts w:cs="Courier New"/>
          <w:b/>
          <w:color w:val="000000"/>
          <w:szCs w:val="24"/>
          <w:lang w:eastAsia="es-ES_tradnl"/>
        </w:rPr>
        <w:t xml:space="preserve">Artículo </w:t>
      </w:r>
      <w:r w:rsidR="005E50F7">
        <w:rPr>
          <w:rFonts w:cs="Courier New"/>
          <w:b/>
          <w:color w:val="000000"/>
          <w:szCs w:val="24"/>
          <w:lang w:eastAsia="es-ES_tradnl"/>
        </w:rPr>
        <w:t>quinto</w:t>
      </w:r>
      <w:r w:rsidRPr="00794E07">
        <w:rPr>
          <w:rFonts w:cs="Courier New"/>
          <w:b/>
          <w:color w:val="000000"/>
          <w:szCs w:val="24"/>
          <w:lang w:eastAsia="es-ES_tradnl"/>
        </w:rPr>
        <w:t>.-</w:t>
      </w:r>
      <w:r w:rsidRPr="00794E07">
        <w:rPr>
          <w:rFonts w:cs="Courier New"/>
          <w:b/>
          <w:color w:val="000000"/>
          <w:szCs w:val="24"/>
          <w:lang w:eastAsia="es-ES_tradnl"/>
        </w:rPr>
        <w:tab/>
      </w:r>
      <w:r w:rsidRPr="00794E07">
        <w:rPr>
          <w:rFonts w:cs="Courier New"/>
          <w:bCs/>
          <w:color w:val="000000"/>
          <w:szCs w:val="24"/>
          <w:lang w:eastAsia="es-ES_tradnl"/>
        </w:rPr>
        <w:t>Todas las referencias hechas al</w:t>
      </w:r>
      <w:r>
        <w:rPr>
          <w:rFonts w:cs="Courier New"/>
          <w:bCs/>
          <w:color w:val="000000"/>
          <w:szCs w:val="24"/>
          <w:lang w:eastAsia="es-ES_tradnl"/>
        </w:rPr>
        <w:t xml:space="preserve"> Vicepresidente Ejecutivo de la Corporación de Fomento de la Producción, en esta u otras leyes, se entenderá realizadas al presidente del Consejo de la Corporación de Fomento de la Producción.</w:t>
      </w:r>
    </w:p>
    <w:p w14:paraId="68783AC7" w14:textId="77777777" w:rsidR="00B31672" w:rsidRDefault="00B31672" w:rsidP="00B31672">
      <w:pPr>
        <w:tabs>
          <w:tab w:val="left" w:pos="3119"/>
        </w:tabs>
        <w:suppressAutoHyphens/>
        <w:spacing w:before="0" w:after="0" w:line="276" w:lineRule="auto"/>
        <w:rPr>
          <w:rFonts w:cs="Courier New"/>
          <w:b/>
          <w:szCs w:val="24"/>
        </w:rPr>
      </w:pPr>
    </w:p>
    <w:p w14:paraId="4011049C" w14:textId="7FA4986B" w:rsidR="006B5E35" w:rsidRPr="0079366C" w:rsidRDefault="006B5E35" w:rsidP="00B31672">
      <w:pPr>
        <w:tabs>
          <w:tab w:val="left" w:pos="3119"/>
        </w:tabs>
        <w:suppressAutoHyphens/>
        <w:spacing w:line="276" w:lineRule="auto"/>
        <w:rPr>
          <w:rFonts w:cs="Courier New"/>
          <w:szCs w:val="24"/>
        </w:rPr>
      </w:pPr>
      <w:r w:rsidRPr="0079366C">
        <w:rPr>
          <w:rFonts w:cs="Courier New"/>
          <w:b/>
          <w:szCs w:val="24"/>
        </w:rPr>
        <w:t xml:space="preserve">Artículo </w:t>
      </w:r>
      <w:r>
        <w:rPr>
          <w:rFonts w:cs="Courier New"/>
          <w:b/>
          <w:szCs w:val="24"/>
        </w:rPr>
        <w:t>sexto</w:t>
      </w:r>
      <w:r w:rsidRPr="0079366C">
        <w:rPr>
          <w:rFonts w:cs="Courier New"/>
          <w:b/>
          <w:szCs w:val="24"/>
        </w:rPr>
        <w:t>.-</w:t>
      </w:r>
      <w:r w:rsidR="00B31672">
        <w:rPr>
          <w:rFonts w:cs="Courier New"/>
          <w:b/>
          <w:szCs w:val="24"/>
        </w:rPr>
        <w:tab/>
      </w:r>
      <w:r>
        <w:rPr>
          <w:rFonts w:cs="Courier New"/>
          <w:szCs w:val="24"/>
        </w:rPr>
        <w:t>T</w:t>
      </w:r>
      <w:r w:rsidRPr="0079366C">
        <w:rPr>
          <w:rFonts w:cs="Courier New"/>
          <w:szCs w:val="24"/>
        </w:rPr>
        <w:t xml:space="preserve">oda referencia hecha en </w:t>
      </w:r>
      <w:r>
        <w:rPr>
          <w:rFonts w:cs="Courier New"/>
          <w:szCs w:val="24"/>
        </w:rPr>
        <w:t>otras leyes</w:t>
      </w:r>
      <w:r w:rsidRPr="0079366C">
        <w:rPr>
          <w:rFonts w:cs="Courier New"/>
          <w:szCs w:val="24"/>
        </w:rPr>
        <w:t>, decretos o reglamentos al Consejo Directivo y al Comité Ejecutivo del Banco</w:t>
      </w:r>
      <w:r>
        <w:rPr>
          <w:rFonts w:cs="Courier New"/>
          <w:szCs w:val="24"/>
        </w:rPr>
        <w:t xml:space="preserve"> del Estado de Chile</w:t>
      </w:r>
      <w:r w:rsidRPr="0079366C">
        <w:rPr>
          <w:rFonts w:cs="Courier New"/>
          <w:szCs w:val="24"/>
        </w:rPr>
        <w:t>, se entenderán hechas al directorio, y las dirigidas al Gerente General Ejecutivo al Gerente General.</w:t>
      </w:r>
    </w:p>
    <w:p w14:paraId="67EAA392" w14:textId="4394ECC8" w:rsidR="006B5E35" w:rsidRDefault="006B5E35" w:rsidP="00264213">
      <w:pPr>
        <w:tabs>
          <w:tab w:val="left" w:pos="1985"/>
        </w:tabs>
        <w:spacing w:line="276" w:lineRule="auto"/>
        <w:rPr>
          <w:rFonts w:cs="Courier New"/>
          <w:bCs/>
          <w:color w:val="000000"/>
          <w:szCs w:val="24"/>
          <w:lang w:eastAsia="es-ES_tradnl"/>
        </w:rPr>
      </w:pPr>
    </w:p>
    <w:p w14:paraId="434C9F94" w14:textId="77777777" w:rsidR="009E087D" w:rsidRDefault="009E087D" w:rsidP="00264213">
      <w:pPr>
        <w:tabs>
          <w:tab w:val="left" w:pos="1985"/>
        </w:tabs>
        <w:spacing w:line="276" w:lineRule="auto"/>
        <w:rPr>
          <w:rFonts w:cs="Courier New"/>
          <w:bCs/>
          <w:color w:val="000000"/>
          <w:szCs w:val="24"/>
          <w:lang w:eastAsia="es-ES_tradnl"/>
        </w:rPr>
      </w:pPr>
    </w:p>
    <w:p w14:paraId="6C9BB1C8" w14:textId="77777777" w:rsidR="00B31672" w:rsidRDefault="00B31672" w:rsidP="00264213">
      <w:pPr>
        <w:tabs>
          <w:tab w:val="left" w:pos="1985"/>
        </w:tabs>
        <w:spacing w:line="276" w:lineRule="auto"/>
        <w:rPr>
          <w:rFonts w:cs="Courier New"/>
          <w:bCs/>
          <w:color w:val="000000"/>
          <w:szCs w:val="24"/>
          <w:lang w:eastAsia="es-ES_tradnl"/>
        </w:rPr>
      </w:pPr>
    </w:p>
    <w:p w14:paraId="2F91FC25" w14:textId="04D4F317" w:rsidR="00AB4AC6" w:rsidRDefault="00AB4AC6" w:rsidP="00AB4AC6">
      <w:pPr>
        <w:spacing w:line="276" w:lineRule="auto"/>
        <w:jc w:val="center"/>
        <w:rPr>
          <w:rFonts w:cs="Courier New"/>
          <w:b/>
          <w:szCs w:val="24"/>
        </w:rPr>
      </w:pPr>
      <w:r w:rsidRPr="00D23620">
        <w:rPr>
          <w:rFonts w:cs="Courier New"/>
          <w:b/>
          <w:szCs w:val="24"/>
        </w:rPr>
        <w:lastRenderedPageBreak/>
        <w:t>DISPOSICIONES TRANSITORIAS</w:t>
      </w:r>
    </w:p>
    <w:p w14:paraId="0E82E4B2" w14:textId="4963EC09" w:rsidR="00AB4AC6" w:rsidRDefault="00AB4AC6" w:rsidP="00B31672">
      <w:pPr>
        <w:suppressAutoHyphens/>
        <w:spacing w:after="0" w:line="276" w:lineRule="auto"/>
        <w:rPr>
          <w:rFonts w:cs="Courier New"/>
          <w:szCs w:val="24"/>
        </w:rPr>
      </w:pPr>
      <w:r w:rsidRPr="00D23620">
        <w:rPr>
          <w:rFonts w:cs="Courier New"/>
          <w:b/>
          <w:szCs w:val="24"/>
        </w:rPr>
        <w:t>Artículo primero transitorio</w:t>
      </w:r>
      <w:r>
        <w:rPr>
          <w:rFonts w:cs="Courier New"/>
          <w:b/>
          <w:szCs w:val="24"/>
        </w:rPr>
        <w:t>.-</w:t>
      </w:r>
      <w:r w:rsidRPr="00D23620">
        <w:rPr>
          <w:rFonts w:cs="Courier New"/>
          <w:szCs w:val="24"/>
        </w:rPr>
        <w:t xml:space="preserve"> Las disposiciones de la presente ley comenzarán a regir el primer día del </w:t>
      </w:r>
      <w:r w:rsidR="005778DB">
        <w:rPr>
          <w:rFonts w:cs="Courier New"/>
          <w:szCs w:val="24"/>
        </w:rPr>
        <w:t>quinto</w:t>
      </w:r>
      <w:r w:rsidR="00DA19CC">
        <w:rPr>
          <w:rFonts w:cs="Courier New"/>
          <w:szCs w:val="24"/>
        </w:rPr>
        <w:t xml:space="preserve"> </w:t>
      </w:r>
      <w:r w:rsidRPr="00D23620">
        <w:rPr>
          <w:rFonts w:cs="Courier New"/>
          <w:szCs w:val="24"/>
        </w:rPr>
        <w:t xml:space="preserve">mes siguiente </w:t>
      </w:r>
      <w:r w:rsidR="00DA19CC">
        <w:rPr>
          <w:rFonts w:cs="Courier New"/>
          <w:szCs w:val="24"/>
        </w:rPr>
        <w:t>a</w:t>
      </w:r>
      <w:r w:rsidRPr="00D23620">
        <w:rPr>
          <w:rFonts w:cs="Courier New"/>
          <w:szCs w:val="24"/>
        </w:rPr>
        <w:t xml:space="preserve"> su publicación en el Diario Oficial.</w:t>
      </w:r>
    </w:p>
    <w:p w14:paraId="21430FA7" w14:textId="77777777" w:rsidR="00B31672" w:rsidRPr="00B31672" w:rsidRDefault="00B31672" w:rsidP="00B31672">
      <w:pPr>
        <w:pStyle w:val="Prrafodelista"/>
        <w:tabs>
          <w:tab w:val="left" w:pos="1985"/>
          <w:tab w:val="left" w:pos="2835"/>
        </w:tabs>
        <w:spacing w:line="276" w:lineRule="auto"/>
        <w:ind w:left="2268"/>
        <w:jc w:val="both"/>
        <w:rPr>
          <w:rFonts w:ascii="Courier New" w:eastAsia="Times New Roman" w:hAnsi="Courier New" w:cs="Courier New"/>
          <w:bCs/>
          <w:color w:val="000000"/>
          <w:sz w:val="24"/>
          <w:szCs w:val="24"/>
          <w:lang w:eastAsia="es-ES_tradnl"/>
        </w:rPr>
      </w:pPr>
    </w:p>
    <w:p w14:paraId="4E8C3E8E" w14:textId="77777777" w:rsidR="00AB4AC6" w:rsidRPr="00D23620" w:rsidRDefault="00AB4AC6" w:rsidP="00B31672">
      <w:pPr>
        <w:suppressAutoHyphens/>
        <w:spacing w:before="120" w:line="276" w:lineRule="auto"/>
        <w:rPr>
          <w:rFonts w:cs="Courier New"/>
          <w:szCs w:val="24"/>
        </w:rPr>
      </w:pPr>
      <w:r w:rsidRPr="00D23620">
        <w:rPr>
          <w:rFonts w:cs="Courier New"/>
          <w:b/>
          <w:szCs w:val="24"/>
        </w:rPr>
        <w:t>Artículo segundo transitorio</w:t>
      </w:r>
      <w:r>
        <w:rPr>
          <w:rFonts w:cs="Courier New"/>
          <w:b/>
          <w:szCs w:val="24"/>
        </w:rPr>
        <w:t>.-</w:t>
      </w:r>
      <w:r w:rsidRPr="00D23620">
        <w:rPr>
          <w:rFonts w:cs="Courier New"/>
          <w:szCs w:val="24"/>
        </w:rPr>
        <w:t xml:space="preserve"> Mientras no se encuentre constituido el directorio de acuerdo a lo dispuesto en </w:t>
      </w:r>
      <w:r w:rsidR="006B5E35">
        <w:rPr>
          <w:rFonts w:cs="Courier New"/>
          <w:szCs w:val="24"/>
        </w:rPr>
        <w:t xml:space="preserve">el artículo primero de </w:t>
      </w:r>
      <w:r w:rsidRPr="00D23620">
        <w:rPr>
          <w:rFonts w:cs="Courier New"/>
          <w:szCs w:val="24"/>
        </w:rPr>
        <w:t xml:space="preserve">la presente ley, </w:t>
      </w:r>
      <w:r>
        <w:rPr>
          <w:rFonts w:cs="Courier New"/>
          <w:szCs w:val="24"/>
        </w:rPr>
        <w:t>la</w:t>
      </w:r>
      <w:r w:rsidRPr="00D23620">
        <w:rPr>
          <w:rFonts w:cs="Courier New"/>
          <w:szCs w:val="24"/>
        </w:rPr>
        <w:t xml:space="preserve"> administración </w:t>
      </w:r>
      <w:r>
        <w:rPr>
          <w:rFonts w:cs="Courier New"/>
          <w:szCs w:val="24"/>
        </w:rPr>
        <w:t xml:space="preserve">de la Empresa Nacional de Minería </w:t>
      </w:r>
      <w:r w:rsidRPr="00D23620">
        <w:rPr>
          <w:rFonts w:cs="Courier New"/>
          <w:szCs w:val="24"/>
        </w:rPr>
        <w:t xml:space="preserve">continuará radicada en el </w:t>
      </w:r>
      <w:r>
        <w:rPr>
          <w:rFonts w:cs="Courier New"/>
          <w:szCs w:val="24"/>
        </w:rPr>
        <w:t>d</w:t>
      </w:r>
      <w:r w:rsidRPr="00D23620">
        <w:rPr>
          <w:rFonts w:cs="Courier New"/>
          <w:szCs w:val="24"/>
        </w:rPr>
        <w:t>irectorio en ejercicio a la fecha de entrada en vigencia de la presente ley.</w:t>
      </w:r>
    </w:p>
    <w:p w14:paraId="7548A8C5" w14:textId="77777777" w:rsidR="00AB4AC6" w:rsidRPr="00D23620" w:rsidRDefault="00AB4AC6" w:rsidP="00B31672">
      <w:pPr>
        <w:suppressAutoHyphens/>
        <w:spacing w:line="276" w:lineRule="auto"/>
        <w:ind w:firstLine="3119"/>
        <w:rPr>
          <w:rFonts w:cs="Courier New"/>
          <w:szCs w:val="24"/>
        </w:rPr>
      </w:pPr>
      <w:r w:rsidRPr="00D23620">
        <w:rPr>
          <w:rFonts w:cs="Courier New"/>
          <w:szCs w:val="24"/>
        </w:rPr>
        <w:t>La primera designación de los directores de la Empresa</w:t>
      </w:r>
      <w:r w:rsidR="00317E3B">
        <w:rPr>
          <w:rFonts w:cs="Courier New"/>
          <w:szCs w:val="24"/>
        </w:rPr>
        <w:t xml:space="preserve"> Nacional de Minería</w:t>
      </w:r>
      <w:r w:rsidRPr="00D23620">
        <w:rPr>
          <w:rFonts w:cs="Courier New"/>
          <w:szCs w:val="24"/>
        </w:rPr>
        <w:t>, de conformidad con lo previsto en esta ley, deberá efectuarse dentro del plazo de noventa días corridos contado desde la publicación de esta ley. Transcurrido dicho plazo, el nuevo directorio de la Empresa</w:t>
      </w:r>
      <w:r w:rsidR="00317E3B" w:rsidRPr="00317E3B">
        <w:rPr>
          <w:rFonts w:cs="Courier New"/>
          <w:szCs w:val="24"/>
        </w:rPr>
        <w:t xml:space="preserve"> </w:t>
      </w:r>
      <w:r w:rsidR="00317E3B">
        <w:rPr>
          <w:rFonts w:cs="Courier New"/>
          <w:szCs w:val="24"/>
        </w:rPr>
        <w:t>Nacional de Minería</w:t>
      </w:r>
      <w:r w:rsidRPr="00D23620">
        <w:rPr>
          <w:rFonts w:cs="Courier New"/>
          <w:szCs w:val="24"/>
        </w:rPr>
        <w:t xml:space="preserve"> se deberá constituir dentro de los diez días corridos siguientes con los miembros que se hubieren designado. Por la sola constitución del directorio, cesará en sus funciones el </w:t>
      </w:r>
      <w:r>
        <w:rPr>
          <w:rFonts w:cs="Courier New"/>
          <w:szCs w:val="24"/>
        </w:rPr>
        <w:t>d</w:t>
      </w:r>
      <w:r w:rsidRPr="00D23620">
        <w:rPr>
          <w:rFonts w:cs="Courier New"/>
          <w:szCs w:val="24"/>
        </w:rPr>
        <w:t>irectorio en ejercicio a la entrada en vigencia de las presentes modificaciones.</w:t>
      </w:r>
    </w:p>
    <w:p w14:paraId="7F7F8FF0" w14:textId="251F51EB" w:rsidR="00AB4AC6" w:rsidRDefault="00AB4AC6" w:rsidP="00B31672">
      <w:pPr>
        <w:suppressAutoHyphens/>
        <w:spacing w:after="120" w:line="276" w:lineRule="auto"/>
        <w:ind w:firstLine="3119"/>
        <w:rPr>
          <w:rFonts w:cs="Courier New"/>
          <w:szCs w:val="24"/>
        </w:rPr>
      </w:pPr>
      <w:r>
        <w:rPr>
          <w:rFonts w:cs="Courier New"/>
          <w:szCs w:val="24"/>
        </w:rPr>
        <w:t>E</w:t>
      </w:r>
      <w:r w:rsidRPr="00D23620">
        <w:rPr>
          <w:rFonts w:cs="Courier New"/>
          <w:szCs w:val="24"/>
        </w:rPr>
        <w:t xml:space="preserve">l directorio </w:t>
      </w:r>
      <w:r>
        <w:rPr>
          <w:rFonts w:cs="Courier New"/>
          <w:szCs w:val="24"/>
        </w:rPr>
        <w:t>de la Empresa Nacional de Minería</w:t>
      </w:r>
      <w:r w:rsidRPr="00D23620">
        <w:rPr>
          <w:rFonts w:cs="Courier New"/>
          <w:szCs w:val="24"/>
        </w:rPr>
        <w:t xml:space="preserve"> deberá dictar el reglamento al que hace referencia la letra c) del artículo 13 </w:t>
      </w:r>
      <w:r>
        <w:rPr>
          <w:rFonts w:cs="Courier New"/>
          <w:szCs w:val="24"/>
        </w:rPr>
        <w:t xml:space="preserve">reemplazado por el artículo </w:t>
      </w:r>
      <w:r w:rsidR="006B5E35">
        <w:rPr>
          <w:rFonts w:cs="Courier New"/>
          <w:szCs w:val="24"/>
        </w:rPr>
        <w:t xml:space="preserve">primero </w:t>
      </w:r>
      <w:r>
        <w:rPr>
          <w:rFonts w:cs="Courier New"/>
          <w:szCs w:val="24"/>
        </w:rPr>
        <w:t xml:space="preserve">de la presente ley, </w:t>
      </w:r>
      <w:r w:rsidRPr="00D23620">
        <w:rPr>
          <w:rFonts w:cs="Courier New"/>
          <w:szCs w:val="24"/>
        </w:rPr>
        <w:t>dentro de un plazo de 4 meses contado desde la entrada en vigencia de esta ley</w:t>
      </w:r>
      <w:r>
        <w:rPr>
          <w:rFonts w:cs="Courier New"/>
          <w:szCs w:val="24"/>
        </w:rPr>
        <w:t xml:space="preserve">. </w:t>
      </w:r>
    </w:p>
    <w:p w14:paraId="3D9679F1" w14:textId="77777777" w:rsidR="00B31672" w:rsidRPr="00B31672" w:rsidRDefault="00B31672" w:rsidP="00B31672">
      <w:pPr>
        <w:pStyle w:val="Prrafodelista"/>
        <w:tabs>
          <w:tab w:val="left" w:pos="1985"/>
          <w:tab w:val="left" w:pos="2835"/>
        </w:tabs>
        <w:spacing w:line="276" w:lineRule="auto"/>
        <w:ind w:left="2268"/>
        <w:jc w:val="both"/>
        <w:rPr>
          <w:rFonts w:ascii="Courier New" w:eastAsia="Times New Roman" w:hAnsi="Courier New" w:cs="Courier New"/>
          <w:bCs/>
          <w:color w:val="000000"/>
          <w:sz w:val="24"/>
          <w:szCs w:val="24"/>
          <w:lang w:eastAsia="es-ES_tradnl"/>
        </w:rPr>
      </w:pPr>
    </w:p>
    <w:p w14:paraId="5BC1EC7D" w14:textId="77777777" w:rsidR="00AB4AC6" w:rsidRPr="00D23620" w:rsidRDefault="00AB4AC6" w:rsidP="00AB4AC6">
      <w:pPr>
        <w:tabs>
          <w:tab w:val="left" w:pos="4395"/>
        </w:tabs>
        <w:suppressAutoHyphens/>
        <w:spacing w:line="276" w:lineRule="auto"/>
        <w:rPr>
          <w:rFonts w:cs="Courier New"/>
          <w:szCs w:val="24"/>
        </w:rPr>
      </w:pPr>
      <w:r w:rsidRPr="00D23620">
        <w:rPr>
          <w:rFonts w:cs="Courier New"/>
          <w:b/>
          <w:szCs w:val="24"/>
        </w:rPr>
        <w:t>Artículo tercero transitorio</w:t>
      </w:r>
      <w:r>
        <w:rPr>
          <w:rFonts w:cs="Courier New"/>
          <w:b/>
          <w:szCs w:val="24"/>
        </w:rPr>
        <w:t>.-</w:t>
      </w:r>
      <w:r w:rsidRPr="00D23620">
        <w:rPr>
          <w:rFonts w:cs="Courier New"/>
          <w:szCs w:val="24"/>
        </w:rPr>
        <w:t xml:space="preserve"> Para los efectos de la renovación parcial del directorio a que se refiere la letra b) del artículo 11 </w:t>
      </w:r>
      <w:r>
        <w:rPr>
          <w:rFonts w:cs="Courier New"/>
          <w:szCs w:val="24"/>
        </w:rPr>
        <w:t xml:space="preserve">reemplazado por el artículo </w:t>
      </w:r>
      <w:r w:rsidR="006B5E35">
        <w:rPr>
          <w:rFonts w:cs="Courier New"/>
          <w:szCs w:val="24"/>
        </w:rPr>
        <w:t xml:space="preserve">primero </w:t>
      </w:r>
      <w:r>
        <w:rPr>
          <w:rFonts w:cs="Courier New"/>
          <w:szCs w:val="24"/>
        </w:rPr>
        <w:t>de</w:t>
      </w:r>
      <w:r w:rsidRPr="00D23620">
        <w:rPr>
          <w:rFonts w:cs="Courier New"/>
          <w:szCs w:val="24"/>
        </w:rPr>
        <w:t xml:space="preserve"> </w:t>
      </w:r>
      <w:r>
        <w:rPr>
          <w:rFonts w:cs="Courier New"/>
          <w:szCs w:val="24"/>
        </w:rPr>
        <w:t>la presente</w:t>
      </w:r>
      <w:r w:rsidRPr="00D23620">
        <w:rPr>
          <w:rFonts w:cs="Courier New"/>
          <w:szCs w:val="24"/>
        </w:rPr>
        <w:t xml:space="preserve"> ley, los miembros del primer directorio de</w:t>
      </w:r>
      <w:r>
        <w:rPr>
          <w:rFonts w:cs="Courier New"/>
          <w:szCs w:val="24"/>
        </w:rPr>
        <w:t xml:space="preserve"> la Empresa Nacional de Minería </w:t>
      </w:r>
      <w:r w:rsidRPr="00D23620">
        <w:rPr>
          <w:rFonts w:cs="Courier New"/>
          <w:szCs w:val="24"/>
        </w:rPr>
        <w:t>durarán en sus cargos el número de años que a continuación se indica, sin perjuicio que podrán ser designados por un nuevo período:</w:t>
      </w:r>
    </w:p>
    <w:p w14:paraId="6F73DE32" w14:textId="3A671D85" w:rsidR="00AB4AC6" w:rsidRDefault="00E46CC1" w:rsidP="005C72EA">
      <w:pPr>
        <w:pStyle w:val="Prrafodelista"/>
        <w:numPr>
          <w:ilvl w:val="0"/>
          <w:numId w:val="27"/>
        </w:numPr>
        <w:tabs>
          <w:tab w:val="left" w:pos="3686"/>
        </w:tabs>
        <w:suppressAutoHyphens/>
        <w:spacing w:line="276" w:lineRule="auto"/>
        <w:ind w:left="0" w:firstLine="3119"/>
        <w:jc w:val="both"/>
        <w:rPr>
          <w:rFonts w:ascii="Courier New" w:hAnsi="Courier New" w:cs="Courier New"/>
          <w:sz w:val="24"/>
          <w:szCs w:val="24"/>
        </w:rPr>
      </w:pPr>
      <w:r>
        <w:rPr>
          <w:rFonts w:ascii="Courier New" w:hAnsi="Courier New" w:cs="Courier New"/>
          <w:sz w:val="24"/>
          <w:szCs w:val="24"/>
        </w:rPr>
        <w:t xml:space="preserve">Tres </w:t>
      </w:r>
      <w:r w:rsidR="00CE210C">
        <w:rPr>
          <w:rFonts w:ascii="Courier New" w:hAnsi="Courier New" w:cs="Courier New"/>
          <w:sz w:val="24"/>
          <w:szCs w:val="24"/>
        </w:rPr>
        <w:t>director</w:t>
      </w:r>
      <w:r>
        <w:rPr>
          <w:rFonts w:ascii="Courier New" w:hAnsi="Courier New" w:cs="Courier New"/>
          <w:sz w:val="24"/>
          <w:szCs w:val="24"/>
        </w:rPr>
        <w:t>es</w:t>
      </w:r>
      <w:r w:rsidR="00CE210C">
        <w:rPr>
          <w:rFonts w:ascii="Courier New" w:hAnsi="Courier New" w:cs="Courier New"/>
          <w:sz w:val="24"/>
          <w:szCs w:val="24"/>
        </w:rPr>
        <w:t xml:space="preserve"> designado</w:t>
      </w:r>
      <w:r>
        <w:rPr>
          <w:rFonts w:ascii="Courier New" w:hAnsi="Courier New" w:cs="Courier New"/>
          <w:sz w:val="24"/>
          <w:szCs w:val="24"/>
        </w:rPr>
        <w:t>s</w:t>
      </w:r>
      <w:r w:rsidR="00CE210C" w:rsidRPr="00D23620">
        <w:rPr>
          <w:rFonts w:ascii="Courier New" w:hAnsi="Courier New" w:cs="Courier New"/>
          <w:sz w:val="24"/>
          <w:szCs w:val="24"/>
        </w:rPr>
        <w:t xml:space="preserve"> por el Presidente o la Presidenta de la República a propuesta del Consejo de Alta Dirección Pública, durará</w:t>
      </w:r>
      <w:r>
        <w:rPr>
          <w:rFonts w:ascii="Courier New" w:hAnsi="Courier New" w:cs="Courier New"/>
          <w:sz w:val="24"/>
          <w:szCs w:val="24"/>
        </w:rPr>
        <w:t>n</w:t>
      </w:r>
      <w:r w:rsidR="00CE210C" w:rsidRPr="00D23620">
        <w:rPr>
          <w:rFonts w:ascii="Courier New" w:hAnsi="Courier New" w:cs="Courier New"/>
          <w:sz w:val="24"/>
          <w:szCs w:val="24"/>
        </w:rPr>
        <w:t xml:space="preserve"> en su</w:t>
      </w:r>
      <w:r>
        <w:rPr>
          <w:rFonts w:ascii="Courier New" w:hAnsi="Courier New" w:cs="Courier New"/>
          <w:sz w:val="24"/>
          <w:szCs w:val="24"/>
        </w:rPr>
        <w:t>s</w:t>
      </w:r>
      <w:r w:rsidR="00CE210C" w:rsidRPr="00D23620">
        <w:rPr>
          <w:rFonts w:ascii="Courier New" w:hAnsi="Courier New" w:cs="Courier New"/>
          <w:sz w:val="24"/>
          <w:szCs w:val="24"/>
        </w:rPr>
        <w:t xml:space="preserve"> cargo</w:t>
      </w:r>
      <w:r>
        <w:rPr>
          <w:rFonts w:ascii="Courier New" w:hAnsi="Courier New" w:cs="Courier New"/>
          <w:sz w:val="24"/>
          <w:szCs w:val="24"/>
        </w:rPr>
        <w:t>s</w:t>
      </w:r>
      <w:r w:rsidR="00CE210C" w:rsidRPr="00D23620">
        <w:rPr>
          <w:rFonts w:ascii="Courier New" w:hAnsi="Courier New" w:cs="Courier New"/>
          <w:sz w:val="24"/>
          <w:szCs w:val="24"/>
        </w:rPr>
        <w:t xml:space="preserve"> hasta el día en que se cumplan dos años de su designación</w:t>
      </w:r>
      <w:r w:rsidR="00474D95">
        <w:rPr>
          <w:rFonts w:ascii="Courier New" w:hAnsi="Courier New" w:cs="Courier New"/>
          <w:sz w:val="24"/>
          <w:szCs w:val="24"/>
        </w:rPr>
        <w:t>.</w:t>
      </w:r>
    </w:p>
    <w:p w14:paraId="20E448D7" w14:textId="6D92D252" w:rsidR="005C72EA" w:rsidRDefault="005C72EA" w:rsidP="005C72EA">
      <w:pPr>
        <w:pStyle w:val="Prrafodelista"/>
        <w:tabs>
          <w:tab w:val="left" w:pos="3686"/>
        </w:tabs>
        <w:suppressAutoHyphens/>
        <w:spacing w:line="276" w:lineRule="auto"/>
        <w:ind w:left="3119"/>
        <w:jc w:val="both"/>
        <w:rPr>
          <w:rFonts w:ascii="Courier New" w:hAnsi="Courier New" w:cs="Courier New"/>
          <w:sz w:val="24"/>
          <w:szCs w:val="24"/>
        </w:rPr>
      </w:pPr>
    </w:p>
    <w:p w14:paraId="349B80A9" w14:textId="4CA3AA63" w:rsidR="009E087D" w:rsidRDefault="009E087D" w:rsidP="005C72EA">
      <w:pPr>
        <w:pStyle w:val="Prrafodelista"/>
        <w:tabs>
          <w:tab w:val="left" w:pos="3686"/>
        </w:tabs>
        <w:suppressAutoHyphens/>
        <w:spacing w:line="276" w:lineRule="auto"/>
        <w:ind w:left="3119"/>
        <w:jc w:val="both"/>
        <w:rPr>
          <w:rFonts w:ascii="Courier New" w:hAnsi="Courier New" w:cs="Courier New"/>
          <w:sz w:val="24"/>
          <w:szCs w:val="24"/>
        </w:rPr>
      </w:pPr>
    </w:p>
    <w:p w14:paraId="3DCC6D62" w14:textId="77777777" w:rsidR="009E087D" w:rsidRPr="005C72EA" w:rsidRDefault="009E087D" w:rsidP="005C72EA">
      <w:pPr>
        <w:pStyle w:val="Prrafodelista"/>
        <w:tabs>
          <w:tab w:val="left" w:pos="3686"/>
        </w:tabs>
        <w:suppressAutoHyphens/>
        <w:spacing w:line="276" w:lineRule="auto"/>
        <w:ind w:left="3119"/>
        <w:jc w:val="both"/>
        <w:rPr>
          <w:rFonts w:ascii="Courier New" w:hAnsi="Courier New" w:cs="Courier New"/>
          <w:sz w:val="24"/>
          <w:szCs w:val="24"/>
        </w:rPr>
      </w:pPr>
    </w:p>
    <w:p w14:paraId="4B201F1F" w14:textId="3996DA07" w:rsidR="00AB4AC6" w:rsidRDefault="00AB4AC6" w:rsidP="00B31672">
      <w:pPr>
        <w:pStyle w:val="Prrafodelista"/>
        <w:numPr>
          <w:ilvl w:val="0"/>
          <w:numId w:val="27"/>
        </w:numPr>
        <w:tabs>
          <w:tab w:val="left" w:pos="3686"/>
        </w:tabs>
        <w:suppressAutoHyphens/>
        <w:spacing w:line="276" w:lineRule="auto"/>
        <w:ind w:left="0" w:firstLine="3119"/>
        <w:jc w:val="both"/>
        <w:rPr>
          <w:rFonts w:ascii="Courier New" w:hAnsi="Courier New" w:cs="Courier New"/>
          <w:sz w:val="24"/>
          <w:szCs w:val="24"/>
        </w:rPr>
      </w:pPr>
      <w:r w:rsidRPr="00D23620">
        <w:rPr>
          <w:rFonts w:ascii="Courier New" w:hAnsi="Courier New" w:cs="Courier New"/>
          <w:sz w:val="24"/>
          <w:szCs w:val="24"/>
        </w:rPr>
        <w:lastRenderedPageBreak/>
        <w:t>Dos directores designados por el Presidente o la Presidenta de la República a propuesta del Consejo de Alta Dirección Pública, durarán en sus cargos hasta el día en que se cumplan cuatro años de su designación.</w:t>
      </w:r>
    </w:p>
    <w:p w14:paraId="2A56C4F3" w14:textId="377A6795" w:rsidR="00FB41A4" w:rsidRDefault="00AB4AC6" w:rsidP="00B31672">
      <w:pPr>
        <w:suppressAutoHyphens/>
        <w:spacing w:after="0" w:line="276" w:lineRule="auto"/>
        <w:ind w:firstLine="3119"/>
        <w:rPr>
          <w:rFonts w:cs="Courier New"/>
          <w:szCs w:val="24"/>
        </w:rPr>
      </w:pPr>
      <w:r w:rsidRPr="00D23620">
        <w:rPr>
          <w:rFonts w:cs="Courier New"/>
          <w:szCs w:val="24"/>
        </w:rPr>
        <w:t>El Presidente o Presidenta de la República, en el decreto de nombramiento que corresponda, deberá indicar qui</w:t>
      </w:r>
      <w:r>
        <w:rPr>
          <w:rFonts w:cs="Courier New"/>
          <w:szCs w:val="24"/>
        </w:rPr>
        <w:t>é</w:t>
      </w:r>
      <w:r w:rsidRPr="00D23620">
        <w:rPr>
          <w:rFonts w:cs="Courier New"/>
          <w:szCs w:val="24"/>
        </w:rPr>
        <w:t xml:space="preserve">nes de los integrantes del directorio nombrados de conformidad a la letra b) del artículo </w:t>
      </w:r>
      <w:r>
        <w:rPr>
          <w:rFonts w:cs="Courier New"/>
          <w:szCs w:val="24"/>
        </w:rPr>
        <w:t xml:space="preserve">11 reemplazado por el artículo </w:t>
      </w:r>
      <w:r w:rsidR="006B5E35">
        <w:rPr>
          <w:rFonts w:cs="Courier New"/>
          <w:szCs w:val="24"/>
        </w:rPr>
        <w:t xml:space="preserve">primero </w:t>
      </w:r>
      <w:r>
        <w:rPr>
          <w:rFonts w:cs="Courier New"/>
          <w:szCs w:val="24"/>
        </w:rPr>
        <w:t>de</w:t>
      </w:r>
      <w:r w:rsidRPr="00D23620">
        <w:rPr>
          <w:rFonts w:cs="Courier New"/>
          <w:szCs w:val="24"/>
        </w:rPr>
        <w:t xml:space="preserve"> la presente ley </w:t>
      </w:r>
      <w:r>
        <w:rPr>
          <w:rFonts w:cs="Courier New"/>
          <w:szCs w:val="24"/>
        </w:rPr>
        <w:t>serán</w:t>
      </w:r>
      <w:r w:rsidRPr="00D23620">
        <w:rPr>
          <w:rFonts w:cs="Courier New"/>
          <w:szCs w:val="24"/>
        </w:rPr>
        <w:t xml:space="preserve"> </w:t>
      </w:r>
      <w:r>
        <w:rPr>
          <w:rFonts w:cs="Courier New"/>
          <w:szCs w:val="24"/>
        </w:rPr>
        <w:t>designados</w:t>
      </w:r>
      <w:r w:rsidRPr="00D23620">
        <w:rPr>
          <w:rFonts w:cs="Courier New"/>
          <w:szCs w:val="24"/>
        </w:rPr>
        <w:t xml:space="preserve"> para cada uno de los períodos correspondientes.</w:t>
      </w:r>
    </w:p>
    <w:p w14:paraId="6DE48BC7" w14:textId="77777777" w:rsidR="00B31672" w:rsidRDefault="00B31672" w:rsidP="00B31672">
      <w:pPr>
        <w:suppressAutoHyphens/>
        <w:spacing w:before="0" w:after="0" w:line="276" w:lineRule="auto"/>
        <w:ind w:firstLine="3119"/>
        <w:rPr>
          <w:rFonts w:cs="Courier New"/>
          <w:szCs w:val="24"/>
        </w:rPr>
      </w:pPr>
    </w:p>
    <w:p w14:paraId="5DCE6C34" w14:textId="77777777" w:rsidR="006E7871" w:rsidRDefault="00FB41A4" w:rsidP="00FB41A4">
      <w:pPr>
        <w:suppressAutoHyphens/>
        <w:spacing w:line="276" w:lineRule="auto"/>
        <w:rPr>
          <w:rFonts w:cs="Courier New"/>
          <w:szCs w:val="24"/>
        </w:rPr>
      </w:pPr>
      <w:r w:rsidRPr="0079366C">
        <w:rPr>
          <w:rFonts w:cs="Courier New"/>
          <w:b/>
          <w:szCs w:val="24"/>
        </w:rPr>
        <w:t xml:space="preserve">Artículo </w:t>
      </w:r>
      <w:r w:rsidR="006B5E35">
        <w:rPr>
          <w:rFonts w:cs="Courier New"/>
          <w:b/>
          <w:szCs w:val="24"/>
        </w:rPr>
        <w:t>cuarto</w:t>
      </w:r>
      <w:r w:rsidR="006B5E35" w:rsidRPr="0079366C">
        <w:rPr>
          <w:rFonts w:cs="Courier New"/>
          <w:b/>
          <w:szCs w:val="24"/>
        </w:rPr>
        <w:t xml:space="preserve"> </w:t>
      </w:r>
      <w:r w:rsidRPr="0079366C">
        <w:rPr>
          <w:rFonts w:cs="Courier New"/>
          <w:b/>
          <w:szCs w:val="24"/>
        </w:rPr>
        <w:t>transitorio.</w:t>
      </w:r>
      <w:r w:rsidR="006E7871">
        <w:rPr>
          <w:rFonts w:cs="Courier New"/>
          <w:b/>
          <w:szCs w:val="24"/>
        </w:rPr>
        <w:t>–</w:t>
      </w:r>
      <w:r w:rsidRPr="0079366C">
        <w:rPr>
          <w:rFonts w:cs="Courier New"/>
          <w:szCs w:val="24"/>
        </w:rPr>
        <w:t xml:space="preserve"> </w:t>
      </w:r>
      <w:r w:rsidR="006E7871" w:rsidRPr="0079366C">
        <w:rPr>
          <w:rFonts w:cs="Courier New"/>
          <w:szCs w:val="24"/>
        </w:rPr>
        <w:t xml:space="preserve">Sin perjuicio de lo </w:t>
      </w:r>
      <w:r w:rsidR="006E7871">
        <w:rPr>
          <w:rFonts w:cs="Courier New"/>
          <w:szCs w:val="24"/>
        </w:rPr>
        <w:t>establecido en el artículo primero transitorio</w:t>
      </w:r>
      <w:r w:rsidR="006E7871" w:rsidRPr="0079366C">
        <w:rPr>
          <w:rFonts w:cs="Courier New"/>
          <w:szCs w:val="24"/>
        </w:rPr>
        <w:t>, el proceso para la designación de directores</w:t>
      </w:r>
      <w:r w:rsidR="006E7871">
        <w:rPr>
          <w:rFonts w:cs="Courier New"/>
          <w:szCs w:val="24"/>
        </w:rPr>
        <w:t xml:space="preserve"> del Banco del Estado de Chile</w:t>
      </w:r>
      <w:r w:rsidR="006E7871" w:rsidRPr="0079366C">
        <w:rPr>
          <w:rFonts w:cs="Courier New"/>
          <w:szCs w:val="24"/>
        </w:rPr>
        <w:t xml:space="preserve"> podrá iniciarse antes de la entrada en vigencia de esta ley.</w:t>
      </w:r>
    </w:p>
    <w:p w14:paraId="5319DD22" w14:textId="77777777" w:rsidR="00FB41A4" w:rsidRPr="0079366C" w:rsidRDefault="00FB41A4" w:rsidP="00B31672">
      <w:pPr>
        <w:suppressAutoHyphens/>
        <w:spacing w:after="0" w:line="276" w:lineRule="auto"/>
        <w:ind w:firstLine="3119"/>
        <w:rPr>
          <w:rFonts w:cs="Courier New"/>
          <w:szCs w:val="24"/>
        </w:rPr>
      </w:pPr>
      <w:r w:rsidRPr="0079366C">
        <w:rPr>
          <w:rFonts w:cs="Courier New"/>
          <w:szCs w:val="24"/>
        </w:rPr>
        <w:t>Mientras no se encuentre constituido el directorio del Banco del Estado de Chile de acuerdo a lo dispuesto en la presente ley, su dirección continuará radicada en el Consejo Directivo y su administración en el Comité Ejecutivo en ejercicio a la fecha de entrada en vigencia de la presente ley, de acuerdo con las normas del decreto ley N° 2.079, de 1977.</w:t>
      </w:r>
    </w:p>
    <w:p w14:paraId="22453DD1" w14:textId="77777777" w:rsidR="00FB41A4" w:rsidRPr="0079366C" w:rsidRDefault="00FB41A4" w:rsidP="00B31672">
      <w:pPr>
        <w:suppressAutoHyphens/>
        <w:spacing w:after="0" w:line="276" w:lineRule="auto"/>
        <w:ind w:firstLine="3119"/>
        <w:rPr>
          <w:rFonts w:cs="Courier New"/>
          <w:szCs w:val="24"/>
        </w:rPr>
      </w:pPr>
      <w:r w:rsidRPr="0079366C">
        <w:rPr>
          <w:rFonts w:cs="Courier New"/>
          <w:szCs w:val="24"/>
        </w:rPr>
        <w:t>La primera designación de los directores del Banco</w:t>
      </w:r>
      <w:r w:rsidR="00317E3B" w:rsidRPr="00317E3B">
        <w:rPr>
          <w:rFonts w:cs="Courier New"/>
          <w:szCs w:val="24"/>
        </w:rPr>
        <w:t xml:space="preserve"> </w:t>
      </w:r>
      <w:r w:rsidR="00317E3B" w:rsidRPr="0079366C">
        <w:rPr>
          <w:rFonts w:cs="Courier New"/>
          <w:szCs w:val="24"/>
        </w:rPr>
        <w:t>del Estado de Chile</w:t>
      </w:r>
      <w:r w:rsidRPr="0079366C">
        <w:rPr>
          <w:rFonts w:cs="Courier New"/>
          <w:szCs w:val="24"/>
        </w:rPr>
        <w:t>, de conformidad con lo previsto en esta ley, deberá efectuarse dentro del plazo de ciento veinte días corridos contado desde la publicación de esta ley. El nuevo directorio del Banco se deberá constituir dentro de los diez días corridos siguientes a la designación de todos sus miembros, y en, cualquier caso, diez días corridos al vencimiento del plazo de ciento veinte días antes indicado, con los miembros que se hubieren nombrado. Por la sola constitución del directorio, cesará en sus funciones el Consejo Directivo y el Comité Ejecutivo y sus miembros, extinguiéndose asimismo tales estructuras de gobierno.</w:t>
      </w:r>
    </w:p>
    <w:p w14:paraId="556133F2" w14:textId="77777777" w:rsidR="00FB41A4" w:rsidRPr="0079366C" w:rsidRDefault="00FB41A4" w:rsidP="00B31672">
      <w:pPr>
        <w:suppressAutoHyphens/>
        <w:spacing w:after="0" w:line="276" w:lineRule="auto"/>
        <w:ind w:firstLine="3119"/>
        <w:rPr>
          <w:rFonts w:cs="Courier New"/>
          <w:szCs w:val="24"/>
        </w:rPr>
      </w:pPr>
      <w:r w:rsidRPr="0079366C">
        <w:rPr>
          <w:rFonts w:cs="Courier New"/>
          <w:szCs w:val="24"/>
        </w:rPr>
        <w:t>El cargo de director o directora laboral previsto en esta ley será ejercido transitoriamente por quien integre a la fecha de entrada en vigencia de la presente ley el Consejo Directivo en calidad de representante de los trabajadores del Banco del Estado de Chile como titular, al tenor de lo dispuesto en el artículo 9 letra b) del decreto ley N° 2.079, de 1977</w:t>
      </w:r>
      <w:r w:rsidR="00775704">
        <w:rPr>
          <w:rFonts w:cs="Courier New"/>
          <w:szCs w:val="24"/>
        </w:rPr>
        <w:t xml:space="preserve"> vigente a la fecha de </w:t>
      </w:r>
      <w:r w:rsidR="00775704">
        <w:rPr>
          <w:rFonts w:cs="Courier New"/>
          <w:szCs w:val="24"/>
        </w:rPr>
        <w:lastRenderedPageBreak/>
        <w:t>publicación de</w:t>
      </w:r>
      <w:r w:rsidR="00F3109C">
        <w:rPr>
          <w:rFonts w:cs="Courier New"/>
          <w:szCs w:val="24"/>
        </w:rPr>
        <w:t xml:space="preserve"> </w:t>
      </w:r>
      <w:r w:rsidR="00775704">
        <w:rPr>
          <w:rFonts w:cs="Courier New"/>
          <w:szCs w:val="24"/>
        </w:rPr>
        <w:t>la presente ley</w:t>
      </w:r>
      <w:r w:rsidRPr="0079366C">
        <w:rPr>
          <w:rFonts w:cs="Courier New"/>
          <w:szCs w:val="24"/>
        </w:rPr>
        <w:t xml:space="preserve">, quien continuará como director o directora laboral por todo el tiempo restante del periodo para el cual fue elegido. Treinta días antes de la llegada de dicho plazo, deberá presentarse la quina de candidatos a director laboral que será realizada por los trabajadores del Banco y propuesta al Presidente o Presidenta de la República para su respectiva designación, conforme lo establecido en la letra c) del inciso primero del artículo 13 reemplazado por el artículo </w:t>
      </w:r>
      <w:r w:rsidR="006B5E35">
        <w:rPr>
          <w:rFonts w:cs="Courier New"/>
          <w:szCs w:val="24"/>
        </w:rPr>
        <w:t>segundo</w:t>
      </w:r>
      <w:r w:rsidR="006B5E35" w:rsidRPr="0079366C">
        <w:rPr>
          <w:rFonts w:cs="Courier New"/>
          <w:szCs w:val="24"/>
        </w:rPr>
        <w:t xml:space="preserve"> </w:t>
      </w:r>
      <w:r w:rsidRPr="0079366C">
        <w:rPr>
          <w:rFonts w:cs="Courier New"/>
          <w:szCs w:val="24"/>
        </w:rPr>
        <w:t xml:space="preserve">de la presente ley, no pudiendo el director o directora laboral saliente participar en el respectivo proceso de nominación. </w:t>
      </w:r>
    </w:p>
    <w:p w14:paraId="0D12AD86" w14:textId="37019531" w:rsidR="00FB41A4" w:rsidRDefault="00FB41A4" w:rsidP="00B31672">
      <w:pPr>
        <w:suppressAutoHyphens/>
        <w:spacing w:after="0" w:line="276" w:lineRule="auto"/>
        <w:ind w:firstLine="3119"/>
        <w:rPr>
          <w:rFonts w:cs="Courier New"/>
          <w:szCs w:val="24"/>
        </w:rPr>
      </w:pPr>
      <w:r w:rsidRPr="0079366C">
        <w:rPr>
          <w:rFonts w:cs="Courier New"/>
          <w:szCs w:val="24"/>
        </w:rPr>
        <w:t xml:space="preserve">Para efectos de lo anterior, el directorio del Banco del Estado de Chile deberá dictar el reglamento al que hace referencia la letra c) del artículo 13 </w:t>
      </w:r>
      <w:r w:rsidR="006B5E35" w:rsidRPr="006B5E35">
        <w:rPr>
          <w:rFonts w:cs="Courier New"/>
          <w:szCs w:val="24"/>
        </w:rPr>
        <w:t>reemplazado por el artículo único segundo de la presente ley</w:t>
      </w:r>
      <w:r w:rsidR="006B5E35">
        <w:rPr>
          <w:rFonts w:cs="Courier New"/>
          <w:szCs w:val="24"/>
        </w:rPr>
        <w:t>,</w:t>
      </w:r>
      <w:r w:rsidR="006B5E35" w:rsidRPr="006B5E35">
        <w:rPr>
          <w:rFonts w:cs="Courier New"/>
          <w:szCs w:val="24"/>
        </w:rPr>
        <w:t xml:space="preserve"> </w:t>
      </w:r>
      <w:r w:rsidRPr="0079366C">
        <w:rPr>
          <w:rFonts w:cs="Courier New"/>
          <w:szCs w:val="24"/>
        </w:rPr>
        <w:t>dentro de un plazo de 4 meses contado desde la entrada en vigencia de esta ley.</w:t>
      </w:r>
    </w:p>
    <w:p w14:paraId="52C551BD" w14:textId="77777777" w:rsidR="00B31672" w:rsidRPr="0079366C" w:rsidRDefault="00B31672" w:rsidP="00B31672">
      <w:pPr>
        <w:suppressAutoHyphens/>
        <w:spacing w:before="0" w:after="0" w:line="276" w:lineRule="auto"/>
        <w:ind w:firstLine="3119"/>
        <w:rPr>
          <w:rFonts w:cs="Courier New"/>
          <w:szCs w:val="24"/>
        </w:rPr>
      </w:pPr>
    </w:p>
    <w:p w14:paraId="2097A2A8" w14:textId="77777777" w:rsidR="00FB41A4" w:rsidRPr="0079366C" w:rsidRDefault="00FB41A4" w:rsidP="00FB41A4">
      <w:pPr>
        <w:tabs>
          <w:tab w:val="left" w:pos="4395"/>
        </w:tabs>
        <w:suppressAutoHyphens/>
        <w:spacing w:line="276" w:lineRule="auto"/>
        <w:rPr>
          <w:rFonts w:cs="Courier New"/>
          <w:szCs w:val="24"/>
        </w:rPr>
      </w:pPr>
      <w:r w:rsidRPr="0079366C">
        <w:rPr>
          <w:rFonts w:cs="Courier New"/>
          <w:b/>
          <w:szCs w:val="24"/>
        </w:rPr>
        <w:t xml:space="preserve">Artículo </w:t>
      </w:r>
      <w:r w:rsidR="006B5E35">
        <w:rPr>
          <w:rFonts w:cs="Courier New"/>
          <w:b/>
          <w:szCs w:val="24"/>
        </w:rPr>
        <w:t>quinto</w:t>
      </w:r>
      <w:r w:rsidR="006B5E35" w:rsidRPr="0079366C">
        <w:rPr>
          <w:rFonts w:cs="Courier New"/>
          <w:b/>
          <w:szCs w:val="24"/>
        </w:rPr>
        <w:t xml:space="preserve"> </w:t>
      </w:r>
      <w:r w:rsidRPr="0079366C">
        <w:rPr>
          <w:rFonts w:cs="Courier New"/>
          <w:b/>
          <w:szCs w:val="24"/>
        </w:rPr>
        <w:t>transitorio.-</w:t>
      </w:r>
      <w:r w:rsidRPr="0079366C">
        <w:rPr>
          <w:rFonts w:cs="Courier New"/>
          <w:szCs w:val="24"/>
        </w:rPr>
        <w:t xml:space="preserve"> Para los efectos de la renovación parcial del directorio a que se refiere la letra b) del artículo 13 reemplazado por el artículo </w:t>
      </w:r>
      <w:r w:rsidR="006B5E35">
        <w:rPr>
          <w:rFonts w:cs="Courier New"/>
          <w:szCs w:val="24"/>
        </w:rPr>
        <w:t>segundo</w:t>
      </w:r>
      <w:r w:rsidR="006B5E35" w:rsidRPr="0079366C">
        <w:rPr>
          <w:rFonts w:cs="Courier New"/>
          <w:szCs w:val="24"/>
        </w:rPr>
        <w:t xml:space="preserve"> </w:t>
      </w:r>
      <w:r w:rsidRPr="0079366C">
        <w:rPr>
          <w:rFonts w:cs="Courier New"/>
          <w:szCs w:val="24"/>
        </w:rPr>
        <w:t>de la presente ley, los miembros del primer directorio del Banco del Estado de Chile durarán en sus cargos el número de años que a continuación se indica, sin perjuicio que podrán ser designados por un nuevo período:</w:t>
      </w:r>
    </w:p>
    <w:p w14:paraId="7447CA9D" w14:textId="77777777" w:rsidR="00FB41A4" w:rsidRPr="0079366C" w:rsidRDefault="00FB41A4" w:rsidP="00B31672">
      <w:pPr>
        <w:pStyle w:val="Prrafodelista"/>
        <w:numPr>
          <w:ilvl w:val="0"/>
          <w:numId w:val="28"/>
        </w:numPr>
        <w:tabs>
          <w:tab w:val="left" w:pos="3686"/>
        </w:tabs>
        <w:suppressAutoHyphens/>
        <w:spacing w:line="276" w:lineRule="auto"/>
        <w:ind w:left="0" w:firstLine="3119"/>
        <w:jc w:val="both"/>
        <w:rPr>
          <w:rFonts w:ascii="Courier New" w:hAnsi="Courier New" w:cs="Courier New"/>
          <w:sz w:val="24"/>
          <w:szCs w:val="24"/>
        </w:rPr>
      </w:pPr>
      <w:r w:rsidRPr="0079366C">
        <w:rPr>
          <w:rFonts w:ascii="Courier New" w:hAnsi="Courier New" w:cs="Courier New"/>
          <w:sz w:val="24"/>
          <w:szCs w:val="24"/>
        </w:rPr>
        <w:t>Dos directores designados por el Presidente o Presidenta de la República a propuesta del Consejo de Alta Dirección Pública, durarán en sus cargos hasta el día en que se cumplan tres años de su designación.</w:t>
      </w:r>
    </w:p>
    <w:p w14:paraId="0134E319" w14:textId="77777777" w:rsidR="00FB41A4" w:rsidRPr="0079366C" w:rsidRDefault="00FB41A4" w:rsidP="00B31672">
      <w:pPr>
        <w:pStyle w:val="Prrafodelista"/>
        <w:tabs>
          <w:tab w:val="left" w:pos="3686"/>
          <w:tab w:val="left" w:pos="4820"/>
        </w:tabs>
        <w:suppressAutoHyphens/>
        <w:spacing w:line="276" w:lineRule="auto"/>
        <w:ind w:left="0" w:firstLine="3119"/>
        <w:jc w:val="both"/>
        <w:rPr>
          <w:rFonts w:ascii="Courier New" w:hAnsi="Courier New" w:cs="Courier New"/>
          <w:sz w:val="24"/>
          <w:szCs w:val="24"/>
        </w:rPr>
      </w:pPr>
    </w:p>
    <w:p w14:paraId="64F8E582" w14:textId="77777777" w:rsidR="00FB41A4" w:rsidRPr="0079366C" w:rsidRDefault="00FB41A4" w:rsidP="00B31672">
      <w:pPr>
        <w:pStyle w:val="Prrafodelista"/>
        <w:numPr>
          <w:ilvl w:val="0"/>
          <w:numId w:val="28"/>
        </w:numPr>
        <w:tabs>
          <w:tab w:val="left" w:pos="3686"/>
        </w:tabs>
        <w:suppressAutoHyphens/>
        <w:spacing w:line="276" w:lineRule="auto"/>
        <w:ind w:left="0" w:firstLine="3119"/>
        <w:jc w:val="both"/>
        <w:rPr>
          <w:rFonts w:ascii="Courier New" w:hAnsi="Courier New" w:cs="Courier New"/>
          <w:sz w:val="24"/>
          <w:szCs w:val="24"/>
        </w:rPr>
      </w:pPr>
      <w:r w:rsidRPr="0079366C">
        <w:rPr>
          <w:rFonts w:ascii="Courier New" w:hAnsi="Courier New" w:cs="Courier New"/>
          <w:sz w:val="24"/>
          <w:szCs w:val="24"/>
        </w:rPr>
        <w:t>Dos directores designados por el Presidente o Presidenta de la República a propuesta del Consejo de Alta Dirección Pública, durarán en sus cargos hasta el día en que se cumplan seis años de su designación.</w:t>
      </w:r>
    </w:p>
    <w:p w14:paraId="3B89AB9B" w14:textId="7C17336E" w:rsidR="00FB41A4" w:rsidRDefault="00FB41A4" w:rsidP="006B4582">
      <w:pPr>
        <w:suppressAutoHyphens/>
        <w:spacing w:after="0" w:line="276" w:lineRule="auto"/>
        <w:ind w:firstLine="3119"/>
        <w:rPr>
          <w:rFonts w:cs="Courier New"/>
          <w:szCs w:val="24"/>
        </w:rPr>
      </w:pPr>
      <w:r w:rsidRPr="0079366C">
        <w:rPr>
          <w:rFonts w:cs="Courier New"/>
          <w:szCs w:val="24"/>
        </w:rPr>
        <w:t xml:space="preserve">El Presidente o Presidenta de la República, en el decreto de nombramiento que corresponda, deberá indicar quienes de los directores nombrados de conformidad a la letra b) del artículo 13 reemplazado por el artículo </w:t>
      </w:r>
      <w:r w:rsidR="006B5E35">
        <w:rPr>
          <w:rFonts w:cs="Courier New"/>
          <w:szCs w:val="24"/>
        </w:rPr>
        <w:t>segundo</w:t>
      </w:r>
      <w:r w:rsidR="006B5E35" w:rsidRPr="0079366C">
        <w:rPr>
          <w:rFonts w:cs="Courier New"/>
          <w:szCs w:val="24"/>
        </w:rPr>
        <w:t xml:space="preserve"> </w:t>
      </w:r>
      <w:r w:rsidRPr="0079366C">
        <w:rPr>
          <w:rFonts w:cs="Courier New"/>
          <w:szCs w:val="24"/>
        </w:rPr>
        <w:t>de la presente ley son elegidos para cada uno de los períodos correspondientes.</w:t>
      </w:r>
    </w:p>
    <w:p w14:paraId="211CF6E1" w14:textId="77777777" w:rsidR="006B4582" w:rsidRPr="0079366C" w:rsidRDefault="006B4582" w:rsidP="006B4582">
      <w:pPr>
        <w:suppressAutoHyphens/>
        <w:spacing w:after="0" w:line="276" w:lineRule="auto"/>
        <w:ind w:firstLine="3119"/>
        <w:rPr>
          <w:rFonts w:cs="Courier New"/>
          <w:szCs w:val="24"/>
        </w:rPr>
      </w:pPr>
    </w:p>
    <w:p w14:paraId="2B893685" w14:textId="6F37C936" w:rsidR="00FB41A4" w:rsidRDefault="00FB41A4" w:rsidP="00FB41A4">
      <w:pPr>
        <w:suppressAutoHyphens/>
        <w:spacing w:line="276" w:lineRule="auto"/>
        <w:rPr>
          <w:rFonts w:cs="Courier New"/>
          <w:szCs w:val="24"/>
        </w:rPr>
      </w:pPr>
      <w:r w:rsidRPr="0079366C">
        <w:rPr>
          <w:rFonts w:cs="Courier New"/>
          <w:b/>
          <w:szCs w:val="24"/>
        </w:rPr>
        <w:lastRenderedPageBreak/>
        <w:t xml:space="preserve">Artículo </w:t>
      </w:r>
      <w:r w:rsidR="006B5E35">
        <w:rPr>
          <w:rFonts w:cs="Courier New"/>
          <w:b/>
          <w:szCs w:val="24"/>
        </w:rPr>
        <w:t>sexto</w:t>
      </w:r>
      <w:r w:rsidR="006B5E35" w:rsidRPr="0079366C">
        <w:rPr>
          <w:rFonts w:cs="Courier New"/>
          <w:b/>
          <w:szCs w:val="24"/>
        </w:rPr>
        <w:t xml:space="preserve"> </w:t>
      </w:r>
      <w:r w:rsidRPr="0079366C">
        <w:rPr>
          <w:rFonts w:cs="Courier New"/>
          <w:b/>
          <w:szCs w:val="24"/>
        </w:rPr>
        <w:t>transitorio.-</w:t>
      </w:r>
      <w:r w:rsidRPr="0079366C">
        <w:rPr>
          <w:rFonts w:cs="Courier New"/>
          <w:szCs w:val="24"/>
        </w:rPr>
        <w:t xml:space="preserve"> En tanto no se determinen las nuevas </w:t>
      </w:r>
      <w:r w:rsidR="00F3109C">
        <w:rPr>
          <w:rFonts w:cs="Courier New"/>
          <w:szCs w:val="24"/>
        </w:rPr>
        <w:t>dietas</w:t>
      </w:r>
      <w:r w:rsidR="00F3109C" w:rsidRPr="0079366C">
        <w:rPr>
          <w:rFonts w:cs="Courier New"/>
          <w:szCs w:val="24"/>
        </w:rPr>
        <w:t xml:space="preserve"> </w:t>
      </w:r>
      <w:r w:rsidRPr="0079366C">
        <w:rPr>
          <w:rFonts w:cs="Courier New"/>
          <w:szCs w:val="24"/>
        </w:rPr>
        <w:t xml:space="preserve">de los directores del Banco del Estado de Chile, de conformidad a lo dispuesto en el inciso tercero del artículo 13 reemplazado por el artículo </w:t>
      </w:r>
      <w:r w:rsidR="006B5E35">
        <w:rPr>
          <w:rFonts w:cs="Courier New"/>
          <w:szCs w:val="24"/>
        </w:rPr>
        <w:t>segundo</w:t>
      </w:r>
      <w:r w:rsidR="006B5E35" w:rsidRPr="0079366C">
        <w:rPr>
          <w:rFonts w:cs="Courier New"/>
          <w:szCs w:val="24"/>
        </w:rPr>
        <w:t xml:space="preserve"> </w:t>
      </w:r>
      <w:r w:rsidRPr="0079366C">
        <w:rPr>
          <w:rFonts w:cs="Courier New"/>
          <w:szCs w:val="24"/>
        </w:rPr>
        <w:t xml:space="preserve">de la presente ley, los directores del Banco del Estado de Chile percibirán una </w:t>
      </w:r>
      <w:r w:rsidR="00F3109C">
        <w:rPr>
          <w:rFonts w:cs="Courier New"/>
          <w:szCs w:val="24"/>
        </w:rPr>
        <w:t>dieta</w:t>
      </w:r>
      <w:r w:rsidR="00F3109C" w:rsidRPr="0079366C">
        <w:rPr>
          <w:rFonts w:cs="Courier New"/>
          <w:szCs w:val="24"/>
        </w:rPr>
        <w:t xml:space="preserve"> </w:t>
      </w:r>
      <w:r w:rsidRPr="0079366C">
        <w:rPr>
          <w:rFonts w:cs="Courier New"/>
          <w:szCs w:val="24"/>
        </w:rPr>
        <w:t xml:space="preserve">mensual equivalente a la </w:t>
      </w:r>
      <w:r w:rsidR="00727F74">
        <w:rPr>
          <w:rFonts w:cs="Courier New"/>
          <w:szCs w:val="24"/>
        </w:rPr>
        <w:t xml:space="preserve">que percibían </w:t>
      </w:r>
      <w:r w:rsidRPr="0079366C">
        <w:rPr>
          <w:rFonts w:cs="Courier New"/>
          <w:szCs w:val="24"/>
        </w:rPr>
        <w:t>los miembros del Consejo Directivo del Banco al moment</w:t>
      </w:r>
      <w:r>
        <w:rPr>
          <w:rFonts w:cs="Courier New"/>
          <w:szCs w:val="24"/>
        </w:rPr>
        <w:t>o de publicación de esta ley</w:t>
      </w:r>
      <w:r w:rsidR="001801E2">
        <w:rPr>
          <w:rFonts w:cs="Courier New"/>
          <w:szCs w:val="24"/>
        </w:rPr>
        <w:t xml:space="preserve">, con la excepción del Presidente y Vicepresidente del Banco del Estado de Chile los que seguirán percibiendo la dieta </w:t>
      </w:r>
      <w:r w:rsidR="00727F74">
        <w:rPr>
          <w:rFonts w:cs="Courier New"/>
          <w:szCs w:val="24"/>
        </w:rPr>
        <w:t>que percibían a la misma época los</w:t>
      </w:r>
      <w:r w:rsidR="001801E2">
        <w:rPr>
          <w:rFonts w:cs="Courier New"/>
          <w:szCs w:val="24"/>
        </w:rPr>
        <w:t xml:space="preserve"> miembros del Comité Ejecutivo.</w:t>
      </w:r>
    </w:p>
    <w:p w14:paraId="7BC39759" w14:textId="4FC84471" w:rsidR="00930D81" w:rsidRDefault="00930D81" w:rsidP="009E087D">
      <w:pPr>
        <w:suppressAutoHyphens/>
        <w:spacing w:before="360" w:line="276" w:lineRule="auto"/>
        <w:rPr>
          <w:rFonts w:cs="Courier New"/>
          <w:szCs w:val="24"/>
        </w:rPr>
      </w:pPr>
      <w:r w:rsidRPr="005E50F7">
        <w:rPr>
          <w:rFonts w:cs="Courier New"/>
          <w:b/>
          <w:bCs/>
          <w:szCs w:val="24"/>
        </w:rPr>
        <w:t xml:space="preserve">Artículo </w:t>
      </w:r>
      <w:r>
        <w:rPr>
          <w:rFonts w:cs="Courier New"/>
          <w:b/>
          <w:bCs/>
          <w:szCs w:val="24"/>
        </w:rPr>
        <w:t>séptimo</w:t>
      </w:r>
      <w:r w:rsidRPr="005E50F7">
        <w:rPr>
          <w:rFonts w:cs="Courier New"/>
          <w:b/>
          <w:bCs/>
          <w:szCs w:val="24"/>
        </w:rPr>
        <w:t xml:space="preserve"> transitorio.</w:t>
      </w:r>
      <w:r w:rsidRPr="005E50F7">
        <w:rPr>
          <w:rFonts w:cs="Courier New"/>
          <w:szCs w:val="24"/>
        </w:rPr>
        <w:t xml:space="preserve">- </w:t>
      </w:r>
      <w:r w:rsidRPr="0079366C">
        <w:rPr>
          <w:rFonts w:cs="Courier New"/>
          <w:szCs w:val="24"/>
        </w:rPr>
        <w:t xml:space="preserve">Sin perjuicio de lo </w:t>
      </w:r>
      <w:r>
        <w:rPr>
          <w:rFonts w:cs="Courier New"/>
          <w:szCs w:val="24"/>
        </w:rPr>
        <w:t>establecido en el artículo primero transitorio</w:t>
      </w:r>
      <w:r w:rsidRPr="0079366C">
        <w:rPr>
          <w:rFonts w:cs="Courier New"/>
          <w:szCs w:val="24"/>
        </w:rPr>
        <w:t xml:space="preserve">, el proceso para la designación de </w:t>
      </w:r>
      <w:r>
        <w:rPr>
          <w:rFonts w:cs="Courier New"/>
          <w:szCs w:val="24"/>
        </w:rPr>
        <w:t xml:space="preserve">los miembros </w:t>
      </w:r>
      <w:r w:rsidR="00A12FF9">
        <w:rPr>
          <w:rFonts w:cs="Courier New"/>
          <w:szCs w:val="24"/>
        </w:rPr>
        <w:t>d</w:t>
      </w:r>
      <w:r w:rsidRPr="005E50F7">
        <w:rPr>
          <w:rFonts w:cs="Courier New"/>
          <w:szCs w:val="24"/>
        </w:rPr>
        <w:t xml:space="preserve">el Consejo de la Corporación </w:t>
      </w:r>
      <w:r>
        <w:rPr>
          <w:rFonts w:cs="Courier New"/>
          <w:szCs w:val="24"/>
        </w:rPr>
        <w:t xml:space="preserve">de Fomento de la Producción </w:t>
      </w:r>
      <w:r w:rsidRPr="0079366C">
        <w:rPr>
          <w:rFonts w:cs="Courier New"/>
          <w:szCs w:val="24"/>
        </w:rPr>
        <w:t>podrá iniciarse antes de la entrada en vigencia de esta ley</w:t>
      </w:r>
      <w:r>
        <w:rPr>
          <w:rFonts w:cs="Courier New"/>
          <w:szCs w:val="24"/>
        </w:rPr>
        <w:t>.</w:t>
      </w:r>
    </w:p>
    <w:p w14:paraId="19923090" w14:textId="2F00D173" w:rsidR="00930D81" w:rsidRDefault="00930D81" w:rsidP="006B4582">
      <w:pPr>
        <w:suppressAutoHyphens/>
        <w:spacing w:line="276" w:lineRule="auto"/>
        <w:ind w:firstLine="3119"/>
        <w:rPr>
          <w:rFonts w:cs="Courier New"/>
          <w:szCs w:val="24"/>
        </w:rPr>
      </w:pPr>
      <w:r w:rsidRPr="005E50F7">
        <w:rPr>
          <w:rFonts w:cs="Courier New"/>
          <w:szCs w:val="24"/>
        </w:rPr>
        <w:t xml:space="preserve">Mientras no se encuentre constituido el Consejo de la Corporación </w:t>
      </w:r>
      <w:r>
        <w:rPr>
          <w:rFonts w:cs="Courier New"/>
          <w:szCs w:val="24"/>
        </w:rPr>
        <w:t>de Fomento de la Producción</w:t>
      </w:r>
      <w:r w:rsidRPr="005E50F7">
        <w:rPr>
          <w:rFonts w:cs="Courier New"/>
          <w:szCs w:val="24"/>
        </w:rPr>
        <w:t xml:space="preserve"> de acuerdo al artículo 1° del decreto con fuerza de ley N° 211, de 1960, del Ministerio de Hacienda</w:t>
      </w:r>
      <w:r>
        <w:rPr>
          <w:rFonts w:cs="Courier New"/>
          <w:szCs w:val="24"/>
        </w:rPr>
        <w:t xml:space="preserve"> reemplazado por el artículo tercero de la presente ley</w:t>
      </w:r>
      <w:r w:rsidRPr="005E50F7">
        <w:rPr>
          <w:rFonts w:cs="Courier New"/>
          <w:szCs w:val="24"/>
        </w:rPr>
        <w:t>, su administración continuará radicada en el consejo</w:t>
      </w:r>
      <w:r>
        <w:rPr>
          <w:rFonts w:cs="Courier New"/>
          <w:szCs w:val="24"/>
        </w:rPr>
        <w:t xml:space="preserve"> vigente y hasta la designación de los nuevos integrantes del Consejo</w:t>
      </w:r>
      <w:r w:rsidRPr="005E50F7">
        <w:rPr>
          <w:rFonts w:cs="Courier New"/>
          <w:szCs w:val="24"/>
        </w:rPr>
        <w:t xml:space="preserve">. </w:t>
      </w:r>
    </w:p>
    <w:p w14:paraId="648D0477" w14:textId="77777777" w:rsidR="005E50F7" w:rsidRPr="005E50F7" w:rsidRDefault="005E50F7" w:rsidP="009E087D">
      <w:pPr>
        <w:autoSpaceDE w:val="0"/>
        <w:autoSpaceDN w:val="0"/>
        <w:adjustRightInd w:val="0"/>
        <w:spacing w:before="360" w:line="276" w:lineRule="auto"/>
        <w:ind w:right="20"/>
        <w:rPr>
          <w:rFonts w:cs="Courier New"/>
          <w:szCs w:val="24"/>
        </w:rPr>
      </w:pPr>
      <w:r w:rsidRPr="005E50F7">
        <w:rPr>
          <w:rFonts w:cs="Courier New"/>
          <w:b/>
          <w:bCs/>
          <w:szCs w:val="24"/>
        </w:rPr>
        <w:t xml:space="preserve">Artículo </w:t>
      </w:r>
      <w:r w:rsidR="00804273">
        <w:rPr>
          <w:rFonts w:cs="Courier New"/>
          <w:b/>
          <w:bCs/>
          <w:szCs w:val="24"/>
        </w:rPr>
        <w:t>octavo</w:t>
      </w:r>
      <w:r w:rsidR="00804273" w:rsidRPr="005E50F7">
        <w:rPr>
          <w:rFonts w:cs="Courier New"/>
          <w:b/>
          <w:bCs/>
          <w:szCs w:val="24"/>
        </w:rPr>
        <w:t xml:space="preserve"> </w:t>
      </w:r>
      <w:r w:rsidRPr="005E50F7">
        <w:rPr>
          <w:rFonts w:cs="Courier New"/>
          <w:b/>
          <w:bCs/>
          <w:szCs w:val="24"/>
        </w:rPr>
        <w:t>transitorio.</w:t>
      </w:r>
      <w:r w:rsidRPr="005E50F7">
        <w:rPr>
          <w:rFonts w:cs="Courier New"/>
          <w:szCs w:val="24"/>
        </w:rPr>
        <w:t xml:space="preserve">- Para los efectos de la renovación parcial del Consejo </w:t>
      </w:r>
      <w:r w:rsidR="00804273" w:rsidRPr="00804273">
        <w:rPr>
          <w:rFonts w:cs="Courier New"/>
          <w:szCs w:val="24"/>
        </w:rPr>
        <w:t xml:space="preserve">de la Corporación de Fomento de la Producción </w:t>
      </w:r>
      <w:r w:rsidRPr="005E50F7">
        <w:rPr>
          <w:rFonts w:cs="Courier New"/>
          <w:szCs w:val="24"/>
        </w:rPr>
        <w:t xml:space="preserve">a que se refiere </w:t>
      </w:r>
      <w:r w:rsidR="00804273">
        <w:rPr>
          <w:rFonts w:cs="Courier New"/>
          <w:szCs w:val="24"/>
        </w:rPr>
        <w:t>e</w:t>
      </w:r>
      <w:r w:rsidRPr="005E50F7">
        <w:rPr>
          <w:rFonts w:cs="Courier New"/>
          <w:szCs w:val="24"/>
        </w:rPr>
        <w:t>l artículo 1° del decreto con fuerza de ley N° 211, de 1960, del Ministerio de Hacienda</w:t>
      </w:r>
      <w:r w:rsidR="00804273">
        <w:rPr>
          <w:rFonts w:cs="Courier New"/>
          <w:szCs w:val="24"/>
        </w:rPr>
        <w:t xml:space="preserve"> reemplazado por el artículo tercero de la presente ley</w:t>
      </w:r>
      <w:r w:rsidRPr="005E50F7">
        <w:rPr>
          <w:rFonts w:cs="Courier New"/>
          <w:szCs w:val="24"/>
        </w:rPr>
        <w:t xml:space="preserve">, los miembros del primer Consejo de la Corporación, designados de conformidad con dicho artículo, durarán en sus cargos hasta las fechas que a continuación se indican, sin perjuicio que podrán ser designados por un nuevo período, por una sola vez, continuo o discontinuo: </w:t>
      </w:r>
    </w:p>
    <w:p w14:paraId="10F13654" w14:textId="77777777" w:rsidR="005E50F7" w:rsidRPr="005E50F7" w:rsidRDefault="005E50F7" w:rsidP="006B4582">
      <w:pPr>
        <w:tabs>
          <w:tab w:val="left" w:pos="3686"/>
        </w:tabs>
        <w:autoSpaceDE w:val="0"/>
        <w:autoSpaceDN w:val="0"/>
        <w:adjustRightInd w:val="0"/>
        <w:spacing w:line="276" w:lineRule="auto"/>
        <w:ind w:right="20" w:firstLine="3119"/>
        <w:rPr>
          <w:rFonts w:cs="Courier New"/>
          <w:szCs w:val="24"/>
        </w:rPr>
      </w:pPr>
      <w:r w:rsidRPr="005E50F7">
        <w:rPr>
          <w:rFonts w:cs="Courier New"/>
          <w:szCs w:val="24"/>
        </w:rPr>
        <w:t>a)</w:t>
      </w:r>
      <w:r w:rsidRPr="005E50F7">
        <w:rPr>
          <w:rFonts w:cs="Courier New"/>
          <w:szCs w:val="24"/>
        </w:rPr>
        <w:tab/>
        <w:t xml:space="preserve">Dos de los consejeros y consejeras a que hace referencia la letra b) del </w:t>
      </w:r>
      <w:r w:rsidR="00317E3B">
        <w:rPr>
          <w:rFonts w:cs="Courier New"/>
          <w:szCs w:val="24"/>
        </w:rPr>
        <w:t xml:space="preserve">mencionado </w:t>
      </w:r>
      <w:r w:rsidRPr="005E50F7">
        <w:rPr>
          <w:rFonts w:cs="Courier New"/>
          <w:szCs w:val="24"/>
        </w:rPr>
        <w:t xml:space="preserve">artículo 1° durarán en sus cargos dos años desde la fecha de su designación. </w:t>
      </w:r>
    </w:p>
    <w:p w14:paraId="35132C08" w14:textId="2B40AB06" w:rsidR="006B4582" w:rsidRDefault="005E50F7" w:rsidP="00F42BA4">
      <w:pPr>
        <w:tabs>
          <w:tab w:val="left" w:pos="3686"/>
        </w:tabs>
        <w:autoSpaceDE w:val="0"/>
        <w:autoSpaceDN w:val="0"/>
        <w:adjustRightInd w:val="0"/>
        <w:spacing w:line="276" w:lineRule="auto"/>
        <w:ind w:right="20" w:firstLine="3119"/>
        <w:rPr>
          <w:rFonts w:cs="Courier New"/>
          <w:szCs w:val="24"/>
        </w:rPr>
      </w:pPr>
      <w:r w:rsidRPr="005E50F7">
        <w:rPr>
          <w:rFonts w:cs="Courier New"/>
          <w:szCs w:val="24"/>
        </w:rPr>
        <w:t>b)</w:t>
      </w:r>
      <w:r w:rsidRPr="005E50F7">
        <w:rPr>
          <w:rFonts w:cs="Courier New"/>
          <w:szCs w:val="24"/>
        </w:rPr>
        <w:tab/>
        <w:t xml:space="preserve">Dos de los consejeros y consejeras a que hace referencia la letra b) del </w:t>
      </w:r>
      <w:r w:rsidR="00317E3B">
        <w:rPr>
          <w:rFonts w:cs="Courier New"/>
          <w:szCs w:val="24"/>
        </w:rPr>
        <w:t xml:space="preserve">mencionado </w:t>
      </w:r>
      <w:r w:rsidRPr="005E50F7">
        <w:rPr>
          <w:rFonts w:cs="Courier New"/>
          <w:szCs w:val="24"/>
        </w:rPr>
        <w:t xml:space="preserve">artículo 1° durarán en sus cargos cuatro años desde la fecha de su designación. </w:t>
      </w:r>
    </w:p>
    <w:p w14:paraId="0B1FBBB6" w14:textId="77777777" w:rsidR="009E087D" w:rsidRDefault="009E087D" w:rsidP="006B4582">
      <w:pPr>
        <w:autoSpaceDE w:val="0"/>
        <w:autoSpaceDN w:val="0"/>
        <w:adjustRightInd w:val="0"/>
        <w:spacing w:line="276" w:lineRule="auto"/>
        <w:ind w:right="20" w:firstLine="3119"/>
        <w:rPr>
          <w:rFonts w:cs="Courier New"/>
          <w:szCs w:val="24"/>
        </w:rPr>
      </w:pPr>
    </w:p>
    <w:p w14:paraId="186C404E" w14:textId="77777777" w:rsidR="009E087D" w:rsidRDefault="009E087D" w:rsidP="006B4582">
      <w:pPr>
        <w:autoSpaceDE w:val="0"/>
        <w:autoSpaceDN w:val="0"/>
        <w:adjustRightInd w:val="0"/>
        <w:spacing w:line="276" w:lineRule="auto"/>
        <w:ind w:right="20" w:firstLine="3119"/>
        <w:rPr>
          <w:rFonts w:cs="Courier New"/>
          <w:szCs w:val="24"/>
        </w:rPr>
      </w:pPr>
    </w:p>
    <w:p w14:paraId="6B76EF04" w14:textId="5B70FB79" w:rsidR="00C771A8" w:rsidRDefault="005E50F7" w:rsidP="006B4582">
      <w:pPr>
        <w:autoSpaceDE w:val="0"/>
        <w:autoSpaceDN w:val="0"/>
        <w:adjustRightInd w:val="0"/>
        <w:spacing w:line="276" w:lineRule="auto"/>
        <w:ind w:right="20" w:firstLine="3119"/>
        <w:rPr>
          <w:rFonts w:cs="Courier New"/>
          <w:szCs w:val="24"/>
        </w:rPr>
      </w:pPr>
      <w:r w:rsidRPr="005E50F7">
        <w:rPr>
          <w:rFonts w:cs="Courier New"/>
          <w:szCs w:val="24"/>
        </w:rPr>
        <w:t xml:space="preserve">La Presidenta o Presidente de la República, en el decreto de nombramiento que corresponda, deberá indicar, entre otros aspectos, la individualización de cada consejero y consejera </w:t>
      </w:r>
      <w:r w:rsidRPr="00A12FF9">
        <w:rPr>
          <w:rFonts w:cs="Courier New"/>
          <w:szCs w:val="24"/>
        </w:rPr>
        <w:t>y el plazo por el cual ha sido nombrado.</w:t>
      </w:r>
    </w:p>
    <w:p w14:paraId="1689E7D1" w14:textId="73D616EF" w:rsidR="00A601D0" w:rsidRPr="00CF33F2" w:rsidRDefault="00A601D0" w:rsidP="009E087D">
      <w:pPr>
        <w:autoSpaceDE w:val="0"/>
        <w:autoSpaceDN w:val="0"/>
        <w:adjustRightInd w:val="0"/>
        <w:spacing w:before="360" w:line="276" w:lineRule="auto"/>
        <w:ind w:right="20"/>
      </w:pPr>
      <w:r w:rsidRPr="005B1D03">
        <w:rPr>
          <w:rFonts w:cs="Courier New"/>
          <w:b/>
          <w:bCs/>
          <w:szCs w:val="24"/>
        </w:rPr>
        <w:t xml:space="preserve">Artículo </w:t>
      </w:r>
      <w:r>
        <w:rPr>
          <w:rFonts w:cs="Courier New"/>
          <w:b/>
          <w:bCs/>
          <w:szCs w:val="24"/>
        </w:rPr>
        <w:t xml:space="preserve">noveno </w:t>
      </w:r>
      <w:r w:rsidRPr="005B1D03">
        <w:rPr>
          <w:rFonts w:cs="Courier New"/>
          <w:b/>
          <w:bCs/>
          <w:szCs w:val="24"/>
        </w:rPr>
        <w:t>transitorio</w:t>
      </w:r>
      <w:r>
        <w:rPr>
          <w:rFonts w:cs="Courier New"/>
          <w:szCs w:val="24"/>
        </w:rPr>
        <w:t>.-</w:t>
      </w:r>
      <w:r w:rsidRPr="005B1D03">
        <w:rPr>
          <w:rFonts w:cs="Courier New"/>
          <w:szCs w:val="24"/>
        </w:rPr>
        <w:t xml:space="preserve"> </w:t>
      </w:r>
      <w:r w:rsidRPr="005B1D03">
        <w:t>En tanto no se determinen las dietas para los integrantes del Consejo de la Corporación para el Fomento de la Producción</w:t>
      </w:r>
      <w:r>
        <w:t xml:space="preserve"> a los que se refiere el literal b) del artículo 1° del decreto con fuerza de ley N° 211 de 1960, del Ministerio de Hacienda, introducido por el artículo tercero de esta ley</w:t>
      </w:r>
      <w:r w:rsidRPr="005B1D03">
        <w:t>, aquéllos percibirán</w:t>
      </w:r>
      <w:r>
        <w:t xml:space="preserve"> una </w:t>
      </w:r>
      <w:r w:rsidRPr="005B1D03">
        <w:t xml:space="preserve">dieta equivalente a 9,75 unidades tributarias mensuales, por </w:t>
      </w:r>
      <w:r>
        <w:t xml:space="preserve"> cada sesión a que asistan </w:t>
      </w:r>
      <w:r w:rsidRPr="005B1D03">
        <w:rPr>
          <w:rFonts w:cs="Courier New"/>
          <w:szCs w:val="24"/>
        </w:rPr>
        <w:t>ya sea de Consejo o de eventuales comités</w:t>
      </w:r>
      <w:r w:rsidRPr="005B1D03">
        <w:t xml:space="preserve">, con un </w:t>
      </w:r>
      <w:r>
        <w:t>máximo</w:t>
      </w:r>
      <w:r w:rsidRPr="005B1D03">
        <w:t xml:space="preserve"> </w:t>
      </w:r>
      <w:r w:rsidRPr="005B1D03">
        <w:rPr>
          <w:rFonts w:cs="Courier New"/>
          <w:szCs w:val="24"/>
        </w:rPr>
        <w:t xml:space="preserve">de 3 sesiones </w:t>
      </w:r>
      <w:r>
        <w:rPr>
          <w:rFonts w:cs="Courier New"/>
          <w:szCs w:val="24"/>
        </w:rPr>
        <w:t>por mes calendario</w:t>
      </w:r>
      <w:r w:rsidRPr="005B1D03">
        <w:rPr>
          <w:rFonts w:cs="Courier New"/>
          <w:szCs w:val="24"/>
        </w:rPr>
        <w:t>.”.</w:t>
      </w:r>
    </w:p>
    <w:p w14:paraId="6009D39A" w14:textId="04592B69" w:rsidR="00585BBF" w:rsidRPr="00585BBF" w:rsidRDefault="00C771A8" w:rsidP="009E087D">
      <w:pPr>
        <w:pStyle w:val="Sinespaciado"/>
        <w:spacing w:before="360" w:line="276" w:lineRule="auto"/>
        <w:rPr>
          <w:rFonts w:ascii="Courier New" w:hAnsi="Courier New" w:cs="Courier New"/>
          <w:szCs w:val="24"/>
        </w:rPr>
      </w:pPr>
      <w:r w:rsidRPr="00A12FF9">
        <w:rPr>
          <w:rFonts w:ascii="Courier New" w:hAnsi="Courier New" w:cs="Courier New"/>
          <w:b/>
          <w:bCs/>
          <w:szCs w:val="24"/>
        </w:rPr>
        <w:t xml:space="preserve">Artículo </w:t>
      </w:r>
      <w:r w:rsidR="00A601D0">
        <w:rPr>
          <w:rFonts w:ascii="Courier New" w:hAnsi="Courier New" w:cs="Courier New"/>
          <w:b/>
          <w:bCs/>
          <w:szCs w:val="24"/>
        </w:rPr>
        <w:t>décimo</w:t>
      </w:r>
      <w:r w:rsidRPr="00A12FF9">
        <w:rPr>
          <w:rFonts w:ascii="Courier New" w:hAnsi="Courier New" w:cs="Courier New"/>
          <w:b/>
          <w:bCs/>
          <w:szCs w:val="24"/>
        </w:rPr>
        <w:t xml:space="preserve"> transitorio</w:t>
      </w:r>
      <w:r w:rsidR="00585BBF">
        <w:rPr>
          <w:rFonts w:ascii="Courier New" w:hAnsi="Courier New" w:cs="Courier New"/>
          <w:szCs w:val="24"/>
        </w:rPr>
        <w:t>.-</w:t>
      </w:r>
      <w:r w:rsidR="00684B73">
        <w:rPr>
          <w:rFonts w:ascii="Courier New" w:hAnsi="Courier New" w:cs="Courier New"/>
          <w:szCs w:val="24"/>
        </w:rPr>
        <w:t xml:space="preserve"> </w:t>
      </w:r>
      <w:r w:rsidR="00585BBF" w:rsidRPr="00585BBF">
        <w:rPr>
          <w:rFonts w:ascii="Courier New" w:hAnsi="Courier New" w:cs="Courier New"/>
          <w:szCs w:val="24"/>
        </w:rPr>
        <w:t>El mayor gasto fiscal que represente la aplicación de la presente ley durante su primer año presupuestario de vigencia se financiará con cargo a los recursos de la Partida del Ministerio de Hacienda y en lo que faltare con recursos provenientes de la Partida del Tesoro Público. En los años siguientes se financiará con cargo a los recursos que disponga la respectiva Ley de Presupuestos del Sector Público.</w:t>
      </w:r>
    </w:p>
    <w:p w14:paraId="6408BBF3" w14:textId="3968627F" w:rsidR="000E44D7" w:rsidRDefault="005358A5" w:rsidP="006B4582">
      <w:pPr>
        <w:autoSpaceDE w:val="0"/>
        <w:autoSpaceDN w:val="0"/>
        <w:adjustRightInd w:val="0"/>
        <w:spacing w:line="276" w:lineRule="auto"/>
        <w:ind w:right="20" w:firstLine="3119"/>
        <w:rPr>
          <w:rFonts w:cs="Courier New"/>
          <w:szCs w:val="24"/>
        </w:rPr>
      </w:pPr>
      <w:r>
        <w:rPr>
          <w:rFonts w:cs="Courier New"/>
          <w:szCs w:val="24"/>
        </w:rPr>
        <w:t>No obstante, e</w:t>
      </w:r>
      <w:r w:rsidR="00585BBF" w:rsidRPr="00585BBF">
        <w:rPr>
          <w:rFonts w:cs="Courier New"/>
          <w:szCs w:val="24"/>
        </w:rPr>
        <w:t xml:space="preserve">l mayor gasto fiscal que represente la aplicación de las remuneraciones del Consejo </w:t>
      </w:r>
      <w:r w:rsidR="00A601D0" w:rsidRPr="00804273">
        <w:rPr>
          <w:rFonts w:cs="Courier New"/>
          <w:szCs w:val="24"/>
        </w:rPr>
        <w:t>de la Corporación de Fomento de la Producción</w:t>
      </w:r>
      <w:r w:rsidR="00585BBF" w:rsidRPr="00585BBF">
        <w:rPr>
          <w:rFonts w:cs="Courier New"/>
          <w:szCs w:val="24"/>
        </w:rPr>
        <w:t xml:space="preserve"> durante su primer año presupuestario de vigencia se financiará con cargo a los recursos de la Partida del Ministerio de Economía, Fomento y Turismo y en lo que faltare con recursos provenientes de la Partida del Tesoro Público. En los años siguiente se financiará con cargo a los recursos que disponga la respectiva Ley de Presupuestos del Sector Público.</w:t>
      </w:r>
      <w:r w:rsidR="009E087D">
        <w:rPr>
          <w:rFonts w:cs="Courier New"/>
          <w:szCs w:val="24"/>
        </w:rPr>
        <w:t>”.</w:t>
      </w:r>
    </w:p>
    <w:p w14:paraId="1F8A8087" w14:textId="77777777" w:rsidR="006B4582" w:rsidRPr="00A12FF9" w:rsidRDefault="006B4582" w:rsidP="006B4582">
      <w:pPr>
        <w:suppressAutoHyphens/>
        <w:spacing w:before="0" w:after="0" w:line="276" w:lineRule="auto"/>
        <w:ind w:firstLine="3119"/>
        <w:rPr>
          <w:rFonts w:cs="Courier New"/>
          <w:szCs w:val="24"/>
        </w:rPr>
      </w:pPr>
    </w:p>
    <w:p w14:paraId="1DBB7F11" w14:textId="77777777" w:rsidR="00AB4AC6" w:rsidRPr="00AB4AC6" w:rsidRDefault="00AB4AC6" w:rsidP="00AB4AC6">
      <w:pPr>
        <w:autoSpaceDE w:val="0"/>
        <w:autoSpaceDN w:val="0"/>
        <w:adjustRightInd w:val="0"/>
        <w:spacing w:line="276" w:lineRule="auto"/>
        <w:ind w:right="20"/>
        <w:rPr>
          <w:rFonts w:cs="Courier New"/>
          <w:szCs w:val="24"/>
        </w:rPr>
        <w:sectPr w:rsidR="00AB4AC6" w:rsidRPr="00AB4AC6" w:rsidSect="00851CA1">
          <w:headerReference w:type="default" r:id="rId11"/>
          <w:pgSz w:w="12242" w:h="18722" w:code="14"/>
          <w:pgMar w:top="1871" w:right="1610" w:bottom="1928" w:left="2126" w:header="709" w:footer="709" w:gutter="0"/>
          <w:paperSrc w:first="2" w:other="2"/>
          <w:cols w:space="708"/>
          <w:titlePg/>
          <w:docGrid w:linePitch="360"/>
        </w:sectPr>
      </w:pPr>
    </w:p>
    <w:p w14:paraId="3D06643A" w14:textId="77777777" w:rsidR="0072653E" w:rsidRPr="002B7F78" w:rsidRDefault="0072653E" w:rsidP="0072653E">
      <w:pPr>
        <w:tabs>
          <w:tab w:val="left" w:pos="10992"/>
          <w:tab w:val="left" w:pos="11908"/>
          <w:tab w:val="left" w:pos="12824"/>
          <w:tab w:val="left" w:pos="13740"/>
          <w:tab w:val="left" w:pos="14656"/>
        </w:tabs>
        <w:spacing w:line="276" w:lineRule="auto"/>
        <w:contextualSpacing/>
        <w:jc w:val="center"/>
        <w:rPr>
          <w:rFonts w:cs="Courier New"/>
          <w:szCs w:val="24"/>
        </w:rPr>
      </w:pPr>
      <w:r w:rsidRPr="002B7F78">
        <w:rPr>
          <w:rFonts w:cs="Courier New"/>
          <w:szCs w:val="24"/>
        </w:rPr>
        <w:lastRenderedPageBreak/>
        <w:t>Dios guarde a V.E.,</w:t>
      </w:r>
    </w:p>
    <w:p w14:paraId="393FCFA0" w14:textId="77777777" w:rsidR="0072653E" w:rsidRPr="002B7F78" w:rsidRDefault="0072653E" w:rsidP="0072653E">
      <w:pPr>
        <w:tabs>
          <w:tab w:val="left" w:pos="10992"/>
          <w:tab w:val="left" w:pos="11908"/>
          <w:tab w:val="left" w:pos="12824"/>
          <w:tab w:val="left" w:pos="13740"/>
          <w:tab w:val="left" w:pos="14656"/>
        </w:tabs>
        <w:spacing w:line="276" w:lineRule="auto"/>
        <w:contextualSpacing/>
        <w:rPr>
          <w:rFonts w:cs="Courier New"/>
          <w:szCs w:val="24"/>
        </w:rPr>
      </w:pPr>
    </w:p>
    <w:p w14:paraId="600CFCB2" w14:textId="77777777" w:rsidR="0072653E" w:rsidRPr="002B7F78" w:rsidRDefault="0072653E" w:rsidP="0072653E">
      <w:pPr>
        <w:tabs>
          <w:tab w:val="left" w:pos="10992"/>
          <w:tab w:val="left" w:pos="11908"/>
          <w:tab w:val="left" w:pos="12824"/>
          <w:tab w:val="left" w:pos="13740"/>
          <w:tab w:val="left" w:pos="14656"/>
        </w:tabs>
        <w:spacing w:line="276" w:lineRule="auto"/>
        <w:contextualSpacing/>
        <w:rPr>
          <w:rFonts w:cs="Courier New"/>
          <w:szCs w:val="24"/>
        </w:rPr>
      </w:pPr>
    </w:p>
    <w:p w14:paraId="6D47351E" w14:textId="77777777" w:rsidR="0072653E" w:rsidRDefault="0072653E" w:rsidP="0072653E">
      <w:pPr>
        <w:tabs>
          <w:tab w:val="left" w:pos="10992"/>
          <w:tab w:val="left" w:pos="11908"/>
          <w:tab w:val="left" w:pos="12824"/>
          <w:tab w:val="left" w:pos="13740"/>
          <w:tab w:val="left" w:pos="14656"/>
        </w:tabs>
        <w:spacing w:line="276" w:lineRule="auto"/>
        <w:contextualSpacing/>
        <w:rPr>
          <w:rFonts w:cs="Courier New"/>
          <w:szCs w:val="24"/>
        </w:rPr>
      </w:pPr>
    </w:p>
    <w:p w14:paraId="5FCDB4C9" w14:textId="77777777" w:rsidR="0072653E" w:rsidRDefault="0072653E" w:rsidP="0072653E">
      <w:pPr>
        <w:tabs>
          <w:tab w:val="left" w:pos="10992"/>
          <w:tab w:val="left" w:pos="11908"/>
          <w:tab w:val="left" w:pos="12824"/>
          <w:tab w:val="left" w:pos="13740"/>
          <w:tab w:val="left" w:pos="14656"/>
        </w:tabs>
        <w:spacing w:line="276" w:lineRule="auto"/>
        <w:contextualSpacing/>
        <w:rPr>
          <w:rFonts w:cs="Courier New"/>
          <w:szCs w:val="24"/>
        </w:rPr>
      </w:pPr>
    </w:p>
    <w:p w14:paraId="719D6AA5" w14:textId="77777777" w:rsidR="0072653E" w:rsidRPr="002B7F78" w:rsidRDefault="0072653E" w:rsidP="0072653E">
      <w:pPr>
        <w:tabs>
          <w:tab w:val="left" w:pos="10992"/>
          <w:tab w:val="left" w:pos="11908"/>
          <w:tab w:val="left" w:pos="12824"/>
          <w:tab w:val="left" w:pos="13740"/>
          <w:tab w:val="left" w:pos="14656"/>
        </w:tabs>
        <w:spacing w:line="276" w:lineRule="auto"/>
        <w:contextualSpacing/>
        <w:rPr>
          <w:rFonts w:cs="Courier New"/>
          <w:szCs w:val="24"/>
        </w:rPr>
      </w:pPr>
    </w:p>
    <w:p w14:paraId="3F111DCC" w14:textId="77777777" w:rsidR="0072653E" w:rsidRPr="002B7F78" w:rsidRDefault="0072653E" w:rsidP="0072653E">
      <w:pPr>
        <w:tabs>
          <w:tab w:val="left" w:pos="10992"/>
          <w:tab w:val="left" w:pos="11908"/>
          <w:tab w:val="left" w:pos="12824"/>
          <w:tab w:val="left" w:pos="13740"/>
          <w:tab w:val="left" w:pos="14656"/>
        </w:tabs>
        <w:spacing w:line="276" w:lineRule="auto"/>
        <w:contextualSpacing/>
        <w:rPr>
          <w:rFonts w:cs="Courier New"/>
          <w:szCs w:val="24"/>
        </w:rPr>
      </w:pPr>
    </w:p>
    <w:p w14:paraId="0EB0FDA5" w14:textId="77777777" w:rsidR="0072653E" w:rsidRPr="002B7F78" w:rsidRDefault="0072653E" w:rsidP="0072653E">
      <w:pPr>
        <w:tabs>
          <w:tab w:val="left" w:pos="10992"/>
          <w:tab w:val="left" w:pos="11908"/>
          <w:tab w:val="left" w:pos="12824"/>
          <w:tab w:val="left" w:pos="13740"/>
          <w:tab w:val="left" w:pos="14656"/>
        </w:tabs>
        <w:spacing w:line="276" w:lineRule="auto"/>
        <w:contextualSpacing/>
        <w:rPr>
          <w:rFonts w:cs="Courier New"/>
          <w:szCs w:val="24"/>
        </w:rPr>
      </w:pPr>
    </w:p>
    <w:p w14:paraId="36FF50F3" w14:textId="77777777" w:rsidR="0072653E" w:rsidRPr="002B7F78" w:rsidRDefault="0072653E" w:rsidP="0072653E">
      <w:pPr>
        <w:tabs>
          <w:tab w:val="left" w:pos="10992"/>
          <w:tab w:val="left" w:pos="11908"/>
          <w:tab w:val="left" w:pos="12824"/>
          <w:tab w:val="left" w:pos="13740"/>
          <w:tab w:val="left" w:pos="14656"/>
        </w:tabs>
        <w:spacing w:line="276" w:lineRule="auto"/>
        <w:contextualSpacing/>
        <w:rPr>
          <w:rFonts w:cs="Courier New"/>
          <w:szCs w:val="24"/>
        </w:rPr>
      </w:pPr>
    </w:p>
    <w:p w14:paraId="7BD141FB" w14:textId="77777777" w:rsidR="0072653E" w:rsidRPr="002B7F78" w:rsidRDefault="0072653E" w:rsidP="00726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contextualSpacing/>
        <w:rPr>
          <w:rFonts w:cs="Courier New"/>
          <w:szCs w:val="24"/>
        </w:rPr>
      </w:pPr>
    </w:p>
    <w:p w14:paraId="25DD33DE" w14:textId="77777777" w:rsidR="0072653E" w:rsidRPr="002B7F78" w:rsidRDefault="0072653E" w:rsidP="0072653E">
      <w:pPr>
        <w:tabs>
          <w:tab w:val="center" w:pos="6379"/>
          <w:tab w:val="left" w:pos="10992"/>
          <w:tab w:val="left" w:pos="11908"/>
          <w:tab w:val="left" w:pos="12824"/>
          <w:tab w:val="left" w:pos="13740"/>
          <w:tab w:val="left" w:pos="14656"/>
        </w:tabs>
        <w:contextualSpacing/>
        <w:rPr>
          <w:rFonts w:cs="Courier New"/>
          <w:b/>
          <w:szCs w:val="24"/>
        </w:rPr>
      </w:pPr>
      <w:r w:rsidRPr="002B7F78">
        <w:rPr>
          <w:rFonts w:cs="Courier New"/>
          <w:szCs w:val="24"/>
        </w:rPr>
        <w:tab/>
      </w:r>
      <w:r w:rsidRPr="002B7F78">
        <w:rPr>
          <w:rFonts w:cs="Courier New"/>
          <w:b/>
          <w:szCs w:val="24"/>
        </w:rPr>
        <w:t>SEBASTI</w:t>
      </w:r>
      <w:r>
        <w:rPr>
          <w:rFonts w:cs="Courier New"/>
          <w:b/>
          <w:szCs w:val="24"/>
        </w:rPr>
        <w:t>Á</w:t>
      </w:r>
      <w:r w:rsidRPr="002B7F78">
        <w:rPr>
          <w:rFonts w:cs="Courier New"/>
          <w:b/>
          <w:szCs w:val="24"/>
        </w:rPr>
        <w:t>N PIÑERA ECHENIQUE</w:t>
      </w:r>
    </w:p>
    <w:p w14:paraId="321BA4E4" w14:textId="77777777" w:rsidR="0072653E" w:rsidRPr="002B7F78" w:rsidRDefault="0072653E" w:rsidP="0072653E">
      <w:pPr>
        <w:tabs>
          <w:tab w:val="center" w:pos="6379"/>
          <w:tab w:val="left" w:pos="10992"/>
          <w:tab w:val="left" w:pos="11908"/>
          <w:tab w:val="left" w:pos="12824"/>
          <w:tab w:val="left" w:pos="13740"/>
          <w:tab w:val="left" w:pos="14656"/>
        </w:tabs>
        <w:contextualSpacing/>
        <w:rPr>
          <w:rFonts w:cs="Courier New"/>
          <w:szCs w:val="24"/>
        </w:rPr>
      </w:pPr>
      <w:r w:rsidRPr="002B7F78">
        <w:rPr>
          <w:rFonts w:cs="Courier New"/>
          <w:szCs w:val="24"/>
        </w:rPr>
        <w:tab/>
        <w:t>Presidente de la República</w:t>
      </w:r>
    </w:p>
    <w:p w14:paraId="69917F1D" w14:textId="77777777" w:rsidR="0072653E" w:rsidRPr="002B7F78" w:rsidRDefault="0072653E" w:rsidP="0072653E">
      <w:pPr>
        <w:tabs>
          <w:tab w:val="left" w:pos="10992"/>
          <w:tab w:val="left" w:pos="11908"/>
          <w:tab w:val="left" w:pos="12824"/>
          <w:tab w:val="left" w:pos="13740"/>
          <w:tab w:val="left" w:pos="14656"/>
        </w:tabs>
        <w:contextualSpacing/>
        <w:rPr>
          <w:rFonts w:cs="Courier New"/>
          <w:szCs w:val="24"/>
        </w:rPr>
      </w:pPr>
    </w:p>
    <w:p w14:paraId="0DC675E5" w14:textId="77777777" w:rsidR="0072653E" w:rsidRPr="002B7F78" w:rsidRDefault="0072653E" w:rsidP="0072653E">
      <w:pPr>
        <w:tabs>
          <w:tab w:val="left" w:pos="10992"/>
          <w:tab w:val="left" w:pos="11908"/>
          <w:tab w:val="left" w:pos="12824"/>
          <w:tab w:val="left" w:pos="13740"/>
          <w:tab w:val="left" w:pos="14656"/>
        </w:tabs>
        <w:contextualSpacing/>
        <w:rPr>
          <w:rFonts w:cs="Courier New"/>
          <w:szCs w:val="24"/>
        </w:rPr>
      </w:pPr>
    </w:p>
    <w:p w14:paraId="11A59D6C" w14:textId="77777777" w:rsidR="0072653E" w:rsidRDefault="0072653E" w:rsidP="0072653E">
      <w:pPr>
        <w:tabs>
          <w:tab w:val="left" w:pos="10992"/>
          <w:tab w:val="left" w:pos="11908"/>
          <w:tab w:val="left" w:pos="12824"/>
          <w:tab w:val="left" w:pos="13740"/>
          <w:tab w:val="left" w:pos="14656"/>
        </w:tabs>
        <w:contextualSpacing/>
        <w:rPr>
          <w:rFonts w:cs="Courier New"/>
          <w:szCs w:val="24"/>
        </w:rPr>
      </w:pPr>
    </w:p>
    <w:p w14:paraId="1994F9CD" w14:textId="77777777" w:rsidR="0072653E" w:rsidRPr="002B7F78" w:rsidRDefault="0072653E" w:rsidP="0072653E">
      <w:pPr>
        <w:tabs>
          <w:tab w:val="left" w:pos="10992"/>
          <w:tab w:val="left" w:pos="11908"/>
          <w:tab w:val="left" w:pos="12824"/>
          <w:tab w:val="left" w:pos="13740"/>
          <w:tab w:val="left" w:pos="14656"/>
        </w:tabs>
        <w:contextualSpacing/>
        <w:rPr>
          <w:rFonts w:cs="Courier New"/>
          <w:szCs w:val="24"/>
        </w:rPr>
      </w:pPr>
    </w:p>
    <w:p w14:paraId="033FDE7B" w14:textId="77777777" w:rsidR="0072653E" w:rsidRPr="002B7F78" w:rsidRDefault="0072653E" w:rsidP="0072653E">
      <w:pPr>
        <w:tabs>
          <w:tab w:val="left" w:pos="10992"/>
          <w:tab w:val="left" w:pos="11908"/>
          <w:tab w:val="left" w:pos="12824"/>
          <w:tab w:val="left" w:pos="13740"/>
          <w:tab w:val="left" w:pos="14656"/>
        </w:tabs>
        <w:contextualSpacing/>
        <w:rPr>
          <w:rFonts w:cs="Courier New"/>
          <w:szCs w:val="24"/>
        </w:rPr>
      </w:pPr>
    </w:p>
    <w:p w14:paraId="4446C038" w14:textId="77777777" w:rsidR="0072653E" w:rsidRDefault="0072653E" w:rsidP="0072653E">
      <w:pPr>
        <w:tabs>
          <w:tab w:val="left" w:pos="10992"/>
          <w:tab w:val="left" w:pos="11908"/>
          <w:tab w:val="left" w:pos="12824"/>
          <w:tab w:val="left" w:pos="13740"/>
          <w:tab w:val="left" w:pos="14656"/>
        </w:tabs>
        <w:contextualSpacing/>
        <w:rPr>
          <w:rFonts w:cs="Courier New"/>
          <w:szCs w:val="24"/>
        </w:rPr>
      </w:pPr>
    </w:p>
    <w:p w14:paraId="6948EC46" w14:textId="77777777" w:rsidR="00F31562" w:rsidRDefault="00F31562" w:rsidP="0072653E">
      <w:pPr>
        <w:tabs>
          <w:tab w:val="left" w:pos="10992"/>
          <w:tab w:val="left" w:pos="11908"/>
          <w:tab w:val="left" w:pos="12824"/>
          <w:tab w:val="left" w:pos="13740"/>
          <w:tab w:val="left" w:pos="14656"/>
        </w:tabs>
        <w:contextualSpacing/>
        <w:rPr>
          <w:rFonts w:cs="Courier New"/>
          <w:szCs w:val="24"/>
        </w:rPr>
      </w:pPr>
    </w:p>
    <w:p w14:paraId="2D9D38A9" w14:textId="77777777" w:rsidR="00F31562" w:rsidRPr="00AB4B6A" w:rsidRDefault="00F31562" w:rsidP="0072653E">
      <w:pPr>
        <w:tabs>
          <w:tab w:val="left" w:pos="10992"/>
          <w:tab w:val="left" w:pos="11908"/>
          <w:tab w:val="left" w:pos="12824"/>
          <w:tab w:val="left" w:pos="13740"/>
          <w:tab w:val="left" w:pos="14656"/>
        </w:tabs>
        <w:contextualSpacing/>
        <w:rPr>
          <w:rFonts w:cs="Courier New"/>
          <w:szCs w:val="24"/>
        </w:rPr>
      </w:pPr>
    </w:p>
    <w:p w14:paraId="03936F35" w14:textId="77777777" w:rsidR="0072653E" w:rsidRPr="00AB4B6A" w:rsidRDefault="0072653E" w:rsidP="0072653E">
      <w:pPr>
        <w:tabs>
          <w:tab w:val="left" w:pos="10992"/>
          <w:tab w:val="left" w:pos="11908"/>
          <w:tab w:val="left" w:pos="12824"/>
          <w:tab w:val="left" w:pos="13740"/>
          <w:tab w:val="left" w:pos="14656"/>
        </w:tabs>
        <w:contextualSpacing/>
        <w:rPr>
          <w:rFonts w:cs="Courier New"/>
          <w:szCs w:val="24"/>
        </w:rPr>
      </w:pPr>
    </w:p>
    <w:p w14:paraId="4A1E067D" w14:textId="77777777" w:rsidR="0072653E" w:rsidRPr="00AB4B6A" w:rsidRDefault="0072653E" w:rsidP="0072653E">
      <w:pPr>
        <w:tabs>
          <w:tab w:val="center" w:pos="2268"/>
          <w:tab w:val="left" w:pos="10992"/>
          <w:tab w:val="left" w:pos="11908"/>
          <w:tab w:val="left" w:pos="12824"/>
          <w:tab w:val="left" w:pos="13740"/>
          <w:tab w:val="left" w:pos="14656"/>
        </w:tabs>
        <w:contextualSpacing/>
        <w:rPr>
          <w:rFonts w:cs="Courier New"/>
          <w:szCs w:val="24"/>
        </w:rPr>
      </w:pPr>
      <w:r w:rsidRPr="00AB4B6A">
        <w:rPr>
          <w:rFonts w:cs="Courier New"/>
          <w:b/>
          <w:szCs w:val="24"/>
        </w:rPr>
        <w:tab/>
        <w:t>RODRIGO CERDA NORAMBUENA</w:t>
      </w:r>
    </w:p>
    <w:p w14:paraId="7CEBD920" w14:textId="77777777" w:rsidR="0072653E" w:rsidRPr="00AB4B6A" w:rsidRDefault="0072653E" w:rsidP="0072653E">
      <w:pPr>
        <w:tabs>
          <w:tab w:val="center" w:pos="2268"/>
          <w:tab w:val="left" w:pos="10992"/>
          <w:tab w:val="left" w:pos="11908"/>
          <w:tab w:val="left" w:pos="12824"/>
          <w:tab w:val="left" w:pos="13740"/>
          <w:tab w:val="left" w:pos="14656"/>
        </w:tabs>
        <w:contextualSpacing/>
        <w:rPr>
          <w:rFonts w:cs="Courier New"/>
          <w:szCs w:val="24"/>
        </w:rPr>
      </w:pPr>
      <w:r w:rsidRPr="00AB4B6A">
        <w:rPr>
          <w:rFonts w:cs="Courier New"/>
          <w:szCs w:val="24"/>
        </w:rPr>
        <w:tab/>
        <w:t>Ministro de Hacienda</w:t>
      </w:r>
    </w:p>
    <w:p w14:paraId="7EF59A28" w14:textId="77777777" w:rsidR="0072653E" w:rsidRDefault="0072653E" w:rsidP="0072653E">
      <w:pPr>
        <w:tabs>
          <w:tab w:val="center" w:pos="2268"/>
          <w:tab w:val="left" w:pos="10992"/>
          <w:tab w:val="left" w:pos="11908"/>
          <w:tab w:val="left" w:pos="12824"/>
          <w:tab w:val="left" w:pos="13740"/>
          <w:tab w:val="left" w:pos="14656"/>
        </w:tabs>
        <w:contextualSpacing/>
        <w:rPr>
          <w:rFonts w:cs="Courier New"/>
          <w:szCs w:val="24"/>
        </w:rPr>
      </w:pPr>
    </w:p>
    <w:p w14:paraId="2F27E259" w14:textId="77777777" w:rsidR="0072653E" w:rsidRDefault="0072653E" w:rsidP="0072653E">
      <w:pPr>
        <w:tabs>
          <w:tab w:val="center" w:pos="2268"/>
          <w:tab w:val="left" w:pos="10992"/>
          <w:tab w:val="left" w:pos="11908"/>
          <w:tab w:val="left" w:pos="12824"/>
          <w:tab w:val="left" w:pos="13740"/>
          <w:tab w:val="left" w:pos="14656"/>
        </w:tabs>
        <w:contextualSpacing/>
        <w:rPr>
          <w:rFonts w:cs="Courier New"/>
          <w:szCs w:val="24"/>
        </w:rPr>
      </w:pPr>
    </w:p>
    <w:p w14:paraId="282346E0" w14:textId="77777777" w:rsidR="00F31562" w:rsidRDefault="00F31562" w:rsidP="0072653E">
      <w:pPr>
        <w:tabs>
          <w:tab w:val="center" w:pos="2268"/>
          <w:tab w:val="left" w:pos="10992"/>
          <w:tab w:val="left" w:pos="11908"/>
          <w:tab w:val="left" w:pos="12824"/>
          <w:tab w:val="left" w:pos="13740"/>
          <w:tab w:val="left" w:pos="14656"/>
        </w:tabs>
        <w:contextualSpacing/>
        <w:rPr>
          <w:rFonts w:cs="Courier New"/>
          <w:szCs w:val="24"/>
        </w:rPr>
      </w:pPr>
    </w:p>
    <w:p w14:paraId="6C62D158" w14:textId="77777777" w:rsidR="00F31562" w:rsidRDefault="00F31562" w:rsidP="0072653E">
      <w:pPr>
        <w:tabs>
          <w:tab w:val="center" w:pos="2268"/>
          <w:tab w:val="left" w:pos="10992"/>
          <w:tab w:val="left" w:pos="11908"/>
          <w:tab w:val="left" w:pos="12824"/>
          <w:tab w:val="left" w:pos="13740"/>
          <w:tab w:val="left" w:pos="14656"/>
        </w:tabs>
        <w:contextualSpacing/>
        <w:rPr>
          <w:rFonts w:cs="Courier New"/>
          <w:szCs w:val="24"/>
        </w:rPr>
      </w:pPr>
    </w:p>
    <w:p w14:paraId="2606123C" w14:textId="77777777" w:rsidR="00F31562" w:rsidRDefault="00F31562" w:rsidP="0072653E">
      <w:pPr>
        <w:tabs>
          <w:tab w:val="center" w:pos="2268"/>
          <w:tab w:val="left" w:pos="10992"/>
          <w:tab w:val="left" w:pos="11908"/>
          <w:tab w:val="left" w:pos="12824"/>
          <w:tab w:val="left" w:pos="13740"/>
          <w:tab w:val="left" w:pos="14656"/>
        </w:tabs>
        <w:contextualSpacing/>
        <w:rPr>
          <w:rFonts w:cs="Courier New"/>
          <w:szCs w:val="24"/>
        </w:rPr>
      </w:pPr>
    </w:p>
    <w:p w14:paraId="51F6459D" w14:textId="77777777" w:rsidR="0072653E" w:rsidRDefault="0072653E" w:rsidP="0072653E">
      <w:pPr>
        <w:tabs>
          <w:tab w:val="center" w:pos="2268"/>
          <w:tab w:val="left" w:pos="10992"/>
          <w:tab w:val="left" w:pos="11908"/>
          <w:tab w:val="left" w:pos="12824"/>
          <w:tab w:val="left" w:pos="13740"/>
          <w:tab w:val="left" w:pos="14656"/>
        </w:tabs>
        <w:contextualSpacing/>
        <w:rPr>
          <w:rFonts w:cs="Courier New"/>
          <w:szCs w:val="24"/>
        </w:rPr>
      </w:pPr>
    </w:p>
    <w:p w14:paraId="6FD96C41" w14:textId="77777777" w:rsidR="0072653E" w:rsidRDefault="0072653E" w:rsidP="00F31562">
      <w:pPr>
        <w:tabs>
          <w:tab w:val="center" w:pos="6379"/>
          <w:tab w:val="left" w:pos="10992"/>
          <w:tab w:val="left" w:pos="11908"/>
          <w:tab w:val="left" w:pos="12824"/>
          <w:tab w:val="left" w:pos="13740"/>
          <w:tab w:val="left" w:pos="14656"/>
        </w:tabs>
        <w:spacing w:before="0" w:after="0"/>
        <w:contextualSpacing/>
        <w:rPr>
          <w:rFonts w:cs="Courier New"/>
          <w:szCs w:val="24"/>
        </w:rPr>
      </w:pPr>
    </w:p>
    <w:p w14:paraId="031AD9C0" w14:textId="77777777" w:rsidR="00F31562" w:rsidRDefault="00F31562" w:rsidP="00F31562">
      <w:pPr>
        <w:tabs>
          <w:tab w:val="center" w:pos="6379"/>
          <w:tab w:val="center" w:pos="6804"/>
        </w:tabs>
        <w:spacing w:before="0" w:after="0" w:line="240" w:lineRule="exact"/>
        <w:rPr>
          <w:b/>
          <w:color w:val="000000"/>
        </w:rPr>
      </w:pPr>
      <w:r>
        <w:rPr>
          <w:rFonts w:cs="Courier New"/>
          <w:b/>
          <w:color w:val="000000"/>
          <w:szCs w:val="24"/>
        </w:rPr>
        <w:tab/>
      </w:r>
      <w:r w:rsidRPr="00E41373">
        <w:rPr>
          <w:b/>
          <w:color w:val="000000"/>
        </w:rPr>
        <w:t>LUCAS PALACIOS COVARRUBIAS</w:t>
      </w:r>
    </w:p>
    <w:p w14:paraId="38205006" w14:textId="77777777" w:rsidR="00F31562" w:rsidRDefault="00F31562" w:rsidP="00F31562">
      <w:pPr>
        <w:tabs>
          <w:tab w:val="center" w:pos="6379"/>
          <w:tab w:val="center" w:pos="6804"/>
        </w:tabs>
        <w:spacing w:before="0" w:after="0" w:line="240" w:lineRule="exact"/>
        <w:rPr>
          <w:rFonts w:cs="Courier New"/>
          <w:color w:val="000000"/>
          <w:szCs w:val="24"/>
        </w:rPr>
      </w:pPr>
      <w:r>
        <w:rPr>
          <w:rFonts w:cs="Courier New"/>
          <w:color w:val="000000"/>
          <w:szCs w:val="24"/>
        </w:rPr>
        <w:tab/>
        <w:t xml:space="preserve">Ministro de Economía, </w:t>
      </w:r>
    </w:p>
    <w:p w14:paraId="4AAAD5A4" w14:textId="77777777" w:rsidR="00F31562" w:rsidRDefault="00F31562" w:rsidP="00F31562">
      <w:pPr>
        <w:tabs>
          <w:tab w:val="center" w:pos="6379"/>
          <w:tab w:val="center" w:pos="6804"/>
        </w:tabs>
        <w:spacing w:before="0" w:after="0" w:line="240" w:lineRule="exact"/>
        <w:rPr>
          <w:rFonts w:cs="Courier New"/>
          <w:color w:val="000000"/>
          <w:szCs w:val="24"/>
        </w:rPr>
      </w:pPr>
      <w:r>
        <w:rPr>
          <w:rFonts w:cs="Courier New"/>
          <w:color w:val="000000"/>
          <w:szCs w:val="24"/>
        </w:rPr>
        <w:tab/>
        <w:t>Fomento y Turismo</w:t>
      </w:r>
    </w:p>
    <w:p w14:paraId="16D2CECB" w14:textId="77777777" w:rsidR="00F31562" w:rsidRDefault="00F31562" w:rsidP="0072653E">
      <w:pPr>
        <w:tabs>
          <w:tab w:val="center" w:pos="2268"/>
          <w:tab w:val="left" w:pos="10992"/>
          <w:tab w:val="left" w:pos="11908"/>
          <w:tab w:val="left" w:pos="12824"/>
          <w:tab w:val="left" w:pos="13740"/>
          <w:tab w:val="left" w:pos="14656"/>
        </w:tabs>
        <w:contextualSpacing/>
        <w:rPr>
          <w:rFonts w:cs="Courier New"/>
          <w:szCs w:val="24"/>
        </w:rPr>
      </w:pPr>
    </w:p>
    <w:p w14:paraId="30540FE6" w14:textId="77777777" w:rsidR="00F31562" w:rsidRDefault="00F31562" w:rsidP="00F31562">
      <w:pPr>
        <w:tabs>
          <w:tab w:val="center" w:pos="6379"/>
        </w:tabs>
        <w:spacing w:before="0" w:after="0" w:line="240" w:lineRule="exact"/>
        <w:rPr>
          <w:rFonts w:cs="Courier New"/>
          <w:color w:val="000000"/>
          <w:szCs w:val="24"/>
        </w:rPr>
      </w:pPr>
    </w:p>
    <w:p w14:paraId="23F2AF57" w14:textId="77777777" w:rsidR="00F31562" w:rsidRDefault="00F31562" w:rsidP="00F31562">
      <w:pPr>
        <w:tabs>
          <w:tab w:val="center" w:pos="6379"/>
        </w:tabs>
        <w:spacing w:before="0" w:after="0" w:line="240" w:lineRule="exact"/>
        <w:rPr>
          <w:rFonts w:cs="Courier New"/>
          <w:color w:val="000000"/>
          <w:szCs w:val="24"/>
        </w:rPr>
      </w:pPr>
    </w:p>
    <w:p w14:paraId="303D6CB5" w14:textId="77777777" w:rsidR="00F31562" w:rsidRDefault="00F31562" w:rsidP="00F31562">
      <w:pPr>
        <w:tabs>
          <w:tab w:val="center" w:pos="6379"/>
        </w:tabs>
        <w:spacing w:before="0" w:after="0" w:line="240" w:lineRule="exact"/>
        <w:rPr>
          <w:rFonts w:cs="Courier New"/>
          <w:color w:val="000000"/>
          <w:szCs w:val="24"/>
        </w:rPr>
      </w:pPr>
    </w:p>
    <w:p w14:paraId="3F8015E6" w14:textId="77777777" w:rsidR="00F31562" w:rsidRDefault="00F31562" w:rsidP="00F31562">
      <w:pPr>
        <w:tabs>
          <w:tab w:val="center" w:pos="6379"/>
        </w:tabs>
        <w:spacing w:before="0" w:after="0" w:line="240" w:lineRule="exact"/>
        <w:rPr>
          <w:rFonts w:cs="Courier New"/>
          <w:color w:val="000000"/>
          <w:szCs w:val="24"/>
        </w:rPr>
      </w:pPr>
    </w:p>
    <w:p w14:paraId="2FD4F099" w14:textId="77777777" w:rsidR="00F31562" w:rsidRDefault="00F31562" w:rsidP="00F31562">
      <w:pPr>
        <w:tabs>
          <w:tab w:val="center" w:pos="6379"/>
        </w:tabs>
        <w:spacing w:before="0" w:after="0" w:line="240" w:lineRule="exact"/>
        <w:rPr>
          <w:rFonts w:cs="Courier New"/>
          <w:color w:val="000000"/>
          <w:szCs w:val="24"/>
        </w:rPr>
      </w:pPr>
    </w:p>
    <w:p w14:paraId="171EE178" w14:textId="77777777" w:rsidR="00F31562" w:rsidRDefault="00F31562" w:rsidP="00F31562">
      <w:pPr>
        <w:tabs>
          <w:tab w:val="center" w:pos="6379"/>
        </w:tabs>
        <w:spacing w:before="0" w:after="0" w:line="240" w:lineRule="exact"/>
        <w:rPr>
          <w:rFonts w:cs="Courier New"/>
          <w:color w:val="000000"/>
          <w:szCs w:val="24"/>
        </w:rPr>
      </w:pPr>
    </w:p>
    <w:p w14:paraId="16BC81CD" w14:textId="77777777" w:rsidR="00C16ACF" w:rsidRDefault="00C16ACF" w:rsidP="00F31562">
      <w:pPr>
        <w:tabs>
          <w:tab w:val="center" w:pos="2268"/>
        </w:tabs>
        <w:spacing w:before="0" w:after="0" w:line="240" w:lineRule="atLeast"/>
        <w:rPr>
          <w:rFonts w:eastAsia="BatangChe"/>
          <w:b/>
        </w:rPr>
      </w:pPr>
      <w:r w:rsidRPr="005D3E8E">
        <w:rPr>
          <w:rFonts w:eastAsia="BatangChe" w:cs="Courier New"/>
          <w:b/>
          <w:szCs w:val="24"/>
        </w:rPr>
        <w:tab/>
      </w:r>
      <w:r w:rsidRPr="00D83B01">
        <w:rPr>
          <w:rFonts w:eastAsia="BatangChe"/>
          <w:b/>
        </w:rPr>
        <w:t>JUAN CARLOS JOBET ELUCHANS</w:t>
      </w:r>
    </w:p>
    <w:p w14:paraId="58CC5AB5" w14:textId="77777777" w:rsidR="00C16ACF" w:rsidRPr="005D3E8E" w:rsidRDefault="00C16ACF" w:rsidP="00F31562">
      <w:pPr>
        <w:tabs>
          <w:tab w:val="center" w:pos="2268"/>
        </w:tabs>
        <w:spacing w:before="0" w:after="0" w:line="240" w:lineRule="atLeast"/>
        <w:rPr>
          <w:rFonts w:eastAsia="BatangChe" w:cs="Courier New"/>
          <w:szCs w:val="24"/>
        </w:rPr>
      </w:pPr>
      <w:r w:rsidRPr="005D3E8E">
        <w:rPr>
          <w:rFonts w:eastAsia="BatangChe" w:cs="Courier New"/>
          <w:szCs w:val="24"/>
        </w:rPr>
        <w:tab/>
        <w:t xml:space="preserve">Ministro de </w:t>
      </w:r>
      <w:r>
        <w:rPr>
          <w:rFonts w:eastAsia="BatangChe" w:cs="Courier New"/>
          <w:szCs w:val="24"/>
        </w:rPr>
        <w:t xml:space="preserve">Minería </w:t>
      </w:r>
    </w:p>
    <w:p w14:paraId="32C0A54D" w14:textId="77777777" w:rsidR="0072653E" w:rsidRDefault="0072653E" w:rsidP="00C16ACF">
      <w:pPr>
        <w:pStyle w:val="NormalWeb"/>
        <w:spacing w:before="0" w:beforeAutospacing="0" w:after="0" w:afterAutospacing="0" w:line="276" w:lineRule="auto"/>
        <w:rPr>
          <w:rFonts w:ascii="Courier New" w:hAnsi="Courier New" w:cs="Courier New"/>
        </w:rPr>
      </w:pPr>
    </w:p>
    <w:p w14:paraId="239242C2" w14:textId="77777777" w:rsidR="0072653E" w:rsidRDefault="0072653E" w:rsidP="00C16ACF">
      <w:pPr>
        <w:pStyle w:val="NormalWeb"/>
        <w:spacing w:before="0" w:beforeAutospacing="0" w:after="0" w:afterAutospacing="0" w:line="276" w:lineRule="auto"/>
        <w:rPr>
          <w:rFonts w:ascii="Courier New" w:hAnsi="Courier New" w:cs="Courier New"/>
        </w:rPr>
      </w:pPr>
    </w:p>
    <w:p w14:paraId="3D17C067" w14:textId="0C7E9ECF" w:rsidR="00674618" w:rsidRDefault="00674618">
      <w:pPr>
        <w:spacing w:before="0" w:after="0"/>
        <w:jc w:val="left"/>
        <w:rPr>
          <w:rFonts w:cs="Courier New"/>
          <w:szCs w:val="24"/>
          <w:lang w:val="es-ES"/>
        </w:rPr>
      </w:pPr>
      <w:r>
        <w:rPr>
          <w:rFonts w:cs="Courier New"/>
        </w:rPr>
        <w:br w:type="page"/>
      </w:r>
    </w:p>
    <w:p w14:paraId="709F0FC3" w14:textId="77777777" w:rsidR="00F31562" w:rsidRDefault="00674618" w:rsidP="00C16ACF">
      <w:pPr>
        <w:pStyle w:val="NormalWeb"/>
        <w:spacing w:before="0" w:beforeAutospacing="0" w:after="0" w:afterAutospacing="0" w:line="276" w:lineRule="auto"/>
        <w:rPr>
          <w:rFonts w:ascii="Courier New" w:hAnsi="Courier New" w:cs="Courier New"/>
        </w:rPr>
      </w:pPr>
      <w:r>
        <w:rPr>
          <w:rFonts w:ascii="Courier New" w:hAnsi="Courier New" w:cs="Courier New"/>
        </w:rPr>
        <w:object w:dxaOrig="9180" w:dyaOrig="11881" w14:anchorId="212C9E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2" o:title=""/>
          </v:shape>
          <o:OLEObject Type="Embed" ProgID="AcroExch.Document.7" ShapeID="_x0000_i1025" DrawAspect="Content" ObjectID="_1702712442" r:id="rId13"/>
        </w:object>
      </w:r>
      <w:bookmarkStart w:id="3" w:name="_GoBack"/>
      <w:bookmarkEnd w:id="3"/>
    </w:p>
    <w:sectPr w:rsidR="00F31562" w:rsidSect="0072653E">
      <w:headerReference w:type="default" r:id="rId14"/>
      <w:pgSz w:w="12242" w:h="18722" w:code="14"/>
      <w:pgMar w:top="2126" w:right="1469" w:bottom="2126" w:left="1701" w:header="709" w:footer="709" w:gutter="0"/>
      <w:paperSrc w:first="2" w:other="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AEA9AE" w14:textId="77777777" w:rsidR="000B3102" w:rsidRDefault="000B3102" w:rsidP="00393F24">
      <w:pPr>
        <w:spacing w:before="0" w:after="0"/>
      </w:pPr>
      <w:r>
        <w:separator/>
      </w:r>
    </w:p>
  </w:endnote>
  <w:endnote w:type="continuationSeparator" w:id="0">
    <w:p w14:paraId="38631B45" w14:textId="77777777" w:rsidR="000B3102" w:rsidRDefault="000B3102" w:rsidP="00393F24">
      <w:pPr>
        <w:spacing w:before="0" w:after="0"/>
      </w:pPr>
      <w:r>
        <w:continuationSeparator/>
      </w:r>
    </w:p>
  </w:endnote>
  <w:endnote w:type="continuationNotice" w:id="1">
    <w:p w14:paraId="7AFF477E" w14:textId="77777777" w:rsidR="000B3102" w:rsidRDefault="000B310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655B39" w14:textId="77777777" w:rsidR="000B3102" w:rsidRDefault="000B3102" w:rsidP="00393F24">
      <w:pPr>
        <w:spacing w:before="0" w:after="0"/>
      </w:pPr>
      <w:r>
        <w:separator/>
      </w:r>
    </w:p>
  </w:footnote>
  <w:footnote w:type="continuationSeparator" w:id="0">
    <w:p w14:paraId="64B3C85A" w14:textId="77777777" w:rsidR="000B3102" w:rsidRDefault="000B3102" w:rsidP="00393F24">
      <w:pPr>
        <w:spacing w:before="0" w:after="0"/>
      </w:pPr>
      <w:r>
        <w:continuationSeparator/>
      </w:r>
    </w:p>
  </w:footnote>
  <w:footnote w:type="continuationNotice" w:id="1">
    <w:p w14:paraId="61E76CB0" w14:textId="77777777" w:rsidR="000B3102" w:rsidRDefault="000B3102">
      <w:pPr>
        <w:spacing w:before="0" w:after="0"/>
      </w:pPr>
    </w:p>
  </w:footnote>
  <w:footnote w:id="2">
    <w:p w14:paraId="16A9878E" w14:textId="77777777" w:rsidR="00A5385A" w:rsidRPr="0012621F" w:rsidRDefault="00A5385A" w:rsidP="00261F8E">
      <w:pPr>
        <w:pStyle w:val="Textonotapie"/>
        <w:rPr>
          <w:rFonts w:ascii="Courier New" w:hAnsi="Courier New" w:cs="Courier New"/>
          <w:lang w:val="es-CL"/>
        </w:rPr>
      </w:pPr>
      <w:r w:rsidRPr="0012621F">
        <w:rPr>
          <w:rStyle w:val="Refdenotaalpie"/>
          <w:rFonts w:ascii="Courier New" w:hAnsi="Courier New" w:cs="Courier New"/>
        </w:rPr>
        <w:footnoteRef/>
      </w:r>
      <w:r w:rsidRPr="0012621F">
        <w:rPr>
          <w:rFonts w:ascii="Courier New" w:hAnsi="Courier New" w:cs="Courier New"/>
        </w:rPr>
        <w:t xml:space="preserve"> Para mayor referencia revisar el siguiente enlace: </w:t>
      </w:r>
      <w:hyperlink r:id="rId1" w:anchor="page20" w:history="1">
        <w:r w:rsidRPr="0012621F">
          <w:rPr>
            <w:rStyle w:val="Hipervnculo"/>
            <w:rFonts w:ascii="Courier New" w:hAnsi="Courier New" w:cs="Courier New"/>
          </w:rPr>
          <w:t>https://read.oecd-ilibrary.org/governance/g20-ocde-principios-de-gobierno-corporativo_9789264259171-es#page20</w:t>
        </w:r>
      </w:hyperlink>
    </w:p>
  </w:footnote>
  <w:footnote w:id="3">
    <w:p w14:paraId="00C2035E" w14:textId="77777777" w:rsidR="00A5385A" w:rsidRPr="0012621F" w:rsidRDefault="00A5385A" w:rsidP="00261F8E">
      <w:pPr>
        <w:pStyle w:val="Textonotapie"/>
        <w:rPr>
          <w:rFonts w:ascii="Courier New" w:hAnsi="Courier New" w:cs="Courier New"/>
          <w:lang w:val="es-CL"/>
        </w:rPr>
      </w:pPr>
      <w:r w:rsidRPr="0012621F">
        <w:rPr>
          <w:rStyle w:val="Refdenotaalpie"/>
          <w:rFonts w:ascii="Courier New" w:hAnsi="Courier New" w:cs="Courier New"/>
        </w:rPr>
        <w:footnoteRef/>
      </w:r>
      <w:r w:rsidRPr="0012621F">
        <w:rPr>
          <w:rFonts w:ascii="Courier New" w:hAnsi="Courier New" w:cs="Courier New"/>
        </w:rPr>
        <w:t xml:space="preserve"> </w:t>
      </w:r>
      <w:r w:rsidRPr="005A6FF7">
        <w:rPr>
          <w:rFonts w:ascii="Courier New" w:hAnsi="Courier New" w:cs="Courier New"/>
        </w:rPr>
        <w:t>OCDE (2016), Principios de Gobierno Corporativo de la OCDE y del G20, Éditions OCDE, Paris, página 13.</w:t>
      </w:r>
    </w:p>
  </w:footnote>
  <w:footnote w:id="4">
    <w:p w14:paraId="2E07EA24" w14:textId="77777777" w:rsidR="00A5385A" w:rsidRPr="0012621F" w:rsidRDefault="00A5385A" w:rsidP="00261F8E">
      <w:pPr>
        <w:pStyle w:val="Textonotapie"/>
        <w:rPr>
          <w:rFonts w:ascii="Courier New" w:hAnsi="Courier New" w:cs="Courier New"/>
          <w:lang w:val="es-CL"/>
        </w:rPr>
      </w:pPr>
      <w:r w:rsidRPr="0012621F">
        <w:rPr>
          <w:rStyle w:val="Refdenotaalpie"/>
          <w:rFonts w:ascii="Courier New" w:hAnsi="Courier New" w:cs="Courier New"/>
        </w:rPr>
        <w:footnoteRef/>
      </w:r>
      <w:r w:rsidRPr="0012621F">
        <w:rPr>
          <w:rFonts w:ascii="Courier New" w:hAnsi="Courier New" w:cs="Courier New"/>
        </w:rPr>
        <w:t xml:space="preserve"> </w:t>
      </w:r>
      <w:r w:rsidRPr="005A6FF7">
        <w:rPr>
          <w:rFonts w:ascii="Courier New" w:hAnsi="Courier New" w:cs="Courier New"/>
        </w:rPr>
        <w:t>OCDE (2016), Principios de Gobierno Corporativo de la OCDE y del G20, Éditions OCDE, Paris, página 18.</w:t>
      </w:r>
    </w:p>
  </w:footnote>
  <w:footnote w:id="5">
    <w:p w14:paraId="00AE3B61" w14:textId="77777777" w:rsidR="00A5385A" w:rsidRPr="005A6FF7" w:rsidRDefault="00A5385A" w:rsidP="00261F8E">
      <w:pPr>
        <w:pStyle w:val="Textonotapie"/>
        <w:rPr>
          <w:rFonts w:ascii="Courier New" w:hAnsi="Courier New" w:cs="Courier New"/>
          <w:lang w:val="es-CL"/>
        </w:rPr>
      </w:pPr>
      <w:r w:rsidRPr="005A6FF7">
        <w:rPr>
          <w:rStyle w:val="Refdenotaalpie"/>
          <w:rFonts w:ascii="Courier New" w:hAnsi="Courier New" w:cs="Courier New"/>
        </w:rPr>
        <w:footnoteRef/>
      </w:r>
      <w:r w:rsidRPr="005A6FF7">
        <w:rPr>
          <w:rFonts w:ascii="Courier New" w:hAnsi="Courier New" w:cs="Courier New"/>
        </w:rPr>
        <w:t xml:space="preserve"> </w:t>
      </w:r>
      <w:r w:rsidRPr="005A6FF7">
        <w:rPr>
          <w:rFonts w:ascii="Courier New" w:hAnsi="Courier New" w:cs="Courier New"/>
          <w:lang w:val="es-CL"/>
        </w:rPr>
        <w:t>OCDE (2016), Principios de Gobierno Corporativo de la OCDE y del G20, Éditions OCDE, Paris, página 31.</w:t>
      </w:r>
    </w:p>
  </w:footnote>
  <w:footnote w:id="6">
    <w:p w14:paraId="37289E1E" w14:textId="77777777" w:rsidR="00A5385A" w:rsidRPr="0012621F" w:rsidRDefault="00A5385A" w:rsidP="00261F8E">
      <w:pPr>
        <w:pStyle w:val="Textonotapie"/>
        <w:rPr>
          <w:rFonts w:ascii="Courier New" w:hAnsi="Courier New" w:cs="Courier New"/>
        </w:rPr>
      </w:pPr>
      <w:r w:rsidRPr="006C2C16">
        <w:rPr>
          <w:rStyle w:val="Refdenotaalpie"/>
          <w:rFonts w:ascii="Courier New" w:hAnsi="Courier New" w:cs="Courier New"/>
        </w:rPr>
        <w:footnoteRef/>
      </w:r>
      <w:r w:rsidRPr="006C2C16">
        <w:rPr>
          <w:rFonts w:ascii="Courier New" w:hAnsi="Courier New" w:cs="Courier New"/>
        </w:rPr>
        <w:t xml:space="preserve"> OCDE (2016), </w:t>
      </w:r>
      <w:r w:rsidRPr="005A6FF7">
        <w:rPr>
          <w:rFonts w:ascii="Courier New" w:hAnsi="Courier New" w:cs="Courier New"/>
        </w:rPr>
        <w:t>Principios de Gobierno Corporativo de la OCDE y del G20, Éditions OCDE, Paris, página 37.</w:t>
      </w:r>
    </w:p>
  </w:footnote>
  <w:footnote w:id="7">
    <w:p w14:paraId="2D2672E8" w14:textId="5B56A26F" w:rsidR="00A5385A" w:rsidRPr="00F90BD5" w:rsidRDefault="00A5385A" w:rsidP="00261F8E">
      <w:pPr>
        <w:pStyle w:val="Textonotapie"/>
        <w:rPr>
          <w:rFonts w:ascii="Courier New" w:hAnsi="Courier New" w:cs="Courier New"/>
          <w:lang w:val="es-CL"/>
        </w:rPr>
      </w:pPr>
      <w:r w:rsidRPr="0012621F">
        <w:rPr>
          <w:rStyle w:val="Refdenotaalpie"/>
          <w:rFonts w:ascii="Courier New" w:hAnsi="Courier New" w:cs="Courier New"/>
        </w:rPr>
        <w:footnoteRef/>
      </w:r>
      <w:r w:rsidRPr="0012621F">
        <w:rPr>
          <w:rFonts w:ascii="Courier New" w:hAnsi="Courier New" w:cs="Courier New"/>
        </w:rPr>
        <w:t xml:space="preserve"> </w:t>
      </w:r>
      <w:r w:rsidRPr="005A6FF7">
        <w:rPr>
          <w:rFonts w:ascii="Courier New" w:hAnsi="Courier New" w:cs="Courier New"/>
        </w:rPr>
        <w:t>OCDE (2016), Principios de Gobierno Corporativo de la OCDE y del G20, Éditions OCDE, Paris, página 41.</w:t>
      </w:r>
    </w:p>
  </w:footnote>
  <w:footnote w:id="8">
    <w:p w14:paraId="3712ED86" w14:textId="77777777" w:rsidR="00A5385A" w:rsidRPr="0012621F" w:rsidRDefault="00A5385A" w:rsidP="00261F8E">
      <w:pPr>
        <w:pStyle w:val="Textonotapie"/>
        <w:rPr>
          <w:rFonts w:ascii="Courier New" w:hAnsi="Courier New" w:cs="Courier New"/>
          <w:lang w:val="es-ES"/>
        </w:rPr>
      </w:pPr>
      <w:r w:rsidRPr="0012621F">
        <w:rPr>
          <w:rStyle w:val="Refdenotaalpie"/>
          <w:rFonts w:ascii="Courier New" w:hAnsi="Courier New" w:cs="Courier New"/>
        </w:rPr>
        <w:footnoteRef/>
      </w:r>
      <w:r w:rsidRPr="0012621F">
        <w:rPr>
          <w:rFonts w:ascii="Courier New" w:hAnsi="Courier New" w:cs="Courier New"/>
        </w:rPr>
        <w:t xml:space="preserve"> </w:t>
      </w:r>
      <w:r w:rsidRPr="005A6FF7">
        <w:rPr>
          <w:rFonts w:ascii="Courier New" w:hAnsi="Courier New" w:cs="Courier New"/>
        </w:rPr>
        <w:t>OCDE (2016), Principios de Gobierno Corporativo de la OCDE y del G20, Éditions OCDE, Paris, página 51.</w:t>
      </w:r>
    </w:p>
  </w:footnote>
  <w:footnote w:id="9">
    <w:p w14:paraId="6C2EECD8" w14:textId="77777777" w:rsidR="00A5385A" w:rsidRPr="00F90BD5" w:rsidRDefault="00A5385A" w:rsidP="00261F8E">
      <w:pPr>
        <w:pStyle w:val="Textonotapie"/>
        <w:rPr>
          <w:rFonts w:ascii="Courier New" w:hAnsi="Courier New" w:cs="Courier New"/>
          <w:lang w:val="es-ES"/>
        </w:rPr>
      </w:pPr>
      <w:r w:rsidRPr="0012621F">
        <w:rPr>
          <w:rStyle w:val="Refdenotaalpie"/>
          <w:rFonts w:ascii="Courier New" w:hAnsi="Courier New" w:cs="Courier New"/>
        </w:rPr>
        <w:footnoteRef/>
      </w:r>
      <w:r w:rsidRPr="0012621F">
        <w:rPr>
          <w:rFonts w:ascii="Courier New" w:hAnsi="Courier New" w:cs="Courier New"/>
        </w:rPr>
        <w:t xml:space="preserve"> Para mayor referencia revisar el siguiente enlace: https://www.oecd-ilibrary.org/docserver/</w:t>
      </w:r>
      <w:r w:rsidRPr="00F90BD5">
        <w:rPr>
          <w:rFonts w:ascii="Courier New" w:hAnsi="Courier New" w:cs="Courier New"/>
        </w:rPr>
        <w:t>9789264258167-es.pdf?expires=1599837059&amp;id=id&amp;accname=guest&amp;checksum=DBEF2B29F5DF9CED4F1E2411BB002F4B</w:t>
      </w:r>
    </w:p>
  </w:footnote>
  <w:footnote w:id="10">
    <w:p w14:paraId="5F40F907" w14:textId="77777777" w:rsidR="00A5385A" w:rsidRPr="0012621F" w:rsidRDefault="00A5385A" w:rsidP="00261F8E">
      <w:pPr>
        <w:pStyle w:val="Textonotapie"/>
        <w:rPr>
          <w:rFonts w:ascii="Courier New" w:hAnsi="Courier New" w:cs="Courier New"/>
          <w:lang w:val="es-ES"/>
        </w:rPr>
      </w:pPr>
      <w:r w:rsidRPr="0012621F">
        <w:rPr>
          <w:rStyle w:val="Refdenotaalpie"/>
          <w:rFonts w:ascii="Courier New" w:hAnsi="Courier New" w:cs="Courier New"/>
        </w:rPr>
        <w:footnoteRef/>
      </w:r>
      <w:r w:rsidRPr="0012621F">
        <w:rPr>
          <w:rFonts w:ascii="Courier New" w:hAnsi="Courier New" w:cs="Courier New"/>
        </w:rPr>
        <w:t xml:space="preserve"> </w:t>
      </w:r>
      <w:r>
        <w:rPr>
          <w:rFonts w:ascii="Courier New" w:hAnsi="Courier New" w:cs="Courier New"/>
          <w:lang w:val="es-ES"/>
        </w:rPr>
        <w:t>OCDE</w:t>
      </w:r>
      <w:r w:rsidRPr="00592BEE">
        <w:rPr>
          <w:rFonts w:ascii="Courier New" w:hAnsi="Courier New" w:cs="Courier New"/>
          <w:lang w:val="es-ES"/>
        </w:rPr>
        <w:t>, Directrices de la OCDE sobre el Gobierno Corporativo de las Empresas Públicas, Edición 2015, Éditions OCDE, Paris, página 20.</w:t>
      </w:r>
    </w:p>
  </w:footnote>
  <w:footnote w:id="11">
    <w:p w14:paraId="5A9E645F" w14:textId="77777777" w:rsidR="00A5385A" w:rsidRPr="0012621F" w:rsidRDefault="00A5385A" w:rsidP="00261F8E">
      <w:pPr>
        <w:pStyle w:val="Textonotapie"/>
        <w:rPr>
          <w:rFonts w:ascii="Courier New" w:hAnsi="Courier New" w:cs="Courier New"/>
          <w:lang w:val="es-ES"/>
        </w:rPr>
      </w:pPr>
      <w:r w:rsidRPr="0012621F">
        <w:rPr>
          <w:rStyle w:val="Refdenotaalpie"/>
          <w:rFonts w:ascii="Courier New" w:hAnsi="Courier New" w:cs="Courier New"/>
        </w:rPr>
        <w:footnoteRef/>
      </w:r>
      <w:r w:rsidRPr="0012621F">
        <w:rPr>
          <w:rFonts w:ascii="Courier New" w:hAnsi="Courier New" w:cs="Courier New"/>
        </w:rPr>
        <w:t xml:space="preserve"> </w:t>
      </w:r>
      <w:r>
        <w:rPr>
          <w:rFonts w:ascii="Courier New" w:hAnsi="Courier New" w:cs="Courier New"/>
          <w:lang w:val="es-ES"/>
        </w:rPr>
        <w:t>OCDE</w:t>
      </w:r>
      <w:r w:rsidRPr="005A6FF7">
        <w:rPr>
          <w:rFonts w:ascii="Courier New" w:hAnsi="Courier New" w:cs="Courier New"/>
          <w:lang w:val="es-ES"/>
        </w:rPr>
        <w:t>, Directrices de la OCDE sobre el Gobierno Corporativo de las Empresas Públicas, Edición 2015, Éditions OCDE, Paris, página 22.</w:t>
      </w:r>
    </w:p>
  </w:footnote>
  <w:footnote w:id="12">
    <w:p w14:paraId="097D80C2" w14:textId="77777777" w:rsidR="00A5385A" w:rsidRPr="0012621F" w:rsidRDefault="00A5385A" w:rsidP="00261F8E">
      <w:pPr>
        <w:pStyle w:val="Textonotapie"/>
        <w:rPr>
          <w:rFonts w:ascii="Courier New" w:hAnsi="Courier New" w:cs="Courier New"/>
          <w:lang w:val="es-ES"/>
        </w:rPr>
      </w:pPr>
      <w:r w:rsidRPr="0012621F">
        <w:rPr>
          <w:rStyle w:val="Refdenotaalpie"/>
          <w:rFonts w:ascii="Courier New" w:hAnsi="Courier New" w:cs="Courier New"/>
        </w:rPr>
        <w:footnoteRef/>
      </w:r>
      <w:r w:rsidRPr="0012621F">
        <w:rPr>
          <w:rFonts w:ascii="Courier New" w:hAnsi="Courier New" w:cs="Courier New"/>
        </w:rPr>
        <w:t xml:space="preserve"> </w:t>
      </w:r>
      <w:r>
        <w:rPr>
          <w:rFonts w:ascii="Courier New" w:hAnsi="Courier New" w:cs="Courier New"/>
          <w:lang w:val="es-ES"/>
        </w:rPr>
        <w:t>OCDE</w:t>
      </w:r>
      <w:r w:rsidRPr="00592BEE">
        <w:rPr>
          <w:rFonts w:ascii="Courier New" w:hAnsi="Courier New" w:cs="Courier New"/>
          <w:lang w:val="es-ES"/>
        </w:rPr>
        <w:t>, Directrices de la OCDE sobre el Gobierno Corporativo de las Empresas Públicas, Edición 2015, Éditions OCDE, Paris, página 26.</w:t>
      </w:r>
    </w:p>
  </w:footnote>
  <w:footnote w:id="13">
    <w:p w14:paraId="2EC149B3" w14:textId="77777777" w:rsidR="00A5385A" w:rsidRPr="0012621F" w:rsidRDefault="00A5385A" w:rsidP="00261F8E">
      <w:pPr>
        <w:pStyle w:val="Textonotapie"/>
        <w:rPr>
          <w:rFonts w:ascii="Courier New" w:hAnsi="Courier New" w:cs="Courier New"/>
          <w:lang w:val="es-ES"/>
        </w:rPr>
      </w:pPr>
      <w:r w:rsidRPr="0012621F">
        <w:rPr>
          <w:rStyle w:val="Refdenotaalpie"/>
          <w:rFonts w:ascii="Courier New" w:hAnsi="Courier New" w:cs="Courier New"/>
        </w:rPr>
        <w:footnoteRef/>
      </w:r>
      <w:r w:rsidRPr="0012621F">
        <w:rPr>
          <w:rFonts w:ascii="Courier New" w:hAnsi="Courier New" w:cs="Courier New"/>
        </w:rPr>
        <w:t xml:space="preserve"> </w:t>
      </w:r>
      <w:r w:rsidRPr="005C4C2B">
        <w:rPr>
          <w:rFonts w:ascii="Courier New" w:hAnsi="Courier New" w:cs="Courier New"/>
          <w:lang w:val="es-ES"/>
        </w:rPr>
        <w:t>OCDE, Edición 2015, Éditions OCDE, Paris, Directrices de la OCDE sobre el Gobierno Corporativo de las Empresas Públicas, Edición 2015, Éditions OCDE, Paris, página 27.</w:t>
      </w:r>
    </w:p>
  </w:footnote>
  <w:footnote w:id="14">
    <w:p w14:paraId="48352CD9" w14:textId="77777777" w:rsidR="00A5385A" w:rsidRPr="0012621F" w:rsidRDefault="00A5385A" w:rsidP="00261F8E">
      <w:pPr>
        <w:pStyle w:val="Textonotapie"/>
        <w:rPr>
          <w:rFonts w:ascii="Courier New" w:hAnsi="Courier New" w:cs="Courier New"/>
          <w:lang w:val="es-ES"/>
        </w:rPr>
      </w:pPr>
      <w:r w:rsidRPr="0012621F">
        <w:rPr>
          <w:rStyle w:val="Refdenotaalpie"/>
          <w:rFonts w:ascii="Courier New" w:hAnsi="Courier New" w:cs="Courier New"/>
        </w:rPr>
        <w:footnoteRef/>
      </w:r>
      <w:r w:rsidRPr="0012621F">
        <w:rPr>
          <w:rFonts w:ascii="Courier New" w:hAnsi="Courier New" w:cs="Courier New"/>
        </w:rPr>
        <w:t xml:space="preserve"> </w:t>
      </w:r>
      <w:r w:rsidRPr="005C4C2B">
        <w:rPr>
          <w:rFonts w:ascii="Courier New" w:hAnsi="Courier New" w:cs="Courier New"/>
          <w:lang w:val="es-ES"/>
        </w:rPr>
        <w:t>OC</w:t>
      </w:r>
      <w:r>
        <w:rPr>
          <w:rFonts w:ascii="Courier New" w:hAnsi="Courier New" w:cs="Courier New"/>
          <w:lang w:val="es-ES"/>
        </w:rPr>
        <w:t>DE</w:t>
      </w:r>
      <w:r w:rsidRPr="005C4C2B">
        <w:rPr>
          <w:rFonts w:ascii="Courier New" w:hAnsi="Courier New" w:cs="Courier New"/>
          <w:lang w:val="es-ES"/>
        </w:rPr>
        <w:t>, Directrices de la OCDE sobre el Gobierno Corporativo de las Empresas Públicas, Edición 2015, Éditions OCDE, Paris, página 29.</w:t>
      </w:r>
    </w:p>
  </w:footnote>
  <w:footnote w:id="15">
    <w:p w14:paraId="331A0F6B" w14:textId="77777777" w:rsidR="00A5385A" w:rsidRPr="009A1DF5" w:rsidRDefault="00A5385A" w:rsidP="00B6773A">
      <w:pPr>
        <w:pStyle w:val="Textonotapie"/>
        <w:rPr>
          <w:rFonts w:ascii="Courier New" w:hAnsi="Courier New" w:cs="Courier New"/>
          <w:lang w:val="es-ES"/>
        </w:rPr>
      </w:pPr>
      <w:r w:rsidRPr="009A1DF5">
        <w:rPr>
          <w:rStyle w:val="Refdenotaalpie"/>
          <w:rFonts w:ascii="Courier New" w:hAnsi="Courier New" w:cs="Courier New"/>
        </w:rPr>
        <w:footnoteRef/>
      </w:r>
      <w:r w:rsidRPr="009A1DF5">
        <w:rPr>
          <w:rFonts w:ascii="Courier New" w:hAnsi="Courier New" w:cs="Courier New"/>
        </w:rPr>
        <w:t xml:space="preserve"> </w:t>
      </w:r>
      <w:r w:rsidRPr="009A1DF5">
        <w:rPr>
          <w:rFonts w:ascii="Courier New" w:hAnsi="Courier New" w:cs="Courier New"/>
          <w:lang w:val="es-ES"/>
        </w:rPr>
        <w:t>Principios de gobierno corporativo para bancos del BIS, página 8.</w:t>
      </w:r>
    </w:p>
  </w:footnote>
  <w:footnote w:id="16">
    <w:p w14:paraId="7B9DE380" w14:textId="77777777" w:rsidR="00A5385A" w:rsidRPr="009A1DF5" w:rsidRDefault="00A5385A" w:rsidP="00261F8E">
      <w:pPr>
        <w:pStyle w:val="Textonotapie"/>
        <w:rPr>
          <w:rFonts w:ascii="Courier New" w:hAnsi="Courier New" w:cs="Courier New"/>
          <w:b/>
          <w:lang w:val="es-ES"/>
        </w:rPr>
      </w:pPr>
      <w:r w:rsidRPr="009A1DF5">
        <w:rPr>
          <w:rStyle w:val="Refdenotaalpie"/>
          <w:rFonts w:ascii="Courier New" w:hAnsi="Courier New" w:cs="Courier New"/>
          <w:b/>
        </w:rPr>
        <w:footnoteRef/>
      </w:r>
      <w:r w:rsidRPr="009A1DF5">
        <w:rPr>
          <w:rFonts w:ascii="Courier New" w:hAnsi="Courier New" w:cs="Courier New"/>
          <w:b/>
        </w:rPr>
        <w:t xml:space="preserve"> </w:t>
      </w:r>
      <w:r w:rsidRPr="009A1DF5">
        <w:rPr>
          <w:rStyle w:val="Textoennegrita"/>
          <w:rFonts w:cs="Courier New"/>
          <w:b w:val="0"/>
        </w:rPr>
        <w:t>Principios de Gobierno Corporativo para Bancos del BIS, página 13.</w:t>
      </w:r>
    </w:p>
  </w:footnote>
  <w:footnote w:id="17">
    <w:p w14:paraId="732DA759" w14:textId="77777777" w:rsidR="00A5385A" w:rsidRPr="009A1DF5" w:rsidRDefault="00A5385A" w:rsidP="00261F8E">
      <w:pPr>
        <w:pStyle w:val="Textonotapie"/>
        <w:rPr>
          <w:rFonts w:ascii="Courier New" w:hAnsi="Courier New" w:cs="Courier New"/>
          <w:b/>
          <w:lang w:val="es-ES"/>
        </w:rPr>
      </w:pPr>
      <w:r w:rsidRPr="009A1DF5">
        <w:rPr>
          <w:rStyle w:val="Refdenotaalpie"/>
          <w:rFonts w:ascii="Courier New" w:hAnsi="Courier New" w:cs="Courier New"/>
          <w:b/>
        </w:rPr>
        <w:footnoteRef/>
      </w:r>
      <w:r w:rsidRPr="009A1DF5">
        <w:rPr>
          <w:rFonts w:ascii="Courier New" w:hAnsi="Courier New" w:cs="Courier New"/>
          <w:b/>
        </w:rPr>
        <w:t xml:space="preserve"> </w:t>
      </w:r>
      <w:r w:rsidRPr="009A1DF5">
        <w:rPr>
          <w:rStyle w:val="Textoennegrita"/>
          <w:rFonts w:cs="Courier New"/>
          <w:b w:val="0"/>
        </w:rPr>
        <w:t>Principios de Gobierno Corporativo para Bancos del BIS, página 15.</w:t>
      </w:r>
    </w:p>
  </w:footnote>
  <w:footnote w:id="18">
    <w:p w14:paraId="3979F94B" w14:textId="77777777" w:rsidR="00A5385A" w:rsidRPr="009A1DF5" w:rsidRDefault="00A5385A" w:rsidP="00261F8E">
      <w:pPr>
        <w:pStyle w:val="Textonotapie"/>
        <w:rPr>
          <w:rFonts w:ascii="Courier New" w:hAnsi="Courier New" w:cs="Courier New"/>
          <w:b/>
          <w:lang w:val="es-ES"/>
        </w:rPr>
      </w:pPr>
      <w:r w:rsidRPr="009A1DF5">
        <w:rPr>
          <w:rStyle w:val="Refdenotaalpie"/>
          <w:rFonts w:ascii="Courier New" w:hAnsi="Courier New" w:cs="Courier New"/>
          <w:b/>
        </w:rPr>
        <w:footnoteRef/>
      </w:r>
      <w:r w:rsidRPr="009A1DF5">
        <w:rPr>
          <w:rFonts w:ascii="Courier New" w:hAnsi="Courier New" w:cs="Courier New"/>
          <w:b/>
        </w:rPr>
        <w:t xml:space="preserve"> </w:t>
      </w:r>
      <w:r w:rsidRPr="009A1DF5">
        <w:rPr>
          <w:rStyle w:val="Textoennegrita"/>
          <w:rFonts w:cs="Courier New"/>
          <w:b w:val="0"/>
        </w:rPr>
        <w:t>Principios de Gobierno Corporativo para Bancos del BIS, página 21.</w:t>
      </w:r>
    </w:p>
  </w:footnote>
  <w:footnote w:id="19">
    <w:p w14:paraId="175D84BF" w14:textId="77777777" w:rsidR="00A5385A" w:rsidRPr="009A1DF5" w:rsidRDefault="00A5385A" w:rsidP="00261F8E">
      <w:pPr>
        <w:pStyle w:val="Textonotapie"/>
        <w:rPr>
          <w:rFonts w:ascii="Courier New" w:hAnsi="Courier New" w:cs="Courier New"/>
          <w:b/>
          <w:lang w:val="es-ES"/>
        </w:rPr>
      </w:pPr>
      <w:r w:rsidRPr="009A1DF5">
        <w:rPr>
          <w:rStyle w:val="Refdenotaalpie"/>
          <w:rFonts w:ascii="Courier New" w:hAnsi="Courier New" w:cs="Courier New"/>
          <w:b/>
        </w:rPr>
        <w:footnoteRef/>
      </w:r>
      <w:r w:rsidRPr="009A1DF5">
        <w:rPr>
          <w:rFonts w:ascii="Courier New" w:hAnsi="Courier New" w:cs="Courier New"/>
          <w:b/>
        </w:rPr>
        <w:t xml:space="preserve"> </w:t>
      </w:r>
      <w:r w:rsidRPr="009A1DF5">
        <w:rPr>
          <w:rStyle w:val="Textoennegrita"/>
          <w:rFonts w:cs="Courier New"/>
          <w:b w:val="0"/>
        </w:rPr>
        <w:t>Principios de Gobierno Corporativo para Bancos del BIS, página 22.</w:t>
      </w:r>
    </w:p>
  </w:footnote>
  <w:footnote w:id="20">
    <w:p w14:paraId="79BA4656" w14:textId="77777777" w:rsidR="00A5385A" w:rsidRPr="004A6AE2" w:rsidRDefault="00A5385A" w:rsidP="00261F8E">
      <w:pPr>
        <w:pStyle w:val="Textonotapie"/>
        <w:rPr>
          <w:rFonts w:ascii="Courier New" w:hAnsi="Courier New" w:cs="Courier New"/>
          <w:b/>
          <w:lang w:val="es-ES"/>
        </w:rPr>
      </w:pPr>
      <w:r w:rsidRPr="004A6AE2">
        <w:rPr>
          <w:rStyle w:val="Refdenotaalpie"/>
          <w:rFonts w:ascii="Courier New" w:hAnsi="Courier New" w:cs="Courier New"/>
          <w:b/>
        </w:rPr>
        <w:footnoteRef/>
      </w:r>
      <w:r w:rsidRPr="004A6AE2">
        <w:rPr>
          <w:rFonts w:ascii="Courier New" w:hAnsi="Courier New" w:cs="Courier New"/>
          <w:b/>
        </w:rPr>
        <w:t xml:space="preserve"> </w:t>
      </w:r>
      <w:r w:rsidRPr="004A6AE2">
        <w:rPr>
          <w:rStyle w:val="Textoennegrita"/>
          <w:rFonts w:cs="Courier New"/>
          <w:b w:val="0"/>
        </w:rPr>
        <w:t>Principios de Gobierno Corporativo para Bancos del BIS, página 25.</w:t>
      </w:r>
    </w:p>
  </w:footnote>
  <w:footnote w:id="21">
    <w:p w14:paraId="7A293EDC" w14:textId="77777777" w:rsidR="00A5385A" w:rsidRPr="004A6AE2" w:rsidRDefault="00A5385A" w:rsidP="00261F8E">
      <w:pPr>
        <w:pStyle w:val="Textonotapie"/>
        <w:rPr>
          <w:rFonts w:ascii="Courier New" w:hAnsi="Courier New" w:cs="Courier New"/>
          <w:b/>
          <w:lang w:val="es-ES"/>
        </w:rPr>
      </w:pPr>
      <w:r w:rsidRPr="004A6AE2">
        <w:rPr>
          <w:rStyle w:val="Refdenotaalpie"/>
          <w:rFonts w:ascii="Courier New" w:hAnsi="Courier New" w:cs="Courier New"/>
          <w:b/>
        </w:rPr>
        <w:footnoteRef/>
      </w:r>
      <w:r w:rsidRPr="004A6AE2">
        <w:rPr>
          <w:rFonts w:ascii="Courier New" w:hAnsi="Courier New" w:cs="Courier New"/>
          <w:b/>
        </w:rPr>
        <w:t xml:space="preserve"> </w:t>
      </w:r>
      <w:r w:rsidRPr="004A6AE2">
        <w:rPr>
          <w:rStyle w:val="Textoennegrita"/>
          <w:rFonts w:cs="Courier New"/>
          <w:b w:val="0"/>
        </w:rPr>
        <w:t>Principios de Gobierno Corporativo para Bancos del BIS, página 28.</w:t>
      </w:r>
    </w:p>
  </w:footnote>
  <w:footnote w:id="22">
    <w:p w14:paraId="1B5D743C" w14:textId="77777777" w:rsidR="00A5385A" w:rsidRPr="004A6AE2" w:rsidRDefault="00A5385A" w:rsidP="00261F8E">
      <w:pPr>
        <w:pStyle w:val="Textonotapie"/>
        <w:rPr>
          <w:rFonts w:ascii="Courier New" w:hAnsi="Courier New" w:cs="Courier New"/>
          <w:b/>
          <w:lang w:val="es-ES"/>
        </w:rPr>
      </w:pPr>
      <w:r w:rsidRPr="004A6AE2">
        <w:rPr>
          <w:rStyle w:val="Refdenotaalpie"/>
          <w:rFonts w:ascii="Courier New" w:hAnsi="Courier New" w:cs="Courier New"/>
          <w:b/>
        </w:rPr>
        <w:footnoteRef/>
      </w:r>
      <w:r w:rsidRPr="004A6AE2">
        <w:rPr>
          <w:rFonts w:ascii="Courier New" w:hAnsi="Courier New" w:cs="Courier New"/>
          <w:b/>
        </w:rPr>
        <w:t xml:space="preserve"> </w:t>
      </w:r>
      <w:r w:rsidRPr="004A6AE2">
        <w:rPr>
          <w:rStyle w:val="Textoennegrita"/>
          <w:rFonts w:cs="Courier New"/>
          <w:b w:val="0"/>
        </w:rPr>
        <w:t>Principios de Gobierno Corporativo para Bancos del BIS, página 31.</w:t>
      </w:r>
    </w:p>
  </w:footnote>
  <w:footnote w:id="23">
    <w:p w14:paraId="6B40F471" w14:textId="77777777" w:rsidR="00A5385A" w:rsidRPr="004A6AE2" w:rsidRDefault="00A5385A" w:rsidP="00261F8E">
      <w:pPr>
        <w:pStyle w:val="Textonotapie"/>
        <w:rPr>
          <w:rFonts w:ascii="Courier New" w:hAnsi="Courier New" w:cs="Courier New"/>
          <w:b/>
          <w:lang w:val="es-ES"/>
        </w:rPr>
      </w:pPr>
      <w:r w:rsidRPr="004A6AE2">
        <w:rPr>
          <w:rStyle w:val="Refdenotaalpie"/>
          <w:rFonts w:ascii="Courier New" w:hAnsi="Courier New" w:cs="Courier New"/>
          <w:b/>
        </w:rPr>
        <w:footnoteRef/>
      </w:r>
      <w:r w:rsidRPr="004A6AE2">
        <w:rPr>
          <w:rFonts w:ascii="Courier New" w:hAnsi="Courier New" w:cs="Courier New"/>
          <w:b/>
        </w:rPr>
        <w:t xml:space="preserve"> </w:t>
      </w:r>
      <w:r w:rsidRPr="004A6AE2">
        <w:rPr>
          <w:rStyle w:val="Textoennegrita"/>
          <w:rFonts w:cs="Courier New"/>
          <w:b w:val="0"/>
        </w:rPr>
        <w:t>Principios de Gobierno Corporativo para Bancos del BIS, página 33.</w:t>
      </w:r>
    </w:p>
  </w:footnote>
  <w:footnote w:id="24">
    <w:p w14:paraId="35EE7A4E" w14:textId="77777777" w:rsidR="00A5385A" w:rsidRPr="004A6AE2" w:rsidRDefault="00A5385A" w:rsidP="00261F8E">
      <w:pPr>
        <w:pStyle w:val="Textonotapie"/>
        <w:rPr>
          <w:rFonts w:ascii="Courier New" w:hAnsi="Courier New" w:cs="Courier New"/>
          <w:b/>
          <w:lang w:val="es-ES"/>
        </w:rPr>
      </w:pPr>
      <w:r w:rsidRPr="004A6AE2">
        <w:rPr>
          <w:rStyle w:val="Refdenotaalpie"/>
          <w:rFonts w:ascii="Courier New" w:hAnsi="Courier New" w:cs="Courier New"/>
          <w:b/>
        </w:rPr>
        <w:footnoteRef/>
      </w:r>
      <w:r w:rsidRPr="004A6AE2">
        <w:rPr>
          <w:rFonts w:ascii="Courier New" w:hAnsi="Courier New" w:cs="Courier New"/>
          <w:b/>
        </w:rPr>
        <w:t xml:space="preserve"> </w:t>
      </w:r>
      <w:r w:rsidRPr="004A6AE2">
        <w:rPr>
          <w:rStyle w:val="Textoennegrita"/>
          <w:rFonts w:cs="Courier New"/>
          <w:b w:val="0"/>
        </w:rPr>
        <w:t>Principios de Gobierno Corporativo para Bancos del BIS, página 34.</w:t>
      </w:r>
    </w:p>
  </w:footnote>
  <w:footnote w:id="25">
    <w:p w14:paraId="18D6C181" w14:textId="77777777" w:rsidR="00A5385A" w:rsidRPr="004A6AE2" w:rsidRDefault="00A5385A" w:rsidP="00261F8E">
      <w:pPr>
        <w:pStyle w:val="Textonotapie"/>
        <w:rPr>
          <w:rFonts w:ascii="Courier New" w:hAnsi="Courier New" w:cs="Courier New"/>
          <w:b/>
          <w:lang w:val="es-ES"/>
        </w:rPr>
      </w:pPr>
      <w:r w:rsidRPr="004A6AE2">
        <w:rPr>
          <w:rStyle w:val="Refdenotaalpie"/>
          <w:rFonts w:ascii="Courier New" w:hAnsi="Courier New" w:cs="Courier New"/>
          <w:b/>
        </w:rPr>
        <w:footnoteRef/>
      </w:r>
      <w:r w:rsidRPr="004A6AE2">
        <w:rPr>
          <w:rFonts w:ascii="Courier New" w:hAnsi="Courier New" w:cs="Courier New"/>
          <w:b/>
        </w:rPr>
        <w:t xml:space="preserve"> </w:t>
      </w:r>
      <w:r w:rsidRPr="004A6AE2">
        <w:rPr>
          <w:rStyle w:val="Textoennegrita"/>
          <w:rFonts w:cs="Courier New"/>
          <w:b w:val="0"/>
        </w:rPr>
        <w:t>Principios de Gobierno Corporativo para Bancos del BIS, página 36.</w:t>
      </w:r>
    </w:p>
  </w:footnote>
  <w:footnote w:id="26">
    <w:p w14:paraId="01CA2A10" w14:textId="77777777" w:rsidR="00A5385A" w:rsidRPr="004A6AE2" w:rsidRDefault="00A5385A" w:rsidP="00261F8E">
      <w:pPr>
        <w:pStyle w:val="Textonotapie"/>
        <w:rPr>
          <w:rFonts w:ascii="Courier New" w:hAnsi="Courier New" w:cs="Courier New"/>
          <w:b/>
          <w:lang w:val="es-ES"/>
        </w:rPr>
      </w:pPr>
      <w:r w:rsidRPr="004A6AE2">
        <w:rPr>
          <w:rStyle w:val="Refdenotaalpie"/>
          <w:rFonts w:ascii="Courier New" w:hAnsi="Courier New" w:cs="Courier New"/>
          <w:b/>
        </w:rPr>
        <w:footnoteRef/>
      </w:r>
      <w:r w:rsidRPr="004A6AE2">
        <w:rPr>
          <w:rFonts w:ascii="Courier New" w:hAnsi="Courier New" w:cs="Courier New"/>
          <w:b/>
        </w:rPr>
        <w:t xml:space="preserve"> </w:t>
      </w:r>
      <w:r w:rsidRPr="004A6AE2">
        <w:rPr>
          <w:rStyle w:val="Textoennegrita"/>
          <w:rFonts w:cs="Courier New"/>
          <w:b w:val="0"/>
        </w:rPr>
        <w:t>Principios de Gobierno Corporativo para Bancos del BIS, página 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2AF1E5" w14:textId="55AA7800" w:rsidR="00A5385A" w:rsidRPr="00533620" w:rsidRDefault="00A5385A">
    <w:pPr>
      <w:pStyle w:val="Encabezado"/>
      <w:jc w:val="center"/>
      <w:rPr>
        <w:rFonts w:cs="Courier New"/>
        <w:szCs w:val="24"/>
      </w:rPr>
    </w:pPr>
    <w:r w:rsidRPr="00533620">
      <w:rPr>
        <w:rFonts w:cs="Courier New"/>
        <w:szCs w:val="24"/>
      </w:rPr>
      <w:fldChar w:fldCharType="begin"/>
    </w:r>
    <w:r w:rsidRPr="00533620">
      <w:rPr>
        <w:rFonts w:cs="Courier New"/>
        <w:szCs w:val="24"/>
      </w:rPr>
      <w:instrText>PAGE   \* MERGEFORMAT</w:instrText>
    </w:r>
    <w:r w:rsidRPr="00533620">
      <w:rPr>
        <w:rFonts w:cs="Courier New"/>
        <w:szCs w:val="24"/>
      </w:rPr>
      <w:fldChar w:fldCharType="separate"/>
    </w:r>
    <w:r w:rsidR="00674618" w:rsidRPr="00674618">
      <w:rPr>
        <w:rFonts w:cs="Courier New"/>
        <w:noProof/>
        <w:szCs w:val="24"/>
        <w:lang w:val="es-ES"/>
      </w:rPr>
      <w:t>80</w:t>
    </w:r>
    <w:r w:rsidRPr="00533620">
      <w:rPr>
        <w:rFonts w:cs="Courier New"/>
        <w:szCs w:val="24"/>
      </w:rPr>
      <w:fldChar w:fldCharType="end"/>
    </w:r>
  </w:p>
  <w:p w14:paraId="5C8EE848" w14:textId="77777777" w:rsidR="00A5385A" w:rsidRDefault="00A5385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E349D" w14:textId="77777777" w:rsidR="00A5385A" w:rsidRDefault="00A5385A">
    <w:pPr>
      <w:pStyle w:val="Encabezado"/>
      <w:jc w:val="center"/>
    </w:pPr>
    <w:r>
      <w:fldChar w:fldCharType="begin"/>
    </w:r>
    <w:r>
      <w:instrText>PAGE   \* MERGEFORMAT</w:instrText>
    </w:r>
    <w:r>
      <w:fldChar w:fldCharType="separate"/>
    </w:r>
    <w:r w:rsidR="00674618" w:rsidRPr="00674618">
      <w:rPr>
        <w:noProof/>
        <w:lang w:val="es-ES"/>
      </w:rPr>
      <w:t>82</w:t>
    </w:r>
    <w:r>
      <w:fldChar w:fldCharType="end"/>
    </w:r>
  </w:p>
  <w:p w14:paraId="6D954060" w14:textId="77777777" w:rsidR="00A5385A" w:rsidRDefault="00A5385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44E"/>
    <w:multiLevelType w:val="hybridMultilevel"/>
    <w:tmpl w:val="844491B0"/>
    <w:lvl w:ilvl="0" w:tplc="9580C056">
      <w:start w:val="1"/>
      <w:numFmt w:val="lowerLetter"/>
      <w:lvlText w:val="%1)"/>
      <w:lvlJc w:val="left"/>
      <w:pPr>
        <w:ind w:left="5880" w:hanging="360"/>
      </w:pPr>
      <w:rPr>
        <w:rFonts w:ascii="Courier New" w:eastAsia="Verdana" w:hAnsi="Courier New" w:cs="Courier New"/>
      </w:rPr>
    </w:lvl>
    <w:lvl w:ilvl="1" w:tplc="340A0019" w:tentative="1">
      <w:start w:val="1"/>
      <w:numFmt w:val="lowerLetter"/>
      <w:lvlText w:val="%2."/>
      <w:lvlJc w:val="left"/>
      <w:pPr>
        <w:ind w:left="6600" w:hanging="360"/>
      </w:pPr>
    </w:lvl>
    <w:lvl w:ilvl="2" w:tplc="340A001B" w:tentative="1">
      <w:start w:val="1"/>
      <w:numFmt w:val="lowerRoman"/>
      <w:lvlText w:val="%3."/>
      <w:lvlJc w:val="right"/>
      <w:pPr>
        <w:ind w:left="7320" w:hanging="180"/>
      </w:pPr>
    </w:lvl>
    <w:lvl w:ilvl="3" w:tplc="340A000F" w:tentative="1">
      <w:start w:val="1"/>
      <w:numFmt w:val="decimal"/>
      <w:lvlText w:val="%4."/>
      <w:lvlJc w:val="left"/>
      <w:pPr>
        <w:ind w:left="8040" w:hanging="360"/>
      </w:pPr>
    </w:lvl>
    <w:lvl w:ilvl="4" w:tplc="340A0019" w:tentative="1">
      <w:start w:val="1"/>
      <w:numFmt w:val="lowerLetter"/>
      <w:lvlText w:val="%5."/>
      <w:lvlJc w:val="left"/>
      <w:pPr>
        <w:ind w:left="8760" w:hanging="360"/>
      </w:pPr>
    </w:lvl>
    <w:lvl w:ilvl="5" w:tplc="340A001B" w:tentative="1">
      <w:start w:val="1"/>
      <w:numFmt w:val="lowerRoman"/>
      <w:lvlText w:val="%6."/>
      <w:lvlJc w:val="right"/>
      <w:pPr>
        <w:ind w:left="9480" w:hanging="180"/>
      </w:pPr>
    </w:lvl>
    <w:lvl w:ilvl="6" w:tplc="340A000F" w:tentative="1">
      <w:start w:val="1"/>
      <w:numFmt w:val="decimal"/>
      <w:lvlText w:val="%7."/>
      <w:lvlJc w:val="left"/>
      <w:pPr>
        <w:ind w:left="10200" w:hanging="360"/>
      </w:pPr>
    </w:lvl>
    <w:lvl w:ilvl="7" w:tplc="340A0019" w:tentative="1">
      <w:start w:val="1"/>
      <w:numFmt w:val="lowerLetter"/>
      <w:lvlText w:val="%8."/>
      <w:lvlJc w:val="left"/>
      <w:pPr>
        <w:ind w:left="10920" w:hanging="360"/>
      </w:pPr>
    </w:lvl>
    <w:lvl w:ilvl="8" w:tplc="340A001B" w:tentative="1">
      <w:start w:val="1"/>
      <w:numFmt w:val="lowerRoman"/>
      <w:lvlText w:val="%9."/>
      <w:lvlJc w:val="right"/>
      <w:pPr>
        <w:ind w:left="11640" w:hanging="180"/>
      </w:pPr>
    </w:lvl>
  </w:abstractNum>
  <w:abstractNum w:abstractNumId="1" w15:restartNumberingAfterBreak="0">
    <w:nsid w:val="06C2686F"/>
    <w:multiLevelType w:val="hybridMultilevel"/>
    <w:tmpl w:val="8968F26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E2A0820"/>
    <w:multiLevelType w:val="hybridMultilevel"/>
    <w:tmpl w:val="35321D10"/>
    <w:lvl w:ilvl="0" w:tplc="4BB25952">
      <w:start w:val="1"/>
      <w:numFmt w:val="lowerLetter"/>
      <w:lvlText w:val="%1)"/>
      <w:lvlJc w:val="left"/>
      <w:pPr>
        <w:ind w:left="720" w:hanging="360"/>
      </w:pPr>
      <w:rPr>
        <w:rFonts w:ascii="Courier New" w:hAnsi="Courier New" w:cs="Courier New"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0FFB3EF3"/>
    <w:multiLevelType w:val="hybridMultilevel"/>
    <w:tmpl w:val="6CC678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16B303A9"/>
    <w:multiLevelType w:val="hybridMultilevel"/>
    <w:tmpl w:val="01E03062"/>
    <w:lvl w:ilvl="0" w:tplc="593826E0">
      <w:start w:val="1"/>
      <w:numFmt w:val="lowerLetter"/>
      <w:lvlText w:val="%1)"/>
      <w:lvlJc w:val="left"/>
      <w:pPr>
        <w:ind w:left="4260" w:hanging="360"/>
      </w:pPr>
      <w:rPr>
        <w:rFonts w:ascii="Cordia New" w:hAnsi="Cordia New" w:hint="cs"/>
        <w:sz w:val="24"/>
      </w:rPr>
    </w:lvl>
    <w:lvl w:ilvl="1" w:tplc="340A0019">
      <w:start w:val="1"/>
      <w:numFmt w:val="lowerLetter"/>
      <w:lvlText w:val="%2."/>
      <w:lvlJc w:val="left"/>
      <w:pPr>
        <w:ind w:left="4980" w:hanging="360"/>
      </w:pPr>
    </w:lvl>
    <w:lvl w:ilvl="2" w:tplc="4DFADD8C">
      <w:start w:val="1"/>
      <w:numFmt w:val="lowerLetter"/>
      <w:lvlText w:val="%3)"/>
      <w:lvlJc w:val="left"/>
      <w:pPr>
        <w:ind w:left="2874" w:hanging="180"/>
      </w:pPr>
      <w:rPr>
        <w:rFonts w:ascii="Courier New" w:hAnsi="Courier New" w:hint="default"/>
        <w:sz w:val="24"/>
      </w:r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5" w15:restartNumberingAfterBreak="0">
    <w:nsid w:val="191F76A8"/>
    <w:multiLevelType w:val="hybridMultilevel"/>
    <w:tmpl w:val="7BA4A24C"/>
    <w:lvl w:ilvl="0" w:tplc="E32A669A">
      <w:start w:val="1"/>
      <w:numFmt w:val="lowerLetter"/>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6" w15:restartNumberingAfterBreak="0">
    <w:nsid w:val="1D335CBD"/>
    <w:multiLevelType w:val="hybridMultilevel"/>
    <w:tmpl w:val="66B4A72E"/>
    <w:lvl w:ilvl="0" w:tplc="325EB22C">
      <w:start w:val="1"/>
      <w:numFmt w:val="upperRoman"/>
      <w:pStyle w:val="Ttulo1"/>
      <w:lvlText w:val="%1."/>
      <w:lvlJc w:val="left"/>
      <w:pPr>
        <w:ind w:left="720" w:hanging="360"/>
      </w:pPr>
      <w:rPr>
        <w:rFonts w:ascii="Courier New" w:hAnsi="Courier New" w:hint="default"/>
        <w:b/>
        <w:bCs w:val="0"/>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E3104AB"/>
    <w:multiLevelType w:val="hybridMultilevel"/>
    <w:tmpl w:val="B25E6B2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E375B7A"/>
    <w:multiLevelType w:val="hybridMultilevel"/>
    <w:tmpl w:val="8F96013E"/>
    <w:lvl w:ilvl="0" w:tplc="4DFADD8C">
      <w:start w:val="1"/>
      <w:numFmt w:val="lowerLetter"/>
      <w:lvlText w:val="%1)"/>
      <w:lvlJc w:val="left"/>
      <w:pPr>
        <w:ind w:left="3555" w:hanging="360"/>
      </w:pPr>
      <w:rPr>
        <w:rFonts w:ascii="Courier New" w:hAnsi="Courier New" w:hint="default"/>
        <w:sz w:val="24"/>
      </w:rPr>
    </w:lvl>
    <w:lvl w:ilvl="1" w:tplc="340A0019" w:tentative="1">
      <w:start w:val="1"/>
      <w:numFmt w:val="lowerLetter"/>
      <w:lvlText w:val="%2."/>
      <w:lvlJc w:val="left"/>
      <w:pPr>
        <w:ind w:left="4275" w:hanging="360"/>
      </w:pPr>
    </w:lvl>
    <w:lvl w:ilvl="2" w:tplc="FC1EAE02">
      <w:start w:val="1"/>
      <w:numFmt w:val="lowerLetter"/>
      <w:lvlText w:val="%3)"/>
      <w:lvlJc w:val="left"/>
      <w:pPr>
        <w:ind w:left="4995" w:hanging="180"/>
      </w:pPr>
      <w:rPr>
        <w:rFonts w:ascii="Courier New" w:hAnsi="Courier New" w:hint="default"/>
        <w:b/>
        <w:bCs w:val="0"/>
        <w:sz w:val="24"/>
      </w:r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9" w15:restartNumberingAfterBreak="0">
    <w:nsid w:val="1ECE7A76"/>
    <w:multiLevelType w:val="hybridMultilevel"/>
    <w:tmpl w:val="0638D4A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22D86E40"/>
    <w:multiLevelType w:val="hybridMultilevel"/>
    <w:tmpl w:val="3EACC508"/>
    <w:lvl w:ilvl="0" w:tplc="42A41B0A">
      <w:start w:val="1"/>
      <w:numFmt w:val="lowerLetter"/>
      <w:lvlText w:val="%1)"/>
      <w:lvlJc w:val="left"/>
      <w:pPr>
        <w:ind w:left="4260" w:hanging="360"/>
      </w:pPr>
      <w:rPr>
        <w:rFonts w:ascii="Courier New" w:hAnsi="Courier New" w:hint="default"/>
        <w:b/>
        <w:bCs w:val="0"/>
        <w:sz w:val="24"/>
      </w:rPr>
    </w:lvl>
    <w:lvl w:ilvl="1" w:tplc="340A0019" w:tentative="1">
      <w:start w:val="1"/>
      <w:numFmt w:val="lowerLetter"/>
      <w:lvlText w:val="%2."/>
      <w:lvlJc w:val="left"/>
      <w:pPr>
        <w:ind w:left="4980" w:hanging="360"/>
      </w:pPr>
    </w:lvl>
    <w:lvl w:ilvl="2" w:tplc="340A001B" w:tentative="1">
      <w:start w:val="1"/>
      <w:numFmt w:val="lowerRoman"/>
      <w:lvlText w:val="%3."/>
      <w:lvlJc w:val="right"/>
      <w:pPr>
        <w:ind w:left="5700" w:hanging="180"/>
      </w:p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11" w15:restartNumberingAfterBreak="0">
    <w:nsid w:val="27436D91"/>
    <w:multiLevelType w:val="hybridMultilevel"/>
    <w:tmpl w:val="9508F100"/>
    <w:lvl w:ilvl="0" w:tplc="ED765022">
      <w:start w:val="1"/>
      <w:numFmt w:val="lowerLetter"/>
      <w:pStyle w:val="Ttulo3"/>
      <w:lvlText w:val="%1."/>
      <w:lvlJc w:val="left"/>
      <w:pPr>
        <w:ind w:left="3904"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8C4173D"/>
    <w:multiLevelType w:val="hybridMultilevel"/>
    <w:tmpl w:val="73D2E000"/>
    <w:lvl w:ilvl="0" w:tplc="4DFADD8C">
      <w:start w:val="1"/>
      <w:numFmt w:val="lowerLetter"/>
      <w:lvlText w:val="%1)"/>
      <w:lvlJc w:val="left"/>
      <w:pPr>
        <w:ind w:left="3016" w:hanging="180"/>
      </w:pPr>
      <w:rPr>
        <w:rFonts w:ascii="Courier New" w:hAnsi="Courier New" w:hint="default"/>
        <w:sz w:val="24"/>
      </w:rPr>
    </w:lvl>
    <w:lvl w:ilvl="1" w:tplc="340A0019" w:tentative="1">
      <w:start w:val="1"/>
      <w:numFmt w:val="lowerLetter"/>
      <w:lvlText w:val="%2."/>
      <w:lvlJc w:val="left"/>
      <w:pPr>
        <w:ind w:left="-1244" w:hanging="360"/>
      </w:pPr>
    </w:lvl>
    <w:lvl w:ilvl="2" w:tplc="340A001B" w:tentative="1">
      <w:start w:val="1"/>
      <w:numFmt w:val="lowerRoman"/>
      <w:lvlText w:val="%3."/>
      <w:lvlJc w:val="right"/>
      <w:pPr>
        <w:ind w:left="-524" w:hanging="180"/>
      </w:pPr>
    </w:lvl>
    <w:lvl w:ilvl="3" w:tplc="340A000F" w:tentative="1">
      <w:start w:val="1"/>
      <w:numFmt w:val="decimal"/>
      <w:lvlText w:val="%4."/>
      <w:lvlJc w:val="left"/>
      <w:pPr>
        <w:ind w:left="196" w:hanging="360"/>
      </w:pPr>
    </w:lvl>
    <w:lvl w:ilvl="4" w:tplc="340A0019" w:tentative="1">
      <w:start w:val="1"/>
      <w:numFmt w:val="lowerLetter"/>
      <w:lvlText w:val="%5."/>
      <w:lvlJc w:val="left"/>
      <w:pPr>
        <w:ind w:left="916" w:hanging="360"/>
      </w:pPr>
    </w:lvl>
    <w:lvl w:ilvl="5" w:tplc="340A001B" w:tentative="1">
      <w:start w:val="1"/>
      <w:numFmt w:val="lowerRoman"/>
      <w:lvlText w:val="%6."/>
      <w:lvlJc w:val="right"/>
      <w:pPr>
        <w:ind w:left="1636" w:hanging="180"/>
      </w:pPr>
    </w:lvl>
    <w:lvl w:ilvl="6" w:tplc="340A000F" w:tentative="1">
      <w:start w:val="1"/>
      <w:numFmt w:val="decimal"/>
      <w:lvlText w:val="%7."/>
      <w:lvlJc w:val="left"/>
      <w:pPr>
        <w:ind w:left="2356" w:hanging="360"/>
      </w:pPr>
    </w:lvl>
    <w:lvl w:ilvl="7" w:tplc="340A0019" w:tentative="1">
      <w:start w:val="1"/>
      <w:numFmt w:val="lowerLetter"/>
      <w:lvlText w:val="%8."/>
      <w:lvlJc w:val="left"/>
      <w:pPr>
        <w:ind w:left="3076" w:hanging="360"/>
      </w:pPr>
    </w:lvl>
    <w:lvl w:ilvl="8" w:tplc="340A001B" w:tentative="1">
      <w:start w:val="1"/>
      <w:numFmt w:val="lowerRoman"/>
      <w:lvlText w:val="%9."/>
      <w:lvlJc w:val="right"/>
      <w:pPr>
        <w:ind w:left="3796" w:hanging="180"/>
      </w:pPr>
    </w:lvl>
  </w:abstractNum>
  <w:abstractNum w:abstractNumId="13" w15:restartNumberingAfterBreak="0">
    <w:nsid w:val="2A861F94"/>
    <w:multiLevelType w:val="hybridMultilevel"/>
    <w:tmpl w:val="4D3420F4"/>
    <w:lvl w:ilvl="0" w:tplc="98461CBA">
      <w:start w:val="1"/>
      <w:numFmt w:val="decimal"/>
      <w:lvlText w:val="%1)"/>
      <w:lvlJc w:val="left"/>
      <w:pPr>
        <w:ind w:left="3555" w:hanging="360"/>
      </w:pPr>
      <w:rPr>
        <w:rFonts w:ascii="Courier New" w:hAnsi="Courier New" w:hint="default"/>
        <w:sz w:val="24"/>
      </w:rPr>
    </w:lvl>
    <w:lvl w:ilvl="1" w:tplc="9132A3F0">
      <w:start w:val="1"/>
      <w:numFmt w:val="decimal"/>
      <w:lvlText w:val="%2)"/>
      <w:lvlJc w:val="left"/>
      <w:pPr>
        <w:ind w:left="4275" w:hanging="360"/>
      </w:pPr>
      <w:rPr>
        <w:rFonts w:ascii="Courier New" w:hAnsi="Courier New" w:hint="default"/>
        <w:b/>
        <w:bCs w:val="0"/>
        <w:sz w:val="24"/>
      </w:rPr>
    </w:lvl>
    <w:lvl w:ilvl="2" w:tplc="F962A592">
      <w:start w:val="1"/>
      <w:numFmt w:val="lowerLetter"/>
      <w:lvlText w:val="%3)"/>
      <w:lvlJc w:val="left"/>
      <w:pPr>
        <w:ind w:left="5325" w:hanging="510"/>
      </w:pPr>
      <w:rPr>
        <w:rFonts w:hint="default"/>
      </w:r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4" w15:restartNumberingAfterBreak="0">
    <w:nsid w:val="2B871D10"/>
    <w:multiLevelType w:val="hybridMultilevel"/>
    <w:tmpl w:val="F0022DDA"/>
    <w:lvl w:ilvl="0" w:tplc="4DFADD8C">
      <w:start w:val="1"/>
      <w:numFmt w:val="lowerLetter"/>
      <w:lvlText w:val="%1)"/>
      <w:lvlJc w:val="left"/>
      <w:pPr>
        <w:ind w:left="4260" w:hanging="360"/>
      </w:pPr>
      <w:rPr>
        <w:rFonts w:ascii="Courier New" w:hAnsi="Courier New" w:hint="default"/>
        <w:sz w:val="24"/>
      </w:rPr>
    </w:lvl>
    <w:lvl w:ilvl="1" w:tplc="340A0019" w:tentative="1">
      <w:start w:val="1"/>
      <w:numFmt w:val="lowerLetter"/>
      <w:lvlText w:val="%2."/>
      <w:lvlJc w:val="left"/>
      <w:pPr>
        <w:ind w:left="4980" w:hanging="360"/>
      </w:pPr>
    </w:lvl>
    <w:lvl w:ilvl="2" w:tplc="4DFADD8C">
      <w:start w:val="1"/>
      <w:numFmt w:val="lowerLetter"/>
      <w:lvlText w:val="%3)"/>
      <w:lvlJc w:val="left"/>
      <w:pPr>
        <w:ind w:left="5700" w:hanging="180"/>
      </w:pPr>
      <w:rPr>
        <w:rFonts w:ascii="Courier New" w:hAnsi="Courier New" w:hint="default"/>
        <w:sz w:val="24"/>
      </w:r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15" w15:restartNumberingAfterBreak="0">
    <w:nsid w:val="2B9B2204"/>
    <w:multiLevelType w:val="hybridMultilevel"/>
    <w:tmpl w:val="00E47432"/>
    <w:lvl w:ilvl="0" w:tplc="593826E0">
      <w:start w:val="1"/>
      <w:numFmt w:val="lowerLetter"/>
      <w:lvlText w:val="%1)"/>
      <w:lvlJc w:val="left"/>
      <w:pPr>
        <w:ind w:left="4260" w:hanging="360"/>
      </w:pPr>
      <w:rPr>
        <w:rFonts w:ascii="Cordia New" w:hAnsi="Cordia New" w:hint="cs"/>
        <w:sz w:val="24"/>
      </w:rPr>
    </w:lvl>
    <w:lvl w:ilvl="1" w:tplc="340A0019" w:tentative="1">
      <w:start w:val="1"/>
      <w:numFmt w:val="lowerLetter"/>
      <w:lvlText w:val="%2."/>
      <w:lvlJc w:val="left"/>
      <w:pPr>
        <w:ind w:left="4980" w:hanging="360"/>
      </w:pPr>
    </w:lvl>
    <w:lvl w:ilvl="2" w:tplc="4DFADD8C">
      <w:start w:val="1"/>
      <w:numFmt w:val="lowerLetter"/>
      <w:lvlText w:val="%3)"/>
      <w:lvlJc w:val="left"/>
      <w:pPr>
        <w:ind w:left="5700" w:hanging="180"/>
      </w:pPr>
      <w:rPr>
        <w:rFonts w:ascii="Courier New" w:hAnsi="Courier New" w:hint="default"/>
        <w:sz w:val="24"/>
      </w:r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16" w15:restartNumberingAfterBreak="0">
    <w:nsid w:val="345F5169"/>
    <w:multiLevelType w:val="hybridMultilevel"/>
    <w:tmpl w:val="028C3786"/>
    <w:lvl w:ilvl="0" w:tplc="34F871B4">
      <w:start w:val="1"/>
      <w:numFmt w:val="lowerRoman"/>
      <w:pStyle w:val="Ttulo7"/>
      <w:lvlText w:val="%1."/>
      <w:lvlJc w:val="left"/>
      <w:pPr>
        <w:ind w:left="3555" w:hanging="360"/>
      </w:pPr>
      <w:rPr>
        <w:rFonts w:hint="default"/>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7" w15:restartNumberingAfterBreak="0">
    <w:nsid w:val="36B57B82"/>
    <w:multiLevelType w:val="hybridMultilevel"/>
    <w:tmpl w:val="6CC678D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15:restartNumberingAfterBreak="0">
    <w:nsid w:val="4739161A"/>
    <w:multiLevelType w:val="singleLevel"/>
    <w:tmpl w:val="EF5C1F6A"/>
    <w:lvl w:ilvl="0">
      <w:start w:val="1"/>
      <w:numFmt w:val="decimal"/>
      <w:pStyle w:val="Sangradetextonormal"/>
      <w:lvlText w:val="%1."/>
      <w:lvlJc w:val="left"/>
      <w:pPr>
        <w:tabs>
          <w:tab w:val="num" w:pos="3195"/>
        </w:tabs>
        <w:ind w:left="2835"/>
      </w:pPr>
      <w:rPr>
        <w:rFonts w:ascii="Courier" w:hAnsi="Courier" w:cs="Times New Roman"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969077B"/>
    <w:multiLevelType w:val="hybridMultilevel"/>
    <w:tmpl w:val="3C32C82E"/>
    <w:lvl w:ilvl="0" w:tplc="340A0017">
      <w:start w:val="1"/>
      <w:numFmt w:val="lowerLetter"/>
      <w:lvlText w:val="%1)"/>
      <w:lvlJc w:val="left"/>
      <w:pPr>
        <w:ind w:left="860" w:hanging="360"/>
      </w:pPr>
    </w:lvl>
    <w:lvl w:ilvl="1" w:tplc="340A0019" w:tentative="1">
      <w:start w:val="1"/>
      <w:numFmt w:val="lowerLetter"/>
      <w:lvlText w:val="%2."/>
      <w:lvlJc w:val="left"/>
      <w:pPr>
        <w:ind w:left="1580" w:hanging="360"/>
      </w:pPr>
    </w:lvl>
    <w:lvl w:ilvl="2" w:tplc="340A001B" w:tentative="1">
      <w:start w:val="1"/>
      <w:numFmt w:val="lowerRoman"/>
      <w:lvlText w:val="%3."/>
      <w:lvlJc w:val="right"/>
      <w:pPr>
        <w:ind w:left="2300" w:hanging="180"/>
      </w:pPr>
    </w:lvl>
    <w:lvl w:ilvl="3" w:tplc="340A000F" w:tentative="1">
      <w:start w:val="1"/>
      <w:numFmt w:val="decimal"/>
      <w:lvlText w:val="%4."/>
      <w:lvlJc w:val="left"/>
      <w:pPr>
        <w:ind w:left="3020" w:hanging="360"/>
      </w:pPr>
    </w:lvl>
    <w:lvl w:ilvl="4" w:tplc="340A0019" w:tentative="1">
      <w:start w:val="1"/>
      <w:numFmt w:val="lowerLetter"/>
      <w:lvlText w:val="%5."/>
      <w:lvlJc w:val="left"/>
      <w:pPr>
        <w:ind w:left="3740" w:hanging="360"/>
      </w:pPr>
    </w:lvl>
    <w:lvl w:ilvl="5" w:tplc="340A001B" w:tentative="1">
      <w:start w:val="1"/>
      <w:numFmt w:val="lowerRoman"/>
      <w:lvlText w:val="%6."/>
      <w:lvlJc w:val="right"/>
      <w:pPr>
        <w:ind w:left="4460" w:hanging="180"/>
      </w:pPr>
    </w:lvl>
    <w:lvl w:ilvl="6" w:tplc="340A000F" w:tentative="1">
      <w:start w:val="1"/>
      <w:numFmt w:val="decimal"/>
      <w:lvlText w:val="%7."/>
      <w:lvlJc w:val="left"/>
      <w:pPr>
        <w:ind w:left="5180" w:hanging="360"/>
      </w:pPr>
    </w:lvl>
    <w:lvl w:ilvl="7" w:tplc="340A0019" w:tentative="1">
      <w:start w:val="1"/>
      <w:numFmt w:val="lowerLetter"/>
      <w:lvlText w:val="%8."/>
      <w:lvlJc w:val="left"/>
      <w:pPr>
        <w:ind w:left="5900" w:hanging="360"/>
      </w:pPr>
    </w:lvl>
    <w:lvl w:ilvl="8" w:tplc="340A001B" w:tentative="1">
      <w:start w:val="1"/>
      <w:numFmt w:val="lowerRoman"/>
      <w:lvlText w:val="%9."/>
      <w:lvlJc w:val="right"/>
      <w:pPr>
        <w:ind w:left="6620" w:hanging="180"/>
      </w:pPr>
    </w:lvl>
  </w:abstractNum>
  <w:abstractNum w:abstractNumId="20" w15:restartNumberingAfterBreak="0">
    <w:nsid w:val="5B022545"/>
    <w:multiLevelType w:val="hybridMultilevel"/>
    <w:tmpl w:val="EFE4B2DA"/>
    <w:lvl w:ilvl="0" w:tplc="CA164848">
      <w:start w:val="1"/>
      <w:numFmt w:val="decimal"/>
      <w:lvlText w:val="%1)"/>
      <w:lvlJc w:val="left"/>
      <w:pPr>
        <w:ind w:left="3839" w:hanging="360"/>
      </w:pPr>
      <w:rPr>
        <w:rFonts w:ascii="Courier New" w:hAnsi="Courier New" w:cs="Courier New" w:hint="default"/>
        <w:b/>
        <w:bCs w:val="0"/>
        <w:sz w:val="24"/>
        <w:szCs w:val="24"/>
      </w:rPr>
    </w:lvl>
    <w:lvl w:ilvl="1" w:tplc="340A0019" w:tentative="1">
      <w:start w:val="1"/>
      <w:numFmt w:val="lowerLetter"/>
      <w:lvlText w:val="%2."/>
      <w:lvlJc w:val="left"/>
      <w:pPr>
        <w:ind w:left="4559" w:hanging="360"/>
      </w:pPr>
    </w:lvl>
    <w:lvl w:ilvl="2" w:tplc="340A001B" w:tentative="1">
      <w:start w:val="1"/>
      <w:numFmt w:val="lowerRoman"/>
      <w:lvlText w:val="%3."/>
      <w:lvlJc w:val="right"/>
      <w:pPr>
        <w:ind w:left="5279" w:hanging="180"/>
      </w:pPr>
    </w:lvl>
    <w:lvl w:ilvl="3" w:tplc="340A000F" w:tentative="1">
      <w:start w:val="1"/>
      <w:numFmt w:val="decimal"/>
      <w:lvlText w:val="%4."/>
      <w:lvlJc w:val="left"/>
      <w:pPr>
        <w:ind w:left="5999" w:hanging="360"/>
      </w:pPr>
    </w:lvl>
    <w:lvl w:ilvl="4" w:tplc="340A0019" w:tentative="1">
      <w:start w:val="1"/>
      <w:numFmt w:val="lowerLetter"/>
      <w:lvlText w:val="%5."/>
      <w:lvlJc w:val="left"/>
      <w:pPr>
        <w:ind w:left="6719" w:hanging="360"/>
      </w:pPr>
    </w:lvl>
    <w:lvl w:ilvl="5" w:tplc="340A001B" w:tentative="1">
      <w:start w:val="1"/>
      <w:numFmt w:val="lowerRoman"/>
      <w:lvlText w:val="%6."/>
      <w:lvlJc w:val="right"/>
      <w:pPr>
        <w:ind w:left="7439" w:hanging="180"/>
      </w:pPr>
    </w:lvl>
    <w:lvl w:ilvl="6" w:tplc="340A000F" w:tentative="1">
      <w:start w:val="1"/>
      <w:numFmt w:val="decimal"/>
      <w:lvlText w:val="%7."/>
      <w:lvlJc w:val="left"/>
      <w:pPr>
        <w:ind w:left="8159" w:hanging="360"/>
      </w:pPr>
    </w:lvl>
    <w:lvl w:ilvl="7" w:tplc="340A0019" w:tentative="1">
      <w:start w:val="1"/>
      <w:numFmt w:val="lowerLetter"/>
      <w:lvlText w:val="%8."/>
      <w:lvlJc w:val="left"/>
      <w:pPr>
        <w:ind w:left="8879" w:hanging="360"/>
      </w:pPr>
    </w:lvl>
    <w:lvl w:ilvl="8" w:tplc="340A001B" w:tentative="1">
      <w:start w:val="1"/>
      <w:numFmt w:val="lowerRoman"/>
      <w:lvlText w:val="%9."/>
      <w:lvlJc w:val="right"/>
      <w:pPr>
        <w:ind w:left="9599" w:hanging="180"/>
      </w:pPr>
    </w:lvl>
  </w:abstractNum>
  <w:abstractNum w:abstractNumId="21" w15:restartNumberingAfterBreak="0">
    <w:nsid w:val="5C950008"/>
    <w:multiLevelType w:val="hybridMultilevel"/>
    <w:tmpl w:val="256C2616"/>
    <w:lvl w:ilvl="0" w:tplc="4DFADD8C">
      <w:start w:val="1"/>
      <w:numFmt w:val="lowerLetter"/>
      <w:lvlText w:val="%1)"/>
      <w:lvlJc w:val="left"/>
      <w:pPr>
        <w:ind w:left="4260" w:hanging="360"/>
      </w:pPr>
      <w:rPr>
        <w:rFonts w:ascii="Courier New" w:hAnsi="Courier New" w:hint="default"/>
        <w:sz w:val="24"/>
      </w:rPr>
    </w:lvl>
    <w:lvl w:ilvl="1" w:tplc="340A0019" w:tentative="1">
      <w:start w:val="1"/>
      <w:numFmt w:val="lowerLetter"/>
      <w:lvlText w:val="%2."/>
      <w:lvlJc w:val="left"/>
      <w:pPr>
        <w:ind w:left="4980" w:hanging="360"/>
      </w:pPr>
    </w:lvl>
    <w:lvl w:ilvl="2" w:tplc="A3A8DF02">
      <w:start w:val="1"/>
      <w:numFmt w:val="lowerLetter"/>
      <w:lvlText w:val="%3)"/>
      <w:lvlJc w:val="left"/>
      <w:pPr>
        <w:ind w:left="5700" w:hanging="180"/>
      </w:pPr>
      <w:rPr>
        <w:rFonts w:ascii="Courier New" w:hAnsi="Courier New" w:hint="default"/>
        <w:b/>
        <w:bCs w:val="0"/>
        <w:i w:val="0"/>
        <w:iCs w:val="0"/>
        <w:sz w:val="24"/>
      </w:r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22" w15:restartNumberingAfterBreak="0">
    <w:nsid w:val="5E8F6FDC"/>
    <w:multiLevelType w:val="hybridMultilevel"/>
    <w:tmpl w:val="05F62A98"/>
    <w:lvl w:ilvl="0" w:tplc="4DFADD8C">
      <w:start w:val="1"/>
      <w:numFmt w:val="lowerLetter"/>
      <w:lvlText w:val="%1)"/>
      <w:lvlJc w:val="left"/>
      <w:pPr>
        <w:ind w:left="4260" w:hanging="360"/>
      </w:pPr>
      <w:rPr>
        <w:rFonts w:ascii="Courier New" w:hAnsi="Courier New" w:hint="default"/>
        <w:sz w:val="24"/>
      </w:rPr>
    </w:lvl>
    <w:lvl w:ilvl="1" w:tplc="340A0019" w:tentative="1">
      <w:start w:val="1"/>
      <w:numFmt w:val="lowerLetter"/>
      <w:lvlText w:val="%2."/>
      <w:lvlJc w:val="left"/>
      <w:pPr>
        <w:ind w:left="4980" w:hanging="360"/>
      </w:pPr>
    </w:lvl>
    <w:lvl w:ilvl="2" w:tplc="7D742BE8">
      <w:start w:val="1"/>
      <w:numFmt w:val="lowerLetter"/>
      <w:lvlText w:val="%3)"/>
      <w:lvlJc w:val="left"/>
      <w:pPr>
        <w:ind w:left="5700" w:hanging="180"/>
      </w:pPr>
      <w:rPr>
        <w:rFonts w:ascii="Courier New" w:hAnsi="Courier New" w:hint="default"/>
        <w:b/>
        <w:bCs w:val="0"/>
        <w:sz w:val="24"/>
      </w:r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23" w15:restartNumberingAfterBreak="0">
    <w:nsid w:val="640A0DBA"/>
    <w:multiLevelType w:val="hybridMultilevel"/>
    <w:tmpl w:val="63088C8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6B3F2261"/>
    <w:multiLevelType w:val="hybridMultilevel"/>
    <w:tmpl w:val="CFD016C0"/>
    <w:lvl w:ilvl="0" w:tplc="4DFADD8C">
      <w:start w:val="1"/>
      <w:numFmt w:val="lowerLetter"/>
      <w:lvlText w:val="%1)"/>
      <w:lvlJc w:val="left"/>
      <w:pPr>
        <w:ind w:left="4260" w:hanging="360"/>
      </w:pPr>
      <w:rPr>
        <w:rFonts w:ascii="Courier New" w:hAnsi="Courier New" w:hint="default"/>
        <w:sz w:val="24"/>
      </w:rPr>
    </w:lvl>
    <w:lvl w:ilvl="1" w:tplc="340A0019">
      <w:start w:val="1"/>
      <w:numFmt w:val="lowerLetter"/>
      <w:lvlText w:val="%2."/>
      <w:lvlJc w:val="left"/>
      <w:pPr>
        <w:ind w:left="4980" w:hanging="360"/>
      </w:pPr>
    </w:lvl>
    <w:lvl w:ilvl="2" w:tplc="4DFADD8C">
      <w:start w:val="1"/>
      <w:numFmt w:val="lowerLetter"/>
      <w:lvlText w:val="%3)"/>
      <w:lvlJc w:val="left"/>
      <w:pPr>
        <w:ind w:left="3016" w:hanging="180"/>
      </w:pPr>
      <w:rPr>
        <w:rFonts w:ascii="Courier New" w:hAnsi="Courier New" w:hint="default"/>
        <w:sz w:val="24"/>
      </w:rPr>
    </w:lvl>
    <w:lvl w:ilvl="3" w:tplc="340A000F" w:tentative="1">
      <w:start w:val="1"/>
      <w:numFmt w:val="decimal"/>
      <w:lvlText w:val="%4."/>
      <w:lvlJc w:val="left"/>
      <w:pPr>
        <w:ind w:left="6420" w:hanging="360"/>
      </w:pPr>
    </w:lvl>
    <w:lvl w:ilvl="4" w:tplc="340A0019" w:tentative="1">
      <w:start w:val="1"/>
      <w:numFmt w:val="lowerLetter"/>
      <w:lvlText w:val="%5."/>
      <w:lvlJc w:val="left"/>
      <w:pPr>
        <w:ind w:left="7140" w:hanging="360"/>
      </w:pPr>
    </w:lvl>
    <w:lvl w:ilvl="5" w:tplc="340A001B" w:tentative="1">
      <w:start w:val="1"/>
      <w:numFmt w:val="lowerRoman"/>
      <w:lvlText w:val="%6."/>
      <w:lvlJc w:val="right"/>
      <w:pPr>
        <w:ind w:left="7860" w:hanging="180"/>
      </w:pPr>
    </w:lvl>
    <w:lvl w:ilvl="6" w:tplc="340A000F" w:tentative="1">
      <w:start w:val="1"/>
      <w:numFmt w:val="decimal"/>
      <w:lvlText w:val="%7."/>
      <w:lvlJc w:val="left"/>
      <w:pPr>
        <w:ind w:left="8580" w:hanging="360"/>
      </w:pPr>
    </w:lvl>
    <w:lvl w:ilvl="7" w:tplc="340A0019" w:tentative="1">
      <w:start w:val="1"/>
      <w:numFmt w:val="lowerLetter"/>
      <w:lvlText w:val="%8."/>
      <w:lvlJc w:val="left"/>
      <w:pPr>
        <w:ind w:left="9300" w:hanging="360"/>
      </w:pPr>
    </w:lvl>
    <w:lvl w:ilvl="8" w:tplc="340A001B" w:tentative="1">
      <w:start w:val="1"/>
      <w:numFmt w:val="lowerRoman"/>
      <w:lvlText w:val="%9."/>
      <w:lvlJc w:val="right"/>
      <w:pPr>
        <w:ind w:left="10020" w:hanging="180"/>
      </w:pPr>
    </w:lvl>
  </w:abstractNum>
  <w:abstractNum w:abstractNumId="25" w15:restartNumberingAfterBreak="0">
    <w:nsid w:val="73C408AB"/>
    <w:multiLevelType w:val="hybridMultilevel"/>
    <w:tmpl w:val="6F7EA8B2"/>
    <w:lvl w:ilvl="0" w:tplc="BDD42298">
      <w:start w:val="1"/>
      <w:numFmt w:val="lowerLetter"/>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26" w15:restartNumberingAfterBreak="0">
    <w:nsid w:val="7490109A"/>
    <w:multiLevelType w:val="hybridMultilevel"/>
    <w:tmpl w:val="475ACD22"/>
    <w:lvl w:ilvl="0" w:tplc="B86EE38A">
      <w:start w:val="1"/>
      <w:numFmt w:val="decimal"/>
      <w:pStyle w:val="Ttulo2"/>
      <w:lvlText w:val="%1."/>
      <w:lvlJc w:val="left"/>
      <w:pPr>
        <w:ind w:left="720" w:hanging="360"/>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793409ED"/>
    <w:multiLevelType w:val="hybridMultilevel"/>
    <w:tmpl w:val="00284402"/>
    <w:lvl w:ilvl="0" w:tplc="4DFADD8C">
      <w:start w:val="1"/>
      <w:numFmt w:val="lowerLetter"/>
      <w:lvlText w:val="%1)"/>
      <w:lvlJc w:val="left"/>
      <w:pPr>
        <w:ind w:left="3016" w:hanging="180"/>
      </w:pPr>
      <w:rPr>
        <w:rFonts w:ascii="Courier New" w:hAnsi="Courier New"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B6519D0"/>
    <w:multiLevelType w:val="hybridMultilevel"/>
    <w:tmpl w:val="8968F26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7C74385D"/>
    <w:multiLevelType w:val="hybridMultilevel"/>
    <w:tmpl w:val="F0CAFB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3872C278">
      <w:start w:val="1"/>
      <w:numFmt w:val="lowerRoman"/>
      <w:lvlText w:val="%3."/>
      <w:lvlJc w:val="lef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6"/>
  </w:num>
  <w:num w:numId="3">
    <w:abstractNumId w:val="26"/>
  </w:num>
  <w:num w:numId="4">
    <w:abstractNumId w:val="11"/>
  </w:num>
  <w:num w:numId="5">
    <w:abstractNumId w:val="16"/>
  </w:num>
  <w:num w:numId="6">
    <w:abstractNumId w:val="26"/>
    <w:lvlOverride w:ilvl="0">
      <w:startOverride w:val="1"/>
    </w:lvlOverride>
  </w:num>
  <w:num w:numId="7">
    <w:abstractNumId w:val="5"/>
  </w:num>
  <w:num w:numId="8">
    <w:abstractNumId w:val="25"/>
  </w:num>
  <w:num w:numId="9">
    <w:abstractNumId w:val="14"/>
  </w:num>
  <w:num w:numId="10">
    <w:abstractNumId w:val="23"/>
  </w:num>
  <w:num w:numId="11">
    <w:abstractNumId w:val="9"/>
  </w:num>
  <w:num w:numId="12">
    <w:abstractNumId w:val="17"/>
  </w:num>
  <w:num w:numId="13">
    <w:abstractNumId w:val="7"/>
  </w:num>
  <w:num w:numId="14">
    <w:abstractNumId w:val="2"/>
  </w:num>
  <w:num w:numId="15">
    <w:abstractNumId w:val="19"/>
  </w:num>
  <w:num w:numId="16">
    <w:abstractNumId w:val="0"/>
  </w:num>
  <w:num w:numId="17">
    <w:abstractNumId w:val="28"/>
  </w:num>
  <w:num w:numId="18">
    <w:abstractNumId w:val="13"/>
  </w:num>
  <w:num w:numId="19">
    <w:abstractNumId w:val="15"/>
  </w:num>
  <w:num w:numId="20">
    <w:abstractNumId w:val="24"/>
  </w:num>
  <w:num w:numId="21">
    <w:abstractNumId w:val="4"/>
  </w:num>
  <w:num w:numId="22">
    <w:abstractNumId w:val="22"/>
  </w:num>
  <w:num w:numId="23">
    <w:abstractNumId w:val="21"/>
  </w:num>
  <w:num w:numId="24">
    <w:abstractNumId w:val="10"/>
  </w:num>
  <w:num w:numId="25">
    <w:abstractNumId w:val="8"/>
  </w:num>
  <w:num w:numId="26">
    <w:abstractNumId w:val="12"/>
  </w:num>
  <w:num w:numId="27">
    <w:abstractNumId w:val="1"/>
  </w:num>
  <w:num w:numId="28">
    <w:abstractNumId w:val="3"/>
  </w:num>
  <w:num w:numId="29">
    <w:abstractNumId w:val="27"/>
  </w:num>
  <w:num w:numId="30">
    <w:abstractNumId w:val="29"/>
  </w:num>
  <w:num w:numId="31">
    <w:abstractNumId w:val="11"/>
    <w:lvlOverride w:ilvl="0">
      <w:startOverride w:val="1"/>
    </w:lvlOverride>
  </w:num>
  <w:num w:numId="32">
    <w:abstractNumId w:val="20"/>
  </w:num>
  <w:num w:numId="33">
    <w:abstractNumId w:val="26"/>
    <w:lvlOverride w:ilvl="0">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777"/>
    <w:rsid w:val="00000A5E"/>
    <w:rsid w:val="00000D5A"/>
    <w:rsid w:val="000013DC"/>
    <w:rsid w:val="0000238A"/>
    <w:rsid w:val="000031C2"/>
    <w:rsid w:val="00004903"/>
    <w:rsid w:val="00004AC8"/>
    <w:rsid w:val="00004F32"/>
    <w:rsid w:val="000052A7"/>
    <w:rsid w:val="00005FF1"/>
    <w:rsid w:val="00010356"/>
    <w:rsid w:val="00010B2F"/>
    <w:rsid w:val="0001234B"/>
    <w:rsid w:val="00012EC7"/>
    <w:rsid w:val="00013173"/>
    <w:rsid w:val="000134DC"/>
    <w:rsid w:val="00016F6C"/>
    <w:rsid w:val="00017C2C"/>
    <w:rsid w:val="00021EA3"/>
    <w:rsid w:val="00021EDD"/>
    <w:rsid w:val="00022E12"/>
    <w:rsid w:val="00026937"/>
    <w:rsid w:val="00031E19"/>
    <w:rsid w:val="000343B3"/>
    <w:rsid w:val="00034AC0"/>
    <w:rsid w:val="00035980"/>
    <w:rsid w:val="0003667A"/>
    <w:rsid w:val="00036DB2"/>
    <w:rsid w:val="00036E31"/>
    <w:rsid w:val="00041269"/>
    <w:rsid w:val="00041725"/>
    <w:rsid w:val="00043294"/>
    <w:rsid w:val="00043C97"/>
    <w:rsid w:val="00043F13"/>
    <w:rsid w:val="00044D61"/>
    <w:rsid w:val="00045558"/>
    <w:rsid w:val="00045849"/>
    <w:rsid w:val="000510D7"/>
    <w:rsid w:val="000520A0"/>
    <w:rsid w:val="00052282"/>
    <w:rsid w:val="00052B65"/>
    <w:rsid w:val="00052ED5"/>
    <w:rsid w:val="0005381E"/>
    <w:rsid w:val="0005396F"/>
    <w:rsid w:val="00053AEC"/>
    <w:rsid w:val="00060EB4"/>
    <w:rsid w:val="00061A37"/>
    <w:rsid w:val="0006230B"/>
    <w:rsid w:val="00062D3B"/>
    <w:rsid w:val="00063CBD"/>
    <w:rsid w:val="000660E2"/>
    <w:rsid w:val="00066624"/>
    <w:rsid w:val="00067E62"/>
    <w:rsid w:val="00071291"/>
    <w:rsid w:val="00071942"/>
    <w:rsid w:val="0007341B"/>
    <w:rsid w:val="000745AF"/>
    <w:rsid w:val="00076F29"/>
    <w:rsid w:val="00077FE3"/>
    <w:rsid w:val="00082088"/>
    <w:rsid w:val="0008229D"/>
    <w:rsid w:val="0008344C"/>
    <w:rsid w:val="0008390A"/>
    <w:rsid w:val="00083E83"/>
    <w:rsid w:val="00084D08"/>
    <w:rsid w:val="00085A57"/>
    <w:rsid w:val="000867AA"/>
    <w:rsid w:val="000873DA"/>
    <w:rsid w:val="0009009B"/>
    <w:rsid w:val="000914BB"/>
    <w:rsid w:val="0009188C"/>
    <w:rsid w:val="00093B22"/>
    <w:rsid w:val="00094385"/>
    <w:rsid w:val="00094CA2"/>
    <w:rsid w:val="000956CB"/>
    <w:rsid w:val="00096963"/>
    <w:rsid w:val="00096D1D"/>
    <w:rsid w:val="000A0422"/>
    <w:rsid w:val="000A09F5"/>
    <w:rsid w:val="000A0C9D"/>
    <w:rsid w:val="000A3637"/>
    <w:rsid w:val="000A3A28"/>
    <w:rsid w:val="000A6314"/>
    <w:rsid w:val="000A7418"/>
    <w:rsid w:val="000A764B"/>
    <w:rsid w:val="000B0151"/>
    <w:rsid w:val="000B066C"/>
    <w:rsid w:val="000B0BF1"/>
    <w:rsid w:val="000B3102"/>
    <w:rsid w:val="000B3BDA"/>
    <w:rsid w:val="000B3E80"/>
    <w:rsid w:val="000B4DF6"/>
    <w:rsid w:val="000B5677"/>
    <w:rsid w:val="000B65AB"/>
    <w:rsid w:val="000B7CF7"/>
    <w:rsid w:val="000C0B2A"/>
    <w:rsid w:val="000C2F3C"/>
    <w:rsid w:val="000C3B3E"/>
    <w:rsid w:val="000D0313"/>
    <w:rsid w:val="000D12DE"/>
    <w:rsid w:val="000D2015"/>
    <w:rsid w:val="000D282A"/>
    <w:rsid w:val="000D3EAB"/>
    <w:rsid w:val="000D408D"/>
    <w:rsid w:val="000D533B"/>
    <w:rsid w:val="000D64E8"/>
    <w:rsid w:val="000D69CC"/>
    <w:rsid w:val="000D7426"/>
    <w:rsid w:val="000E1207"/>
    <w:rsid w:val="000E2B07"/>
    <w:rsid w:val="000E3C15"/>
    <w:rsid w:val="000E44D7"/>
    <w:rsid w:val="000E4D7C"/>
    <w:rsid w:val="000E670B"/>
    <w:rsid w:val="000E7301"/>
    <w:rsid w:val="000E76DF"/>
    <w:rsid w:val="000F0B65"/>
    <w:rsid w:val="000F3D3E"/>
    <w:rsid w:val="000F472E"/>
    <w:rsid w:val="000F4A80"/>
    <w:rsid w:val="000F4B69"/>
    <w:rsid w:val="000F6963"/>
    <w:rsid w:val="000F7610"/>
    <w:rsid w:val="001000D7"/>
    <w:rsid w:val="001002A6"/>
    <w:rsid w:val="00101719"/>
    <w:rsid w:val="00106416"/>
    <w:rsid w:val="0011086A"/>
    <w:rsid w:val="001138B4"/>
    <w:rsid w:val="001151FA"/>
    <w:rsid w:val="00116146"/>
    <w:rsid w:val="00116613"/>
    <w:rsid w:val="00116C38"/>
    <w:rsid w:val="00116DF5"/>
    <w:rsid w:val="0012178B"/>
    <w:rsid w:val="00121B74"/>
    <w:rsid w:val="001221F5"/>
    <w:rsid w:val="00122621"/>
    <w:rsid w:val="00123ED3"/>
    <w:rsid w:val="00125C60"/>
    <w:rsid w:val="001268FA"/>
    <w:rsid w:val="00127310"/>
    <w:rsid w:val="00127674"/>
    <w:rsid w:val="00130CD6"/>
    <w:rsid w:val="00136415"/>
    <w:rsid w:val="00140858"/>
    <w:rsid w:val="001418FE"/>
    <w:rsid w:val="001422EF"/>
    <w:rsid w:val="00143F87"/>
    <w:rsid w:val="001446DF"/>
    <w:rsid w:val="001447D5"/>
    <w:rsid w:val="001450BD"/>
    <w:rsid w:val="00146B10"/>
    <w:rsid w:val="00151063"/>
    <w:rsid w:val="00152357"/>
    <w:rsid w:val="00152B88"/>
    <w:rsid w:val="00152DF4"/>
    <w:rsid w:val="001537E9"/>
    <w:rsid w:val="00153D7F"/>
    <w:rsid w:val="00153FDC"/>
    <w:rsid w:val="0015402F"/>
    <w:rsid w:val="001545AE"/>
    <w:rsid w:val="0015544E"/>
    <w:rsid w:val="001559FF"/>
    <w:rsid w:val="001571FE"/>
    <w:rsid w:val="001578DA"/>
    <w:rsid w:val="00157D0E"/>
    <w:rsid w:val="00157D59"/>
    <w:rsid w:val="00161452"/>
    <w:rsid w:val="00162D1A"/>
    <w:rsid w:val="00162D8D"/>
    <w:rsid w:val="00163898"/>
    <w:rsid w:val="00164A8D"/>
    <w:rsid w:val="001653E2"/>
    <w:rsid w:val="00171B0A"/>
    <w:rsid w:val="001723EA"/>
    <w:rsid w:val="00173970"/>
    <w:rsid w:val="00173BE4"/>
    <w:rsid w:val="00173BEA"/>
    <w:rsid w:val="0017401B"/>
    <w:rsid w:val="0017566A"/>
    <w:rsid w:val="00177F83"/>
    <w:rsid w:val="001801E2"/>
    <w:rsid w:val="00181AC4"/>
    <w:rsid w:val="0018448F"/>
    <w:rsid w:val="001849FC"/>
    <w:rsid w:val="001851ED"/>
    <w:rsid w:val="00185B2B"/>
    <w:rsid w:val="001921B9"/>
    <w:rsid w:val="00192BC1"/>
    <w:rsid w:val="00192E62"/>
    <w:rsid w:val="00193CB2"/>
    <w:rsid w:val="00194646"/>
    <w:rsid w:val="00195F09"/>
    <w:rsid w:val="00197B97"/>
    <w:rsid w:val="001A0050"/>
    <w:rsid w:val="001A0B78"/>
    <w:rsid w:val="001A162C"/>
    <w:rsid w:val="001A19F1"/>
    <w:rsid w:val="001A1E85"/>
    <w:rsid w:val="001A2003"/>
    <w:rsid w:val="001A2224"/>
    <w:rsid w:val="001A4375"/>
    <w:rsid w:val="001A470D"/>
    <w:rsid w:val="001A5FFB"/>
    <w:rsid w:val="001A762A"/>
    <w:rsid w:val="001B089E"/>
    <w:rsid w:val="001B3CA8"/>
    <w:rsid w:val="001B4640"/>
    <w:rsid w:val="001B577F"/>
    <w:rsid w:val="001B7620"/>
    <w:rsid w:val="001C32D8"/>
    <w:rsid w:val="001C3747"/>
    <w:rsid w:val="001C4BEB"/>
    <w:rsid w:val="001C4E1E"/>
    <w:rsid w:val="001C6937"/>
    <w:rsid w:val="001C6CF7"/>
    <w:rsid w:val="001D1276"/>
    <w:rsid w:val="001D2476"/>
    <w:rsid w:val="001D2F18"/>
    <w:rsid w:val="001D36F1"/>
    <w:rsid w:val="001D576B"/>
    <w:rsid w:val="001D594B"/>
    <w:rsid w:val="001D5FC2"/>
    <w:rsid w:val="001D6007"/>
    <w:rsid w:val="001D7DEF"/>
    <w:rsid w:val="001E011B"/>
    <w:rsid w:val="001E13B7"/>
    <w:rsid w:val="001E1EA7"/>
    <w:rsid w:val="001E2FFC"/>
    <w:rsid w:val="001E3750"/>
    <w:rsid w:val="001E5778"/>
    <w:rsid w:val="001E6288"/>
    <w:rsid w:val="001F13D0"/>
    <w:rsid w:val="001F1532"/>
    <w:rsid w:val="001F16F0"/>
    <w:rsid w:val="001F3F43"/>
    <w:rsid w:val="001F4BA7"/>
    <w:rsid w:val="001F4D96"/>
    <w:rsid w:val="001F5A25"/>
    <w:rsid w:val="001F60B1"/>
    <w:rsid w:val="001F620A"/>
    <w:rsid w:val="001F6643"/>
    <w:rsid w:val="00202B78"/>
    <w:rsid w:val="002039B8"/>
    <w:rsid w:val="002041ED"/>
    <w:rsid w:val="00204F7C"/>
    <w:rsid w:val="00205295"/>
    <w:rsid w:val="0020617B"/>
    <w:rsid w:val="002066CE"/>
    <w:rsid w:val="0020737D"/>
    <w:rsid w:val="0021151C"/>
    <w:rsid w:val="002119B9"/>
    <w:rsid w:val="00211AE9"/>
    <w:rsid w:val="0021341F"/>
    <w:rsid w:val="00214398"/>
    <w:rsid w:val="00215ED4"/>
    <w:rsid w:val="002165CC"/>
    <w:rsid w:val="0022071D"/>
    <w:rsid w:val="00220B98"/>
    <w:rsid w:val="00221232"/>
    <w:rsid w:val="00222FE6"/>
    <w:rsid w:val="00225DCB"/>
    <w:rsid w:val="0022601E"/>
    <w:rsid w:val="0022622D"/>
    <w:rsid w:val="0022665A"/>
    <w:rsid w:val="00226DF5"/>
    <w:rsid w:val="00227FBE"/>
    <w:rsid w:val="00230F4C"/>
    <w:rsid w:val="00230FC9"/>
    <w:rsid w:val="00231CC6"/>
    <w:rsid w:val="00234D84"/>
    <w:rsid w:val="00235251"/>
    <w:rsid w:val="0023542B"/>
    <w:rsid w:val="002361D8"/>
    <w:rsid w:val="00240548"/>
    <w:rsid w:val="002410A2"/>
    <w:rsid w:val="002424DB"/>
    <w:rsid w:val="00243FB4"/>
    <w:rsid w:val="002447FD"/>
    <w:rsid w:val="00244B66"/>
    <w:rsid w:val="00244F36"/>
    <w:rsid w:val="002458AD"/>
    <w:rsid w:val="0024612F"/>
    <w:rsid w:val="00247FB1"/>
    <w:rsid w:val="00252222"/>
    <w:rsid w:val="00255B9A"/>
    <w:rsid w:val="00260173"/>
    <w:rsid w:val="0026080E"/>
    <w:rsid w:val="00261035"/>
    <w:rsid w:val="00261F8E"/>
    <w:rsid w:val="00263051"/>
    <w:rsid w:val="00263709"/>
    <w:rsid w:val="00264213"/>
    <w:rsid w:val="002704CE"/>
    <w:rsid w:val="00271B67"/>
    <w:rsid w:val="00271DD3"/>
    <w:rsid w:val="002721B4"/>
    <w:rsid w:val="0027341E"/>
    <w:rsid w:val="002736B5"/>
    <w:rsid w:val="00273C0E"/>
    <w:rsid w:val="00273C30"/>
    <w:rsid w:val="00273C80"/>
    <w:rsid w:val="002740B0"/>
    <w:rsid w:val="00274C06"/>
    <w:rsid w:val="002768BD"/>
    <w:rsid w:val="0028033A"/>
    <w:rsid w:val="00282152"/>
    <w:rsid w:val="00282A30"/>
    <w:rsid w:val="00285302"/>
    <w:rsid w:val="002856C4"/>
    <w:rsid w:val="00285A78"/>
    <w:rsid w:val="002862F7"/>
    <w:rsid w:val="002865FA"/>
    <w:rsid w:val="00287708"/>
    <w:rsid w:val="00290265"/>
    <w:rsid w:val="00292189"/>
    <w:rsid w:val="002927A5"/>
    <w:rsid w:val="00292889"/>
    <w:rsid w:val="00294275"/>
    <w:rsid w:val="0029582D"/>
    <w:rsid w:val="002A03B4"/>
    <w:rsid w:val="002A0EEF"/>
    <w:rsid w:val="002A1765"/>
    <w:rsid w:val="002A372F"/>
    <w:rsid w:val="002A3AAD"/>
    <w:rsid w:val="002A45C3"/>
    <w:rsid w:val="002A55DC"/>
    <w:rsid w:val="002A5DA5"/>
    <w:rsid w:val="002A6E2C"/>
    <w:rsid w:val="002A7134"/>
    <w:rsid w:val="002A7E83"/>
    <w:rsid w:val="002B1082"/>
    <w:rsid w:val="002B21B5"/>
    <w:rsid w:val="002B5D0F"/>
    <w:rsid w:val="002B6E2B"/>
    <w:rsid w:val="002C3750"/>
    <w:rsid w:val="002C3EEF"/>
    <w:rsid w:val="002C4721"/>
    <w:rsid w:val="002C5A1C"/>
    <w:rsid w:val="002C6313"/>
    <w:rsid w:val="002C63FC"/>
    <w:rsid w:val="002C6465"/>
    <w:rsid w:val="002D00CB"/>
    <w:rsid w:val="002D2CE1"/>
    <w:rsid w:val="002D47DE"/>
    <w:rsid w:val="002D5C59"/>
    <w:rsid w:val="002D674B"/>
    <w:rsid w:val="002E04BB"/>
    <w:rsid w:val="002E10B9"/>
    <w:rsid w:val="002E3250"/>
    <w:rsid w:val="002E50E0"/>
    <w:rsid w:val="002E5E09"/>
    <w:rsid w:val="002E695B"/>
    <w:rsid w:val="002E6B02"/>
    <w:rsid w:val="002F0A69"/>
    <w:rsid w:val="002F2B51"/>
    <w:rsid w:val="002F43A7"/>
    <w:rsid w:val="002F47D0"/>
    <w:rsid w:val="002F75EB"/>
    <w:rsid w:val="002F7EDA"/>
    <w:rsid w:val="00300219"/>
    <w:rsid w:val="00301258"/>
    <w:rsid w:val="00301460"/>
    <w:rsid w:val="003023BF"/>
    <w:rsid w:val="003025C9"/>
    <w:rsid w:val="003043AE"/>
    <w:rsid w:val="003049DF"/>
    <w:rsid w:val="00306423"/>
    <w:rsid w:val="00307DE7"/>
    <w:rsid w:val="00311CF4"/>
    <w:rsid w:val="003127D1"/>
    <w:rsid w:val="00312F30"/>
    <w:rsid w:val="0031331E"/>
    <w:rsid w:val="00314C4F"/>
    <w:rsid w:val="003156F8"/>
    <w:rsid w:val="00317E3B"/>
    <w:rsid w:val="00320006"/>
    <w:rsid w:val="0032447A"/>
    <w:rsid w:val="00324B37"/>
    <w:rsid w:val="00326B44"/>
    <w:rsid w:val="00327191"/>
    <w:rsid w:val="003273F6"/>
    <w:rsid w:val="003309ED"/>
    <w:rsid w:val="00330D4E"/>
    <w:rsid w:val="0033246A"/>
    <w:rsid w:val="00332D64"/>
    <w:rsid w:val="00333EC7"/>
    <w:rsid w:val="00334313"/>
    <w:rsid w:val="00334CB1"/>
    <w:rsid w:val="0033524C"/>
    <w:rsid w:val="00335EC3"/>
    <w:rsid w:val="0034119E"/>
    <w:rsid w:val="00343ADD"/>
    <w:rsid w:val="00344C30"/>
    <w:rsid w:val="00344D6C"/>
    <w:rsid w:val="00344ECB"/>
    <w:rsid w:val="0034511D"/>
    <w:rsid w:val="00345F72"/>
    <w:rsid w:val="00347E2C"/>
    <w:rsid w:val="00354B8F"/>
    <w:rsid w:val="00354C96"/>
    <w:rsid w:val="00354CE7"/>
    <w:rsid w:val="003550D8"/>
    <w:rsid w:val="00355E37"/>
    <w:rsid w:val="003628BE"/>
    <w:rsid w:val="003630AA"/>
    <w:rsid w:val="00363BB7"/>
    <w:rsid w:val="00363FE1"/>
    <w:rsid w:val="00364F5D"/>
    <w:rsid w:val="003650BB"/>
    <w:rsid w:val="003654C2"/>
    <w:rsid w:val="003657FE"/>
    <w:rsid w:val="00365CEC"/>
    <w:rsid w:val="00366B00"/>
    <w:rsid w:val="00371969"/>
    <w:rsid w:val="0037349E"/>
    <w:rsid w:val="00373E91"/>
    <w:rsid w:val="00374CCC"/>
    <w:rsid w:val="00374E62"/>
    <w:rsid w:val="0037638C"/>
    <w:rsid w:val="00376836"/>
    <w:rsid w:val="00381904"/>
    <w:rsid w:val="003820FE"/>
    <w:rsid w:val="00382145"/>
    <w:rsid w:val="00385461"/>
    <w:rsid w:val="00385F45"/>
    <w:rsid w:val="00386974"/>
    <w:rsid w:val="003870CF"/>
    <w:rsid w:val="00392C0A"/>
    <w:rsid w:val="00393618"/>
    <w:rsid w:val="00393F24"/>
    <w:rsid w:val="00395063"/>
    <w:rsid w:val="00395571"/>
    <w:rsid w:val="00395780"/>
    <w:rsid w:val="00396913"/>
    <w:rsid w:val="003971D3"/>
    <w:rsid w:val="00397E9F"/>
    <w:rsid w:val="003A020B"/>
    <w:rsid w:val="003A02A3"/>
    <w:rsid w:val="003A2329"/>
    <w:rsid w:val="003A4A1C"/>
    <w:rsid w:val="003A4C27"/>
    <w:rsid w:val="003A7C1D"/>
    <w:rsid w:val="003B375E"/>
    <w:rsid w:val="003B5137"/>
    <w:rsid w:val="003B67F0"/>
    <w:rsid w:val="003B6FD9"/>
    <w:rsid w:val="003B71B5"/>
    <w:rsid w:val="003C1594"/>
    <w:rsid w:val="003C2903"/>
    <w:rsid w:val="003C2B45"/>
    <w:rsid w:val="003C53FB"/>
    <w:rsid w:val="003C5448"/>
    <w:rsid w:val="003C5739"/>
    <w:rsid w:val="003C5CD8"/>
    <w:rsid w:val="003C6B1B"/>
    <w:rsid w:val="003C6EE0"/>
    <w:rsid w:val="003C72DD"/>
    <w:rsid w:val="003C7369"/>
    <w:rsid w:val="003D08D0"/>
    <w:rsid w:val="003D0C03"/>
    <w:rsid w:val="003D2D28"/>
    <w:rsid w:val="003D3218"/>
    <w:rsid w:val="003D352F"/>
    <w:rsid w:val="003D6744"/>
    <w:rsid w:val="003E0544"/>
    <w:rsid w:val="003E3B1B"/>
    <w:rsid w:val="003E3F5C"/>
    <w:rsid w:val="003E3F77"/>
    <w:rsid w:val="003E6C8C"/>
    <w:rsid w:val="003E7C3A"/>
    <w:rsid w:val="003E7F7B"/>
    <w:rsid w:val="003F09F1"/>
    <w:rsid w:val="003F1992"/>
    <w:rsid w:val="003F2C2D"/>
    <w:rsid w:val="003F3FA8"/>
    <w:rsid w:val="00401298"/>
    <w:rsid w:val="00401476"/>
    <w:rsid w:val="00401C32"/>
    <w:rsid w:val="00401DD5"/>
    <w:rsid w:val="00403AC3"/>
    <w:rsid w:val="00404DA9"/>
    <w:rsid w:val="00407E10"/>
    <w:rsid w:val="0041091E"/>
    <w:rsid w:val="00412690"/>
    <w:rsid w:val="00413F5D"/>
    <w:rsid w:val="0041499E"/>
    <w:rsid w:val="004159A2"/>
    <w:rsid w:val="00417826"/>
    <w:rsid w:val="00417D89"/>
    <w:rsid w:val="00422CE5"/>
    <w:rsid w:val="00423C5A"/>
    <w:rsid w:val="0042410E"/>
    <w:rsid w:val="0042526B"/>
    <w:rsid w:val="004259F9"/>
    <w:rsid w:val="00430751"/>
    <w:rsid w:val="00430E05"/>
    <w:rsid w:val="00430F26"/>
    <w:rsid w:val="004317C8"/>
    <w:rsid w:val="00431DE4"/>
    <w:rsid w:val="0043308C"/>
    <w:rsid w:val="00433467"/>
    <w:rsid w:val="004339FA"/>
    <w:rsid w:val="0043447B"/>
    <w:rsid w:val="00436470"/>
    <w:rsid w:val="0044094C"/>
    <w:rsid w:val="00440D0A"/>
    <w:rsid w:val="00441516"/>
    <w:rsid w:val="00441656"/>
    <w:rsid w:val="00444AFA"/>
    <w:rsid w:val="00447524"/>
    <w:rsid w:val="004479FB"/>
    <w:rsid w:val="00447E5B"/>
    <w:rsid w:val="0045009A"/>
    <w:rsid w:val="00450BEF"/>
    <w:rsid w:val="004604D1"/>
    <w:rsid w:val="00460957"/>
    <w:rsid w:val="004618CE"/>
    <w:rsid w:val="00462545"/>
    <w:rsid w:val="0046263F"/>
    <w:rsid w:val="00463663"/>
    <w:rsid w:val="0046572C"/>
    <w:rsid w:val="00466FD3"/>
    <w:rsid w:val="00471262"/>
    <w:rsid w:val="0047279E"/>
    <w:rsid w:val="00472A84"/>
    <w:rsid w:val="004737A1"/>
    <w:rsid w:val="004746DD"/>
    <w:rsid w:val="00474D95"/>
    <w:rsid w:val="00475570"/>
    <w:rsid w:val="00476710"/>
    <w:rsid w:val="00477DBE"/>
    <w:rsid w:val="00477F37"/>
    <w:rsid w:val="004809C1"/>
    <w:rsid w:val="00482C85"/>
    <w:rsid w:val="00482D8F"/>
    <w:rsid w:val="00484E8E"/>
    <w:rsid w:val="004858BE"/>
    <w:rsid w:val="0049008C"/>
    <w:rsid w:val="0049065C"/>
    <w:rsid w:val="004906FF"/>
    <w:rsid w:val="004934C2"/>
    <w:rsid w:val="0049626F"/>
    <w:rsid w:val="004A1408"/>
    <w:rsid w:val="004A1C2D"/>
    <w:rsid w:val="004A2012"/>
    <w:rsid w:val="004A33AF"/>
    <w:rsid w:val="004A3A9D"/>
    <w:rsid w:val="004A3ADC"/>
    <w:rsid w:val="004A3EF3"/>
    <w:rsid w:val="004A4157"/>
    <w:rsid w:val="004A4169"/>
    <w:rsid w:val="004A4416"/>
    <w:rsid w:val="004A4DA1"/>
    <w:rsid w:val="004A5A02"/>
    <w:rsid w:val="004A60DF"/>
    <w:rsid w:val="004A6D8E"/>
    <w:rsid w:val="004A6F3F"/>
    <w:rsid w:val="004B0A94"/>
    <w:rsid w:val="004B0D2D"/>
    <w:rsid w:val="004B15D0"/>
    <w:rsid w:val="004B199D"/>
    <w:rsid w:val="004B2951"/>
    <w:rsid w:val="004B3CC5"/>
    <w:rsid w:val="004B40B6"/>
    <w:rsid w:val="004B5C3A"/>
    <w:rsid w:val="004B60D1"/>
    <w:rsid w:val="004B647C"/>
    <w:rsid w:val="004B66D0"/>
    <w:rsid w:val="004B707B"/>
    <w:rsid w:val="004C14E2"/>
    <w:rsid w:val="004C2615"/>
    <w:rsid w:val="004C6FEA"/>
    <w:rsid w:val="004C7A9A"/>
    <w:rsid w:val="004D11CB"/>
    <w:rsid w:val="004D14EB"/>
    <w:rsid w:val="004D2C24"/>
    <w:rsid w:val="004D3C40"/>
    <w:rsid w:val="004D51E4"/>
    <w:rsid w:val="004D5CE7"/>
    <w:rsid w:val="004D630C"/>
    <w:rsid w:val="004D6740"/>
    <w:rsid w:val="004D759F"/>
    <w:rsid w:val="004E036E"/>
    <w:rsid w:val="004E148C"/>
    <w:rsid w:val="004E1834"/>
    <w:rsid w:val="004E1A25"/>
    <w:rsid w:val="004E2F78"/>
    <w:rsid w:val="004E3A30"/>
    <w:rsid w:val="004E6705"/>
    <w:rsid w:val="004E6D2E"/>
    <w:rsid w:val="004E6FDF"/>
    <w:rsid w:val="004E7362"/>
    <w:rsid w:val="004E744E"/>
    <w:rsid w:val="004E7FE1"/>
    <w:rsid w:val="004F07C7"/>
    <w:rsid w:val="004F17F1"/>
    <w:rsid w:val="004F3AE8"/>
    <w:rsid w:val="004F5981"/>
    <w:rsid w:val="004F6A90"/>
    <w:rsid w:val="005006F7"/>
    <w:rsid w:val="00501655"/>
    <w:rsid w:val="00502CA7"/>
    <w:rsid w:val="005030D2"/>
    <w:rsid w:val="00505388"/>
    <w:rsid w:val="005054D4"/>
    <w:rsid w:val="005069CD"/>
    <w:rsid w:val="005074AD"/>
    <w:rsid w:val="0051052C"/>
    <w:rsid w:val="005105B6"/>
    <w:rsid w:val="00511170"/>
    <w:rsid w:val="0051191F"/>
    <w:rsid w:val="00512C9A"/>
    <w:rsid w:val="00514FBF"/>
    <w:rsid w:val="0051668C"/>
    <w:rsid w:val="0051713A"/>
    <w:rsid w:val="00517342"/>
    <w:rsid w:val="00517D99"/>
    <w:rsid w:val="00517F91"/>
    <w:rsid w:val="005212C0"/>
    <w:rsid w:val="00521A2A"/>
    <w:rsid w:val="00522723"/>
    <w:rsid w:val="0052398E"/>
    <w:rsid w:val="0052640E"/>
    <w:rsid w:val="0052737E"/>
    <w:rsid w:val="00527C75"/>
    <w:rsid w:val="00531D00"/>
    <w:rsid w:val="00531F9E"/>
    <w:rsid w:val="005329BA"/>
    <w:rsid w:val="00532A15"/>
    <w:rsid w:val="00533FC8"/>
    <w:rsid w:val="005341A0"/>
    <w:rsid w:val="005341E1"/>
    <w:rsid w:val="0053430F"/>
    <w:rsid w:val="00534355"/>
    <w:rsid w:val="00535327"/>
    <w:rsid w:val="005358A5"/>
    <w:rsid w:val="00540A26"/>
    <w:rsid w:val="00541717"/>
    <w:rsid w:val="005426BB"/>
    <w:rsid w:val="00544FB3"/>
    <w:rsid w:val="005456EE"/>
    <w:rsid w:val="0054570F"/>
    <w:rsid w:val="005460C2"/>
    <w:rsid w:val="005501A6"/>
    <w:rsid w:val="00550E41"/>
    <w:rsid w:val="005520C2"/>
    <w:rsid w:val="0055250D"/>
    <w:rsid w:val="00552C54"/>
    <w:rsid w:val="005534DE"/>
    <w:rsid w:val="0055359F"/>
    <w:rsid w:val="005551ED"/>
    <w:rsid w:val="005553B6"/>
    <w:rsid w:val="005570F5"/>
    <w:rsid w:val="005571F9"/>
    <w:rsid w:val="00561B58"/>
    <w:rsid w:val="005638BA"/>
    <w:rsid w:val="00564122"/>
    <w:rsid w:val="0056432A"/>
    <w:rsid w:val="005646B5"/>
    <w:rsid w:val="0056494D"/>
    <w:rsid w:val="00565CA4"/>
    <w:rsid w:val="00571AAC"/>
    <w:rsid w:val="00573B6E"/>
    <w:rsid w:val="00573F77"/>
    <w:rsid w:val="005741FD"/>
    <w:rsid w:val="005746B1"/>
    <w:rsid w:val="00575BC7"/>
    <w:rsid w:val="00576762"/>
    <w:rsid w:val="005776D1"/>
    <w:rsid w:val="005778DB"/>
    <w:rsid w:val="00577B1C"/>
    <w:rsid w:val="00581F10"/>
    <w:rsid w:val="00582207"/>
    <w:rsid w:val="0058224A"/>
    <w:rsid w:val="0058266A"/>
    <w:rsid w:val="00582E6D"/>
    <w:rsid w:val="00583440"/>
    <w:rsid w:val="00584E61"/>
    <w:rsid w:val="00585BBF"/>
    <w:rsid w:val="005866A6"/>
    <w:rsid w:val="005870DE"/>
    <w:rsid w:val="00587EFE"/>
    <w:rsid w:val="00591DCE"/>
    <w:rsid w:val="005920CF"/>
    <w:rsid w:val="0059447A"/>
    <w:rsid w:val="00594E03"/>
    <w:rsid w:val="0059502C"/>
    <w:rsid w:val="00595050"/>
    <w:rsid w:val="005A305C"/>
    <w:rsid w:val="005A3EC8"/>
    <w:rsid w:val="005A41A4"/>
    <w:rsid w:val="005A6A8C"/>
    <w:rsid w:val="005A77D4"/>
    <w:rsid w:val="005B0B11"/>
    <w:rsid w:val="005B1D03"/>
    <w:rsid w:val="005B2BE5"/>
    <w:rsid w:val="005B3062"/>
    <w:rsid w:val="005B337C"/>
    <w:rsid w:val="005B3963"/>
    <w:rsid w:val="005B46B6"/>
    <w:rsid w:val="005B4B23"/>
    <w:rsid w:val="005B5017"/>
    <w:rsid w:val="005B57C4"/>
    <w:rsid w:val="005B5873"/>
    <w:rsid w:val="005B7BB9"/>
    <w:rsid w:val="005B7D18"/>
    <w:rsid w:val="005C04A1"/>
    <w:rsid w:val="005C0F7F"/>
    <w:rsid w:val="005C2D59"/>
    <w:rsid w:val="005C4E3A"/>
    <w:rsid w:val="005C67C5"/>
    <w:rsid w:val="005C6F4B"/>
    <w:rsid w:val="005C6F9F"/>
    <w:rsid w:val="005C72EA"/>
    <w:rsid w:val="005C7FB4"/>
    <w:rsid w:val="005D0FD6"/>
    <w:rsid w:val="005D1E03"/>
    <w:rsid w:val="005D27BA"/>
    <w:rsid w:val="005D3763"/>
    <w:rsid w:val="005D4286"/>
    <w:rsid w:val="005D63D8"/>
    <w:rsid w:val="005D7FC0"/>
    <w:rsid w:val="005E2776"/>
    <w:rsid w:val="005E50F7"/>
    <w:rsid w:val="005F0F36"/>
    <w:rsid w:val="005F38E9"/>
    <w:rsid w:val="005F3C52"/>
    <w:rsid w:val="005F6A3D"/>
    <w:rsid w:val="005F6F01"/>
    <w:rsid w:val="00600023"/>
    <w:rsid w:val="006038D5"/>
    <w:rsid w:val="00604233"/>
    <w:rsid w:val="006056EC"/>
    <w:rsid w:val="00606029"/>
    <w:rsid w:val="0060672B"/>
    <w:rsid w:val="00610A20"/>
    <w:rsid w:val="006112ED"/>
    <w:rsid w:val="00611864"/>
    <w:rsid w:val="006122C3"/>
    <w:rsid w:val="00612E1E"/>
    <w:rsid w:val="00613385"/>
    <w:rsid w:val="0061447B"/>
    <w:rsid w:val="0061616A"/>
    <w:rsid w:val="00620181"/>
    <w:rsid w:val="00621118"/>
    <w:rsid w:val="00621643"/>
    <w:rsid w:val="00621F04"/>
    <w:rsid w:val="006228C8"/>
    <w:rsid w:val="0062356E"/>
    <w:rsid w:val="006235FD"/>
    <w:rsid w:val="00624273"/>
    <w:rsid w:val="00624EA3"/>
    <w:rsid w:val="00626A74"/>
    <w:rsid w:val="006304CF"/>
    <w:rsid w:val="00630929"/>
    <w:rsid w:val="00632015"/>
    <w:rsid w:val="006320F1"/>
    <w:rsid w:val="006341A1"/>
    <w:rsid w:val="0063421F"/>
    <w:rsid w:val="006346DD"/>
    <w:rsid w:val="00635583"/>
    <w:rsid w:val="006366B3"/>
    <w:rsid w:val="006377B2"/>
    <w:rsid w:val="00637A94"/>
    <w:rsid w:val="006408F5"/>
    <w:rsid w:val="006415A9"/>
    <w:rsid w:val="00643103"/>
    <w:rsid w:val="006432B9"/>
    <w:rsid w:val="006432D9"/>
    <w:rsid w:val="00651C67"/>
    <w:rsid w:val="0065217F"/>
    <w:rsid w:val="00652D7F"/>
    <w:rsid w:val="00653DD0"/>
    <w:rsid w:val="00654891"/>
    <w:rsid w:val="00655FA3"/>
    <w:rsid w:val="006562E2"/>
    <w:rsid w:val="00657840"/>
    <w:rsid w:val="006609CD"/>
    <w:rsid w:val="00662BC4"/>
    <w:rsid w:val="0066335B"/>
    <w:rsid w:val="006652EB"/>
    <w:rsid w:val="006657EA"/>
    <w:rsid w:val="006729A7"/>
    <w:rsid w:val="00672D80"/>
    <w:rsid w:val="00673008"/>
    <w:rsid w:val="006732B5"/>
    <w:rsid w:val="006735EB"/>
    <w:rsid w:val="00674618"/>
    <w:rsid w:val="006750D3"/>
    <w:rsid w:val="00676269"/>
    <w:rsid w:val="00676A60"/>
    <w:rsid w:val="00677426"/>
    <w:rsid w:val="00677CC3"/>
    <w:rsid w:val="00682893"/>
    <w:rsid w:val="0068371D"/>
    <w:rsid w:val="00684157"/>
    <w:rsid w:val="00684B73"/>
    <w:rsid w:val="00684DF6"/>
    <w:rsid w:val="00685E83"/>
    <w:rsid w:val="00686EC8"/>
    <w:rsid w:val="00687FDF"/>
    <w:rsid w:val="00691A38"/>
    <w:rsid w:val="00692F24"/>
    <w:rsid w:val="00693748"/>
    <w:rsid w:val="0069417F"/>
    <w:rsid w:val="00695C41"/>
    <w:rsid w:val="00695C6D"/>
    <w:rsid w:val="006A0815"/>
    <w:rsid w:val="006A64A0"/>
    <w:rsid w:val="006B1A9A"/>
    <w:rsid w:val="006B2578"/>
    <w:rsid w:val="006B259D"/>
    <w:rsid w:val="006B2C7F"/>
    <w:rsid w:val="006B42C2"/>
    <w:rsid w:val="006B4582"/>
    <w:rsid w:val="006B481B"/>
    <w:rsid w:val="006B5E35"/>
    <w:rsid w:val="006B675D"/>
    <w:rsid w:val="006B6D89"/>
    <w:rsid w:val="006B6DED"/>
    <w:rsid w:val="006C04F6"/>
    <w:rsid w:val="006C0B5B"/>
    <w:rsid w:val="006C12F2"/>
    <w:rsid w:val="006C1465"/>
    <w:rsid w:val="006C15B6"/>
    <w:rsid w:val="006C1D4F"/>
    <w:rsid w:val="006C2D3E"/>
    <w:rsid w:val="006C7CF5"/>
    <w:rsid w:val="006C7E81"/>
    <w:rsid w:val="006C7F1F"/>
    <w:rsid w:val="006D24D7"/>
    <w:rsid w:val="006D2E1B"/>
    <w:rsid w:val="006D58BD"/>
    <w:rsid w:val="006D6884"/>
    <w:rsid w:val="006E04C5"/>
    <w:rsid w:val="006E122C"/>
    <w:rsid w:val="006E25C3"/>
    <w:rsid w:val="006E2D27"/>
    <w:rsid w:val="006E2E7C"/>
    <w:rsid w:val="006E4145"/>
    <w:rsid w:val="006E468A"/>
    <w:rsid w:val="006E70BE"/>
    <w:rsid w:val="006E7871"/>
    <w:rsid w:val="006F3740"/>
    <w:rsid w:val="006F4B3F"/>
    <w:rsid w:val="006F5027"/>
    <w:rsid w:val="006F593E"/>
    <w:rsid w:val="006F63B4"/>
    <w:rsid w:val="006F6DB5"/>
    <w:rsid w:val="006F770B"/>
    <w:rsid w:val="006F7B08"/>
    <w:rsid w:val="007001E2"/>
    <w:rsid w:val="00700355"/>
    <w:rsid w:val="00700D6B"/>
    <w:rsid w:val="0070251A"/>
    <w:rsid w:val="00705129"/>
    <w:rsid w:val="00710C64"/>
    <w:rsid w:val="00711179"/>
    <w:rsid w:val="0071180B"/>
    <w:rsid w:val="007118AA"/>
    <w:rsid w:val="007123D8"/>
    <w:rsid w:val="007124AA"/>
    <w:rsid w:val="00712B03"/>
    <w:rsid w:val="00714DB3"/>
    <w:rsid w:val="00715963"/>
    <w:rsid w:val="00717764"/>
    <w:rsid w:val="00721E28"/>
    <w:rsid w:val="00722B42"/>
    <w:rsid w:val="0072475E"/>
    <w:rsid w:val="00724842"/>
    <w:rsid w:val="00724F3A"/>
    <w:rsid w:val="0072653E"/>
    <w:rsid w:val="00727F74"/>
    <w:rsid w:val="00731429"/>
    <w:rsid w:val="007317DB"/>
    <w:rsid w:val="00731A8A"/>
    <w:rsid w:val="007336D9"/>
    <w:rsid w:val="007341CB"/>
    <w:rsid w:val="00734A5E"/>
    <w:rsid w:val="0073549D"/>
    <w:rsid w:val="007366A6"/>
    <w:rsid w:val="0074042E"/>
    <w:rsid w:val="00741EE0"/>
    <w:rsid w:val="007429F0"/>
    <w:rsid w:val="00742ECD"/>
    <w:rsid w:val="00742F78"/>
    <w:rsid w:val="00743AE1"/>
    <w:rsid w:val="00744144"/>
    <w:rsid w:val="007443A6"/>
    <w:rsid w:val="00751359"/>
    <w:rsid w:val="00751449"/>
    <w:rsid w:val="007517C5"/>
    <w:rsid w:val="00752BBF"/>
    <w:rsid w:val="00753528"/>
    <w:rsid w:val="00753C47"/>
    <w:rsid w:val="00754234"/>
    <w:rsid w:val="0075513C"/>
    <w:rsid w:val="00755E0D"/>
    <w:rsid w:val="007562D2"/>
    <w:rsid w:val="00762876"/>
    <w:rsid w:val="00764DEC"/>
    <w:rsid w:val="007659FD"/>
    <w:rsid w:val="00766152"/>
    <w:rsid w:val="00766A2F"/>
    <w:rsid w:val="00770051"/>
    <w:rsid w:val="007706FB"/>
    <w:rsid w:val="00771273"/>
    <w:rsid w:val="00771CF1"/>
    <w:rsid w:val="007738CC"/>
    <w:rsid w:val="00773D49"/>
    <w:rsid w:val="00775217"/>
    <w:rsid w:val="00775704"/>
    <w:rsid w:val="007758B9"/>
    <w:rsid w:val="00780782"/>
    <w:rsid w:val="0078171D"/>
    <w:rsid w:val="00782135"/>
    <w:rsid w:val="00782A51"/>
    <w:rsid w:val="0078367C"/>
    <w:rsid w:val="00792D27"/>
    <w:rsid w:val="00796D76"/>
    <w:rsid w:val="007970CD"/>
    <w:rsid w:val="00797151"/>
    <w:rsid w:val="007A0C84"/>
    <w:rsid w:val="007A0D6B"/>
    <w:rsid w:val="007A0DA7"/>
    <w:rsid w:val="007A2874"/>
    <w:rsid w:val="007A2AEC"/>
    <w:rsid w:val="007A3158"/>
    <w:rsid w:val="007A3A30"/>
    <w:rsid w:val="007A4096"/>
    <w:rsid w:val="007A4909"/>
    <w:rsid w:val="007A5CE7"/>
    <w:rsid w:val="007B068B"/>
    <w:rsid w:val="007B0EEE"/>
    <w:rsid w:val="007B2480"/>
    <w:rsid w:val="007B33EA"/>
    <w:rsid w:val="007B5C5E"/>
    <w:rsid w:val="007C0445"/>
    <w:rsid w:val="007C0542"/>
    <w:rsid w:val="007C067B"/>
    <w:rsid w:val="007C1849"/>
    <w:rsid w:val="007C1D8C"/>
    <w:rsid w:val="007C1FD3"/>
    <w:rsid w:val="007C3F66"/>
    <w:rsid w:val="007C43A7"/>
    <w:rsid w:val="007C459F"/>
    <w:rsid w:val="007C6247"/>
    <w:rsid w:val="007C716B"/>
    <w:rsid w:val="007C7B1B"/>
    <w:rsid w:val="007D1862"/>
    <w:rsid w:val="007D215E"/>
    <w:rsid w:val="007D2983"/>
    <w:rsid w:val="007D2A2B"/>
    <w:rsid w:val="007D4F02"/>
    <w:rsid w:val="007D6DE4"/>
    <w:rsid w:val="007E0573"/>
    <w:rsid w:val="007E0FC8"/>
    <w:rsid w:val="007E1481"/>
    <w:rsid w:val="007E1CB1"/>
    <w:rsid w:val="007E1F50"/>
    <w:rsid w:val="007E2971"/>
    <w:rsid w:val="007E2A5A"/>
    <w:rsid w:val="007E34A2"/>
    <w:rsid w:val="007E378D"/>
    <w:rsid w:val="007E716C"/>
    <w:rsid w:val="007E73D8"/>
    <w:rsid w:val="007E7FC8"/>
    <w:rsid w:val="007F0CF9"/>
    <w:rsid w:val="007F0ECB"/>
    <w:rsid w:val="007F11B6"/>
    <w:rsid w:val="007F15A4"/>
    <w:rsid w:val="007F1699"/>
    <w:rsid w:val="007F3715"/>
    <w:rsid w:val="007F419F"/>
    <w:rsid w:val="007F48CC"/>
    <w:rsid w:val="007F6E92"/>
    <w:rsid w:val="007F740A"/>
    <w:rsid w:val="007F7D9C"/>
    <w:rsid w:val="00803046"/>
    <w:rsid w:val="00804273"/>
    <w:rsid w:val="008058F8"/>
    <w:rsid w:val="00805CBD"/>
    <w:rsid w:val="00807125"/>
    <w:rsid w:val="00811886"/>
    <w:rsid w:val="00813260"/>
    <w:rsid w:val="0081650E"/>
    <w:rsid w:val="00816F43"/>
    <w:rsid w:val="0081722F"/>
    <w:rsid w:val="008179B0"/>
    <w:rsid w:val="00817BA0"/>
    <w:rsid w:val="008218E1"/>
    <w:rsid w:val="00821EB3"/>
    <w:rsid w:val="00822D72"/>
    <w:rsid w:val="00823174"/>
    <w:rsid w:val="00823F53"/>
    <w:rsid w:val="00824937"/>
    <w:rsid w:val="008249C7"/>
    <w:rsid w:val="00825BC3"/>
    <w:rsid w:val="00830D3F"/>
    <w:rsid w:val="008315BF"/>
    <w:rsid w:val="00831652"/>
    <w:rsid w:val="00831B03"/>
    <w:rsid w:val="00831F4B"/>
    <w:rsid w:val="008327F1"/>
    <w:rsid w:val="00832FCF"/>
    <w:rsid w:val="00833946"/>
    <w:rsid w:val="0083480C"/>
    <w:rsid w:val="0083564C"/>
    <w:rsid w:val="00836199"/>
    <w:rsid w:val="00837691"/>
    <w:rsid w:val="00842D3B"/>
    <w:rsid w:val="00845496"/>
    <w:rsid w:val="0085038E"/>
    <w:rsid w:val="00851CA1"/>
    <w:rsid w:val="00857942"/>
    <w:rsid w:val="00863DF3"/>
    <w:rsid w:val="0086451B"/>
    <w:rsid w:val="0086571B"/>
    <w:rsid w:val="008663D0"/>
    <w:rsid w:val="0086750B"/>
    <w:rsid w:val="00871742"/>
    <w:rsid w:val="00871DC6"/>
    <w:rsid w:val="008721E2"/>
    <w:rsid w:val="00872940"/>
    <w:rsid w:val="00875039"/>
    <w:rsid w:val="00875BB9"/>
    <w:rsid w:val="00876115"/>
    <w:rsid w:val="008761E5"/>
    <w:rsid w:val="00876ADC"/>
    <w:rsid w:val="008773FB"/>
    <w:rsid w:val="00877A2A"/>
    <w:rsid w:val="00877E43"/>
    <w:rsid w:val="00882B38"/>
    <w:rsid w:val="0088412A"/>
    <w:rsid w:val="0088445D"/>
    <w:rsid w:val="00884674"/>
    <w:rsid w:val="00885031"/>
    <w:rsid w:val="00885C6D"/>
    <w:rsid w:val="0088624C"/>
    <w:rsid w:val="00891F65"/>
    <w:rsid w:val="0089302B"/>
    <w:rsid w:val="0089379F"/>
    <w:rsid w:val="00895501"/>
    <w:rsid w:val="008A1149"/>
    <w:rsid w:val="008A15B8"/>
    <w:rsid w:val="008A24C5"/>
    <w:rsid w:val="008A2A40"/>
    <w:rsid w:val="008A3FC4"/>
    <w:rsid w:val="008A49A6"/>
    <w:rsid w:val="008A5946"/>
    <w:rsid w:val="008A5EEE"/>
    <w:rsid w:val="008A699D"/>
    <w:rsid w:val="008A6E3F"/>
    <w:rsid w:val="008B2111"/>
    <w:rsid w:val="008B2C83"/>
    <w:rsid w:val="008B2DC3"/>
    <w:rsid w:val="008B3F2E"/>
    <w:rsid w:val="008B422D"/>
    <w:rsid w:val="008B4692"/>
    <w:rsid w:val="008B5040"/>
    <w:rsid w:val="008B575D"/>
    <w:rsid w:val="008B6502"/>
    <w:rsid w:val="008C051F"/>
    <w:rsid w:val="008C0F2E"/>
    <w:rsid w:val="008C2EC4"/>
    <w:rsid w:val="008C6726"/>
    <w:rsid w:val="008D0810"/>
    <w:rsid w:val="008D0B0C"/>
    <w:rsid w:val="008D0FAB"/>
    <w:rsid w:val="008D221A"/>
    <w:rsid w:val="008D3190"/>
    <w:rsid w:val="008D31F6"/>
    <w:rsid w:val="008D5AEA"/>
    <w:rsid w:val="008D5C5E"/>
    <w:rsid w:val="008E1BE0"/>
    <w:rsid w:val="008E1C46"/>
    <w:rsid w:val="008E2859"/>
    <w:rsid w:val="008E393E"/>
    <w:rsid w:val="008F0B90"/>
    <w:rsid w:val="008F1AA3"/>
    <w:rsid w:val="008F3E11"/>
    <w:rsid w:val="008F5CC6"/>
    <w:rsid w:val="008F5FCA"/>
    <w:rsid w:val="008F71A7"/>
    <w:rsid w:val="008F721B"/>
    <w:rsid w:val="008F75F4"/>
    <w:rsid w:val="009008DB"/>
    <w:rsid w:val="0090219F"/>
    <w:rsid w:val="00902EBB"/>
    <w:rsid w:val="00903204"/>
    <w:rsid w:val="00903850"/>
    <w:rsid w:val="00903E46"/>
    <w:rsid w:val="00903F5B"/>
    <w:rsid w:val="0090611A"/>
    <w:rsid w:val="00907EAD"/>
    <w:rsid w:val="00910344"/>
    <w:rsid w:val="00911076"/>
    <w:rsid w:val="009116FA"/>
    <w:rsid w:val="0091515D"/>
    <w:rsid w:val="00915525"/>
    <w:rsid w:val="0091558F"/>
    <w:rsid w:val="00915CE8"/>
    <w:rsid w:val="009160CE"/>
    <w:rsid w:val="009160EA"/>
    <w:rsid w:val="00917E53"/>
    <w:rsid w:val="00917EE3"/>
    <w:rsid w:val="009207FB"/>
    <w:rsid w:val="00924791"/>
    <w:rsid w:val="00924B73"/>
    <w:rsid w:val="0092710C"/>
    <w:rsid w:val="00930D81"/>
    <w:rsid w:val="00931860"/>
    <w:rsid w:val="00933D20"/>
    <w:rsid w:val="0093410E"/>
    <w:rsid w:val="0093666A"/>
    <w:rsid w:val="009402AC"/>
    <w:rsid w:val="00942B85"/>
    <w:rsid w:val="009446C3"/>
    <w:rsid w:val="009448B6"/>
    <w:rsid w:val="00951977"/>
    <w:rsid w:val="0095204C"/>
    <w:rsid w:val="0095448D"/>
    <w:rsid w:val="00954775"/>
    <w:rsid w:val="00955D5B"/>
    <w:rsid w:val="009579BD"/>
    <w:rsid w:val="00957BA4"/>
    <w:rsid w:val="00960297"/>
    <w:rsid w:val="009619A5"/>
    <w:rsid w:val="00962129"/>
    <w:rsid w:val="00962461"/>
    <w:rsid w:val="00963468"/>
    <w:rsid w:val="009642B3"/>
    <w:rsid w:val="00964730"/>
    <w:rsid w:val="00964D94"/>
    <w:rsid w:val="00965B6D"/>
    <w:rsid w:val="00967778"/>
    <w:rsid w:val="00967BA7"/>
    <w:rsid w:val="00970384"/>
    <w:rsid w:val="00970BF2"/>
    <w:rsid w:val="00970C79"/>
    <w:rsid w:val="00971C48"/>
    <w:rsid w:val="00972822"/>
    <w:rsid w:val="00972E9C"/>
    <w:rsid w:val="00974757"/>
    <w:rsid w:val="00974AB9"/>
    <w:rsid w:val="0097586E"/>
    <w:rsid w:val="00976229"/>
    <w:rsid w:val="00980989"/>
    <w:rsid w:val="00981016"/>
    <w:rsid w:val="00982A3F"/>
    <w:rsid w:val="00983681"/>
    <w:rsid w:val="00983FA7"/>
    <w:rsid w:val="00984272"/>
    <w:rsid w:val="0098492E"/>
    <w:rsid w:val="00984AAA"/>
    <w:rsid w:val="00984D38"/>
    <w:rsid w:val="00985194"/>
    <w:rsid w:val="00986CB3"/>
    <w:rsid w:val="009879DE"/>
    <w:rsid w:val="00987E4E"/>
    <w:rsid w:val="00991E67"/>
    <w:rsid w:val="00994DB8"/>
    <w:rsid w:val="00995747"/>
    <w:rsid w:val="00995F5C"/>
    <w:rsid w:val="009A00AB"/>
    <w:rsid w:val="009A1CFC"/>
    <w:rsid w:val="009A2499"/>
    <w:rsid w:val="009A2CD2"/>
    <w:rsid w:val="009A355B"/>
    <w:rsid w:val="009A4136"/>
    <w:rsid w:val="009A4EE0"/>
    <w:rsid w:val="009A6455"/>
    <w:rsid w:val="009A653A"/>
    <w:rsid w:val="009A7556"/>
    <w:rsid w:val="009B251C"/>
    <w:rsid w:val="009B2C77"/>
    <w:rsid w:val="009B3CD6"/>
    <w:rsid w:val="009B4208"/>
    <w:rsid w:val="009B5EBC"/>
    <w:rsid w:val="009B5F6E"/>
    <w:rsid w:val="009B645B"/>
    <w:rsid w:val="009B6FB6"/>
    <w:rsid w:val="009C0CCC"/>
    <w:rsid w:val="009C146F"/>
    <w:rsid w:val="009C285A"/>
    <w:rsid w:val="009C403F"/>
    <w:rsid w:val="009C47F0"/>
    <w:rsid w:val="009C54FF"/>
    <w:rsid w:val="009C5C0C"/>
    <w:rsid w:val="009C5D2D"/>
    <w:rsid w:val="009C7705"/>
    <w:rsid w:val="009D0695"/>
    <w:rsid w:val="009D105A"/>
    <w:rsid w:val="009D17FD"/>
    <w:rsid w:val="009D51AF"/>
    <w:rsid w:val="009D58BA"/>
    <w:rsid w:val="009D6173"/>
    <w:rsid w:val="009D7E6E"/>
    <w:rsid w:val="009E0397"/>
    <w:rsid w:val="009E087D"/>
    <w:rsid w:val="009E1F1C"/>
    <w:rsid w:val="009E415B"/>
    <w:rsid w:val="009E5479"/>
    <w:rsid w:val="009F073F"/>
    <w:rsid w:val="009F094A"/>
    <w:rsid w:val="009F1834"/>
    <w:rsid w:val="009F2A38"/>
    <w:rsid w:val="009F2CCF"/>
    <w:rsid w:val="009F390B"/>
    <w:rsid w:val="009F4705"/>
    <w:rsid w:val="009F4D3E"/>
    <w:rsid w:val="009F4F12"/>
    <w:rsid w:val="009F72AE"/>
    <w:rsid w:val="009F75F9"/>
    <w:rsid w:val="009F7972"/>
    <w:rsid w:val="00A0091F"/>
    <w:rsid w:val="00A02C20"/>
    <w:rsid w:val="00A0304C"/>
    <w:rsid w:val="00A04732"/>
    <w:rsid w:val="00A0495D"/>
    <w:rsid w:val="00A11C7B"/>
    <w:rsid w:val="00A11D4A"/>
    <w:rsid w:val="00A11F3D"/>
    <w:rsid w:val="00A126A3"/>
    <w:rsid w:val="00A12FF9"/>
    <w:rsid w:val="00A1396C"/>
    <w:rsid w:val="00A13A55"/>
    <w:rsid w:val="00A15BAA"/>
    <w:rsid w:val="00A1611C"/>
    <w:rsid w:val="00A2124C"/>
    <w:rsid w:val="00A2448F"/>
    <w:rsid w:val="00A24850"/>
    <w:rsid w:val="00A24EA5"/>
    <w:rsid w:val="00A25878"/>
    <w:rsid w:val="00A26B53"/>
    <w:rsid w:val="00A301CE"/>
    <w:rsid w:val="00A302C6"/>
    <w:rsid w:val="00A30839"/>
    <w:rsid w:val="00A31A1E"/>
    <w:rsid w:val="00A32862"/>
    <w:rsid w:val="00A340AE"/>
    <w:rsid w:val="00A36771"/>
    <w:rsid w:val="00A36DA5"/>
    <w:rsid w:val="00A42946"/>
    <w:rsid w:val="00A43695"/>
    <w:rsid w:val="00A43A2B"/>
    <w:rsid w:val="00A44DDE"/>
    <w:rsid w:val="00A46BE8"/>
    <w:rsid w:val="00A501EE"/>
    <w:rsid w:val="00A50C56"/>
    <w:rsid w:val="00A537CB"/>
    <w:rsid w:val="00A5385A"/>
    <w:rsid w:val="00A601D0"/>
    <w:rsid w:val="00A608FF"/>
    <w:rsid w:val="00A64B5F"/>
    <w:rsid w:val="00A64E35"/>
    <w:rsid w:val="00A654C7"/>
    <w:rsid w:val="00A670FC"/>
    <w:rsid w:val="00A67311"/>
    <w:rsid w:val="00A7102B"/>
    <w:rsid w:val="00A71824"/>
    <w:rsid w:val="00A72993"/>
    <w:rsid w:val="00A73D88"/>
    <w:rsid w:val="00A742D2"/>
    <w:rsid w:val="00A744A1"/>
    <w:rsid w:val="00A74583"/>
    <w:rsid w:val="00A759CF"/>
    <w:rsid w:val="00A77047"/>
    <w:rsid w:val="00A77B6C"/>
    <w:rsid w:val="00A80E8D"/>
    <w:rsid w:val="00A817EC"/>
    <w:rsid w:val="00A82F32"/>
    <w:rsid w:val="00A83E9A"/>
    <w:rsid w:val="00A849BF"/>
    <w:rsid w:val="00A8535F"/>
    <w:rsid w:val="00A8546F"/>
    <w:rsid w:val="00A85940"/>
    <w:rsid w:val="00A860A9"/>
    <w:rsid w:val="00A904BE"/>
    <w:rsid w:val="00A9072B"/>
    <w:rsid w:val="00A909FB"/>
    <w:rsid w:val="00A94922"/>
    <w:rsid w:val="00A95AC3"/>
    <w:rsid w:val="00A95B6E"/>
    <w:rsid w:val="00A963D1"/>
    <w:rsid w:val="00A96ECD"/>
    <w:rsid w:val="00A97DB4"/>
    <w:rsid w:val="00AA26B2"/>
    <w:rsid w:val="00AA26DE"/>
    <w:rsid w:val="00AA33B4"/>
    <w:rsid w:val="00AA391C"/>
    <w:rsid w:val="00AA431A"/>
    <w:rsid w:val="00AA467C"/>
    <w:rsid w:val="00AA5449"/>
    <w:rsid w:val="00AA5F3F"/>
    <w:rsid w:val="00AA6581"/>
    <w:rsid w:val="00AA73D5"/>
    <w:rsid w:val="00AB2B5B"/>
    <w:rsid w:val="00AB2DB4"/>
    <w:rsid w:val="00AB488E"/>
    <w:rsid w:val="00AB4AC6"/>
    <w:rsid w:val="00AB66BF"/>
    <w:rsid w:val="00AB6F94"/>
    <w:rsid w:val="00AC15F6"/>
    <w:rsid w:val="00AC4D8A"/>
    <w:rsid w:val="00AC60B7"/>
    <w:rsid w:val="00AC742B"/>
    <w:rsid w:val="00AD08A5"/>
    <w:rsid w:val="00AD157E"/>
    <w:rsid w:val="00AD3637"/>
    <w:rsid w:val="00AD396D"/>
    <w:rsid w:val="00AD5837"/>
    <w:rsid w:val="00AD634A"/>
    <w:rsid w:val="00AD66D4"/>
    <w:rsid w:val="00AE02A5"/>
    <w:rsid w:val="00AE09F9"/>
    <w:rsid w:val="00AE17A3"/>
    <w:rsid w:val="00AE18F9"/>
    <w:rsid w:val="00AE1B26"/>
    <w:rsid w:val="00AE2005"/>
    <w:rsid w:val="00AE31E8"/>
    <w:rsid w:val="00AE3902"/>
    <w:rsid w:val="00AE6AEC"/>
    <w:rsid w:val="00AE7EE0"/>
    <w:rsid w:val="00AF0881"/>
    <w:rsid w:val="00AF08F2"/>
    <w:rsid w:val="00AF1737"/>
    <w:rsid w:val="00AF3265"/>
    <w:rsid w:val="00AF39F6"/>
    <w:rsid w:val="00AF3D01"/>
    <w:rsid w:val="00AF7E14"/>
    <w:rsid w:val="00B01779"/>
    <w:rsid w:val="00B01AB0"/>
    <w:rsid w:val="00B03557"/>
    <w:rsid w:val="00B044A1"/>
    <w:rsid w:val="00B0538A"/>
    <w:rsid w:val="00B0554F"/>
    <w:rsid w:val="00B05A31"/>
    <w:rsid w:val="00B07C60"/>
    <w:rsid w:val="00B104EA"/>
    <w:rsid w:val="00B10BB1"/>
    <w:rsid w:val="00B10D4D"/>
    <w:rsid w:val="00B1123C"/>
    <w:rsid w:val="00B1198E"/>
    <w:rsid w:val="00B125DF"/>
    <w:rsid w:val="00B13E21"/>
    <w:rsid w:val="00B14E25"/>
    <w:rsid w:val="00B15C46"/>
    <w:rsid w:val="00B172E9"/>
    <w:rsid w:val="00B20118"/>
    <w:rsid w:val="00B201F8"/>
    <w:rsid w:val="00B23F18"/>
    <w:rsid w:val="00B240E9"/>
    <w:rsid w:val="00B24779"/>
    <w:rsid w:val="00B24D33"/>
    <w:rsid w:val="00B25282"/>
    <w:rsid w:val="00B25EAC"/>
    <w:rsid w:val="00B25FAA"/>
    <w:rsid w:val="00B31672"/>
    <w:rsid w:val="00B3228C"/>
    <w:rsid w:val="00B34B61"/>
    <w:rsid w:val="00B34CC6"/>
    <w:rsid w:val="00B36AC1"/>
    <w:rsid w:val="00B36D93"/>
    <w:rsid w:val="00B37417"/>
    <w:rsid w:val="00B37A71"/>
    <w:rsid w:val="00B404FB"/>
    <w:rsid w:val="00B41035"/>
    <w:rsid w:val="00B41491"/>
    <w:rsid w:val="00B4268F"/>
    <w:rsid w:val="00B43791"/>
    <w:rsid w:val="00B453F0"/>
    <w:rsid w:val="00B463CB"/>
    <w:rsid w:val="00B47F8F"/>
    <w:rsid w:val="00B50601"/>
    <w:rsid w:val="00B53E7A"/>
    <w:rsid w:val="00B54A85"/>
    <w:rsid w:val="00B56761"/>
    <w:rsid w:val="00B620DF"/>
    <w:rsid w:val="00B63000"/>
    <w:rsid w:val="00B631DE"/>
    <w:rsid w:val="00B634A1"/>
    <w:rsid w:val="00B656E1"/>
    <w:rsid w:val="00B6773A"/>
    <w:rsid w:val="00B712D4"/>
    <w:rsid w:val="00B71CEF"/>
    <w:rsid w:val="00B72679"/>
    <w:rsid w:val="00B7340A"/>
    <w:rsid w:val="00B7387C"/>
    <w:rsid w:val="00B76243"/>
    <w:rsid w:val="00B7734B"/>
    <w:rsid w:val="00B777EA"/>
    <w:rsid w:val="00B8035B"/>
    <w:rsid w:val="00B807D1"/>
    <w:rsid w:val="00B81146"/>
    <w:rsid w:val="00B818B1"/>
    <w:rsid w:val="00B83B0B"/>
    <w:rsid w:val="00B8415D"/>
    <w:rsid w:val="00B84F10"/>
    <w:rsid w:val="00B8506E"/>
    <w:rsid w:val="00B87D3C"/>
    <w:rsid w:val="00B91841"/>
    <w:rsid w:val="00B93B6A"/>
    <w:rsid w:val="00B9419D"/>
    <w:rsid w:val="00B94AEA"/>
    <w:rsid w:val="00B951D3"/>
    <w:rsid w:val="00B95CFC"/>
    <w:rsid w:val="00BA1774"/>
    <w:rsid w:val="00BA3512"/>
    <w:rsid w:val="00BA5BA5"/>
    <w:rsid w:val="00BA60C4"/>
    <w:rsid w:val="00BA6F72"/>
    <w:rsid w:val="00BA7E77"/>
    <w:rsid w:val="00BB09A6"/>
    <w:rsid w:val="00BB1AC2"/>
    <w:rsid w:val="00BB2D4A"/>
    <w:rsid w:val="00BB30C4"/>
    <w:rsid w:val="00BB3B67"/>
    <w:rsid w:val="00BB437B"/>
    <w:rsid w:val="00BB5805"/>
    <w:rsid w:val="00BB5988"/>
    <w:rsid w:val="00BB6603"/>
    <w:rsid w:val="00BC3002"/>
    <w:rsid w:val="00BC4714"/>
    <w:rsid w:val="00BC536D"/>
    <w:rsid w:val="00BC559E"/>
    <w:rsid w:val="00BC5C69"/>
    <w:rsid w:val="00BC6509"/>
    <w:rsid w:val="00BD019E"/>
    <w:rsid w:val="00BD0641"/>
    <w:rsid w:val="00BD22B0"/>
    <w:rsid w:val="00BD2541"/>
    <w:rsid w:val="00BD3252"/>
    <w:rsid w:val="00BD38AC"/>
    <w:rsid w:val="00BD440F"/>
    <w:rsid w:val="00BD4DE6"/>
    <w:rsid w:val="00BD5F95"/>
    <w:rsid w:val="00BD673B"/>
    <w:rsid w:val="00BD71D2"/>
    <w:rsid w:val="00BD75B8"/>
    <w:rsid w:val="00BD7980"/>
    <w:rsid w:val="00BE054E"/>
    <w:rsid w:val="00BE2771"/>
    <w:rsid w:val="00BE4427"/>
    <w:rsid w:val="00BE59D5"/>
    <w:rsid w:val="00BE5B0E"/>
    <w:rsid w:val="00BE6D97"/>
    <w:rsid w:val="00BE7C77"/>
    <w:rsid w:val="00BE7CAC"/>
    <w:rsid w:val="00BF067C"/>
    <w:rsid w:val="00BF0FEC"/>
    <w:rsid w:val="00BF1FA4"/>
    <w:rsid w:val="00BF25C7"/>
    <w:rsid w:val="00BF4439"/>
    <w:rsid w:val="00BF5049"/>
    <w:rsid w:val="00BF518E"/>
    <w:rsid w:val="00BF5F19"/>
    <w:rsid w:val="00C0028F"/>
    <w:rsid w:val="00C00687"/>
    <w:rsid w:val="00C00C99"/>
    <w:rsid w:val="00C01B8E"/>
    <w:rsid w:val="00C026E7"/>
    <w:rsid w:val="00C04C80"/>
    <w:rsid w:val="00C051B4"/>
    <w:rsid w:val="00C11FAB"/>
    <w:rsid w:val="00C128F6"/>
    <w:rsid w:val="00C153EB"/>
    <w:rsid w:val="00C16ACF"/>
    <w:rsid w:val="00C20B42"/>
    <w:rsid w:val="00C218A1"/>
    <w:rsid w:val="00C21C09"/>
    <w:rsid w:val="00C220FD"/>
    <w:rsid w:val="00C22131"/>
    <w:rsid w:val="00C22D70"/>
    <w:rsid w:val="00C2385F"/>
    <w:rsid w:val="00C24439"/>
    <w:rsid w:val="00C24638"/>
    <w:rsid w:val="00C25AA6"/>
    <w:rsid w:val="00C27425"/>
    <w:rsid w:val="00C3212F"/>
    <w:rsid w:val="00C32AED"/>
    <w:rsid w:val="00C32CE3"/>
    <w:rsid w:val="00C337F2"/>
    <w:rsid w:val="00C33B51"/>
    <w:rsid w:val="00C351E8"/>
    <w:rsid w:val="00C35EBA"/>
    <w:rsid w:val="00C363FC"/>
    <w:rsid w:val="00C3748C"/>
    <w:rsid w:val="00C439FC"/>
    <w:rsid w:val="00C449E5"/>
    <w:rsid w:val="00C4608C"/>
    <w:rsid w:val="00C5013C"/>
    <w:rsid w:val="00C50832"/>
    <w:rsid w:val="00C54757"/>
    <w:rsid w:val="00C54D54"/>
    <w:rsid w:val="00C55F0C"/>
    <w:rsid w:val="00C5607F"/>
    <w:rsid w:val="00C5664A"/>
    <w:rsid w:val="00C5773F"/>
    <w:rsid w:val="00C57E8D"/>
    <w:rsid w:val="00C612B7"/>
    <w:rsid w:val="00C63BF1"/>
    <w:rsid w:val="00C65F92"/>
    <w:rsid w:val="00C70BB5"/>
    <w:rsid w:val="00C70D05"/>
    <w:rsid w:val="00C73528"/>
    <w:rsid w:val="00C7470F"/>
    <w:rsid w:val="00C747C8"/>
    <w:rsid w:val="00C74C94"/>
    <w:rsid w:val="00C753E5"/>
    <w:rsid w:val="00C75A7F"/>
    <w:rsid w:val="00C75AEE"/>
    <w:rsid w:val="00C75CF0"/>
    <w:rsid w:val="00C771A8"/>
    <w:rsid w:val="00C77D87"/>
    <w:rsid w:val="00C77F04"/>
    <w:rsid w:val="00C819B7"/>
    <w:rsid w:val="00C8317B"/>
    <w:rsid w:val="00C83C90"/>
    <w:rsid w:val="00C845CC"/>
    <w:rsid w:val="00C849C2"/>
    <w:rsid w:val="00C8580C"/>
    <w:rsid w:val="00C85BC9"/>
    <w:rsid w:val="00C87FF5"/>
    <w:rsid w:val="00C900FD"/>
    <w:rsid w:val="00C9050F"/>
    <w:rsid w:val="00C908AC"/>
    <w:rsid w:val="00C9353D"/>
    <w:rsid w:val="00C94A21"/>
    <w:rsid w:val="00C964C7"/>
    <w:rsid w:val="00C9656D"/>
    <w:rsid w:val="00C96B7F"/>
    <w:rsid w:val="00CA001A"/>
    <w:rsid w:val="00CA06E7"/>
    <w:rsid w:val="00CA161B"/>
    <w:rsid w:val="00CA18DA"/>
    <w:rsid w:val="00CA33E4"/>
    <w:rsid w:val="00CA4782"/>
    <w:rsid w:val="00CA47BF"/>
    <w:rsid w:val="00CA5A0C"/>
    <w:rsid w:val="00CA5E75"/>
    <w:rsid w:val="00CA61AD"/>
    <w:rsid w:val="00CA6498"/>
    <w:rsid w:val="00CA6717"/>
    <w:rsid w:val="00CB02E2"/>
    <w:rsid w:val="00CB09AC"/>
    <w:rsid w:val="00CB19CB"/>
    <w:rsid w:val="00CB2024"/>
    <w:rsid w:val="00CB2E75"/>
    <w:rsid w:val="00CB3A34"/>
    <w:rsid w:val="00CB474F"/>
    <w:rsid w:val="00CB6698"/>
    <w:rsid w:val="00CB6B83"/>
    <w:rsid w:val="00CB7104"/>
    <w:rsid w:val="00CB7357"/>
    <w:rsid w:val="00CB786C"/>
    <w:rsid w:val="00CC0202"/>
    <w:rsid w:val="00CC0C44"/>
    <w:rsid w:val="00CC243F"/>
    <w:rsid w:val="00CC6A0E"/>
    <w:rsid w:val="00CC70DE"/>
    <w:rsid w:val="00CD0951"/>
    <w:rsid w:val="00CD1488"/>
    <w:rsid w:val="00CD1540"/>
    <w:rsid w:val="00CD33CC"/>
    <w:rsid w:val="00CD5070"/>
    <w:rsid w:val="00CD7EBC"/>
    <w:rsid w:val="00CE1BEC"/>
    <w:rsid w:val="00CE1F0F"/>
    <w:rsid w:val="00CE1F72"/>
    <w:rsid w:val="00CE210C"/>
    <w:rsid w:val="00CE33B2"/>
    <w:rsid w:val="00CE442B"/>
    <w:rsid w:val="00CE52A7"/>
    <w:rsid w:val="00CE6ECC"/>
    <w:rsid w:val="00CF33F2"/>
    <w:rsid w:val="00CF3B49"/>
    <w:rsid w:val="00CF3C92"/>
    <w:rsid w:val="00CF49C0"/>
    <w:rsid w:val="00CF4A9B"/>
    <w:rsid w:val="00CF5B9D"/>
    <w:rsid w:val="00CF6DAE"/>
    <w:rsid w:val="00D005E2"/>
    <w:rsid w:val="00D01012"/>
    <w:rsid w:val="00D03AC0"/>
    <w:rsid w:val="00D048DF"/>
    <w:rsid w:val="00D0498B"/>
    <w:rsid w:val="00D06574"/>
    <w:rsid w:val="00D069C2"/>
    <w:rsid w:val="00D11646"/>
    <w:rsid w:val="00D11DA2"/>
    <w:rsid w:val="00D11DD7"/>
    <w:rsid w:val="00D12D80"/>
    <w:rsid w:val="00D13749"/>
    <w:rsid w:val="00D13C44"/>
    <w:rsid w:val="00D14D18"/>
    <w:rsid w:val="00D15BCB"/>
    <w:rsid w:val="00D17021"/>
    <w:rsid w:val="00D20F53"/>
    <w:rsid w:val="00D22265"/>
    <w:rsid w:val="00D22AED"/>
    <w:rsid w:val="00D22B17"/>
    <w:rsid w:val="00D231C3"/>
    <w:rsid w:val="00D23CD8"/>
    <w:rsid w:val="00D27F8D"/>
    <w:rsid w:val="00D3038D"/>
    <w:rsid w:val="00D31D3F"/>
    <w:rsid w:val="00D326FF"/>
    <w:rsid w:val="00D35669"/>
    <w:rsid w:val="00D429CC"/>
    <w:rsid w:val="00D42A80"/>
    <w:rsid w:val="00D43242"/>
    <w:rsid w:val="00D441F2"/>
    <w:rsid w:val="00D44315"/>
    <w:rsid w:val="00D4465A"/>
    <w:rsid w:val="00D44690"/>
    <w:rsid w:val="00D45E6F"/>
    <w:rsid w:val="00D46AFF"/>
    <w:rsid w:val="00D46F41"/>
    <w:rsid w:val="00D4741E"/>
    <w:rsid w:val="00D47703"/>
    <w:rsid w:val="00D502EC"/>
    <w:rsid w:val="00D5128F"/>
    <w:rsid w:val="00D51D7F"/>
    <w:rsid w:val="00D52A14"/>
    <w:rsid w:val="00D5335F"/>
    <w:rsid w:val="00D56015"/>
    <w:rsid w:val="00D575AE"/>
    <w:rsid w:val="00D57AE7"/>
    <w:rsid w:val="00D609F7"/>
    <w:rsid w:val="00D61485"/>
    <w:rsid w:val="00D62E27"/>
    <w:rsid w:val="00D64B62"/>
    <w:rsid w:val="00D65713"/>
    <w:rsid w:val="00D66D5E"/>
    <w:rsid w:val="00D71615"/>
    <w:rsid w:val="00D71841"/>
    <w:rsid w:val="00D73355"/>
    <w:rsid w:val="00D745FD"/>
    <w:rsid w:val="00D74A91"/>
    <w:rsid w:val="00D77107"/>
    <w:rsid w:val="00D7797D"/>
    <w:rsid w:val="00D84AE7"/>
    <w:rsid w:val="00D850B4"/>
    <w:rsid w:val="00D92159"/>
    <w:rsid w:val="00D92ADB"/>
    <w:rsid w:val="00D93C51"/>
    <w:rsid w:val="00D94357"/>
    <w:rsid w:val="00D960C5"/>
    <w:rsid w:val="00D963CD"/>
    <w:rsid w:val="00D9689A"/>
    <w:rsid w:val="00D97699"/>
    <w:rsid w:val="00DA12C5"/>
    <w:rsid w:val="00DA19CC"/>
    <w:rsid w:val="00DA2C66"/>
    <w:rsid w:val="00DA3D7B"/>
    <w:rsid w:val="00DA3F94"/>
    <w:rsid w:val="00DA4282"/>
    <w:rsid w:val="00DA49E9"/>
    <w:rsid w:val="00DA5F13"/>
    <w:rsid w:val="00DA5FDC"/>
    <w:rsid w:val="00DA69EE"/>
    <w:rsid w:val="00DA77B8"/>
    <w:rsid w:val="00DB20F4"/>
    <w:rsid w:val="00DB23A1"/>
    <w:rsid w:val="00DB386D"/>
    <w:rsid w:val="00DB452C"/>
    <w:rsid w:val="00DB487B"/>
    <w:rsid w:val="00DB496D"/>
    <w:rsid w:val="00DB57E3"/>
    <w:rsid w:val="00DC0018"/>
    <w:rsid w:val="00DC26F1"/>
    <w:rsid w:val="00DC53FD"/>
    <w:rsid w:val="00DC562B"/>
    <w:rsid w:val="00DC6400"/>
    <w:rsid w:val="00DC69BB"/>
    <w:rsid w:val="00DC6A27"/>
    <w:rsid w:val="00DD0286"/>
    <w:rsid w:val="00DD07C1"/>
    <w:rsid w:val="00DD15CF"/>
    <w:rsid w:val="00DD299C"/>
    <w:rsid w:val="00DD31EE"/>
    <w:rsid w:val="00DD3576"/>
    <w:rsid w:val="00DD3E63"/>
    <w:rsid w:val="00DD3F6E"/>
    <w:rsid w:val="00DD4E0A"/>
    <w:rsid w:val="00DD4F08"/>
    <w:rsid w:val="00DD5B58"/>
    <w:rsid w:val="00DD5E81"/>
    <w:rsid w:val="00DD615D"/>
    <w:rsid w:val="00DD7402"/>
    <w:rsid w:val="00DE0E7E"/>
    <w:rsid w:val="00DE3B5C"/>
    <w:rsid w:val="00DE6C7A"/>
    <w:rsid w:val="00DF0750"/>
    <w:rsid w:val="00DF101D"/>
    <w:rsid w:val="00DF1641"/>
    <w:rsid w:val="00DF3099"/>
    <w:rsid w:val="00DF4121"/>
    <w:rsid w:val="00DF5888"/>
    <w:rsid w:val="00DF70A6"/>
    <w:rsid w:val="00DF7B13"/>
    <w:rsid w:val="00E01ABD"/>
    <w:rsid w:val="00E01E67"/>
    <w:rsid w:val="00E0216B"/>
    <w:rsid w:val="00E02355"/>
    <w:rsid w:val="00E04D33"/>
    <w:rsid w:val="00E05280"/>
    <w:rsid w:val="00E05710"/>
    <w:rsid w:val="00E05E55"/>
    <w:rsid w:val="00E06C4F"/>
    <w:rsid w:val="00E0720A"/>
    <w:rsid w:val="00E10207"/>
    <w:rsid w:val="00E11573"/>
    <w:rsid w:val="00E14049"/>
    <w:rsid w:val="00E15032"/>
    <w:rsid w:val="00E15279"/>
    <w:rsid w:val="00E152EE"/>
    <w:rsid w:val="00E16611"/>
    <w:rsid w:val="00E17651"/>
    <w:rsid w:val="00E20AB4"/>
    <w:rsid w:val="00E22525"/>
    <w:rsid w:val="00E229A8"/>
    <w:rsid w:val="00E23644"/>
    <w:rsid w:val="00E23EBE"/>
    <w:rsid w:val="00E251C5"/>
    <w:rsid w:val="00E252F4"/>
    <w:rsid w:val="00E2690C"/>
    <w:rsid w:val="00E30E8A"/>
    <w:rsid w:val="00E32211"/>
    <w:rsid w:val="00E32B86"/>
    <w:rsid w:val="00E34C61"/>
    <w:rsid w:val="00E35533"/>
    <w:rsid w:val="00E35590"/>
    <w:rsid w:val="00E37F11"/>
    <w:rsid w:val="00E424B7"/>
    <w:rsid w:val="00E427AA"/>
    <w:rsid w:val="00E4669B"/>
    <w:rsid w:val="00E46CC1"/>
    <w:rsid w:val="00E46E46"/>
    <w:rsid w:val="00E50BBC"/>
    <w:rsid w:val="00E530FF"/>
    <w:rsid w:val="00E53220"/>
    <w:rsid w:val="00E53D01"/>
    <w:rsid w:val="00E55D04"/>
    <w:rsid w:val="00E55E56"/>
    <w:rsid w:val="00E568BD"/>
    <w:rsid w:val="00E56A03"/>
    <w:rsid w:val="00E614BF"/>
    <w:rsid w:val="00E61D1C"/>
    <w:rsid w:val="00E64BB6"/>
    <w:rsid w:val="00E64BD1"/>
    <w:rsid w:val="00E66287"/>
    <w:rsid w:val="00E67277"/>
    <w:rsid w:val="00E675D4"/>
    <w:rsid w:val="00E67B08"/>
    <w:rsid w:val="00E719ED"/>
    <w:rsid w:val="00E7518D"/>
    <w:rsid w:val="00E755CC"/>
    <w:rsid w:val="00E75E44"/>
    <w:rsid w:val="00E760C1"/>
    <w:rsid w:val="00E7736A"/>
    <w:rsid w:val="00E83D29"/>
    <w:rsid w:val="00E847EA"/>
    <w:rsid w:val="00E85131"/>
    <w:rsid w:val="00E853DB"/>
    <w:rsid w:val="00E8582D"/>
    <w:rsid w:val="00E85AB9"/>
    <w:rsid w:val="00E86029"/>
    <w:rsid w:val="00E86FA9"/>
    <w:rsid w:val="00E90691"/>
    <w:rsid w:val="00E9124B"/>
    <w:rsid w:val="00E930A7"/>
    <w:rsid w:val="00E9330E"/>
    <w:rsid w:val="00E93D97"/>
    <w:rsid w:val="00E95FBB"/>
    <w:rsid w:val="00E968CF"/>
    <w:rsid w:val="00EA02B5"/>
    <w:rsid w:val="00EA1E7E"/>
    <w:rsid w:val="00EA233D"/>
    <w:rsid w:val="00EA4039"/>
    <w:rsid w:val="00EA6659"/>
    <w:rsid w:val="00EA7451"/>
    <w:rsid w:val="00EA7BA6"/>
    <w:rsid w:val="00EB0EFF"/>
    <w:rsid w:val="00EB12C2"/>
    <w:rsid w:val="00EB1E76"/>
    <w:rsid w:val="00EB1FBF"/>
    <w:rsid w:val="00EB1FCA"/>
    <w:rsid w:val="00EB24EE"/>
    <w:rsid w:val="00EB265E"/>
    <w:rsid w:val="00EB286C"/>
    <w:rsid w:val="00EB2D04"/>
    <w:rsid w:val="00EB3CBA"/>
    <w:rsid w:val="00EB4262"/>
    <w:rsid w:val="00EB5BDE"/>
    <w:rsid w:val="00EB5D67"/>
    <w:rsid w:val="00EB6D22"/>
    <w:rsid w:val="00EB743A"/>
    <w:rsid w:val="00EC146F"/>
    <w:rsid w:val="00EC1FC4"/>
    <w:rsid w:val="00EC220F"/>
    <w:rsid w:val="00EC4253"/>
    <w:rsid w:val="00EC5DE3"/>
    <w:rsid w:val="00EC6476"/>
    <w:rsid w:val="00EC6B2D"/>
    <w:rsid w:val="00EC6FD2"/>
    <w:rsid w:val="00EC7FE9"/>
    <w:rsid w:val="00ED1354"/>
    <w:rsid w:val="00ED261E"/>
    <w:rsid w:val="00ED26FA"/>
    <w:rsid w:val="00ED2D5C"/>
    <w:rsid w:val="00ED399A"/>
    <w:rsid w:val="00ED3E65"/>
    <w:rsid w:val="00ED3FB2"/>
    <w:rsid w:val="00ED5A77"/>
    <w:rsid w:val="00ED66E2"/>
    <w:rsid w:val="00ED795D"/>
    <w:rsid w:val="00EE2737"/>
    <w:rsid w:val="00EE3843"/>
    <w:rsid w:val="00EE3D4B"/>
    <w:rsid w:val="00EE44A0"/>
    <w:rsid w:val="00EE4B93"/>
    <w:rsid w:val="00EE56FE"/>
    <w:rsid w:val="00EE6B76"/>
    <w:rsid w:val="00EE78A9"/>
    <w:rsid w:val="00EF05E1"/>
    <w:rsid w:val="00EF311A"/>
    <w:rsid w:val="00EF472A"/>
    <w:rsid w:val="00EF623F"/>
    <w:rsid w:val="00EF64DB"/>
    <w:rsid w:val="00EF7C5C"/>
    <w:rsid w:val="00F00F5D"/>
    <w:rsid w:val="00F01006"/>
    <w:rsid w:val="00F01718"/>
    <w:rsid w:val="00F02103"/>
    <w:rsid w:val="00F025FC"/>
    <w:rsid w:val="00F03485"/>
    <w:rsid w:val="00F05938"/>
    <w:rsid w:val="00F05CB6"/>
    <w:rsid w:val="00F064E1"/>
    <w:rsid w:val="00F0762D"/>
    <w:rsid w:val="00F104D1"/>
    <w:rsid w:val="00F10DA6"/>
    <w:rsid w:val="00F12299"/>
    <w:rsid w:val="00F129DC"/>
    <w:rsid w:val="00F135A7"/>
    <w:rsid w:val="00F14A4B"/>
    <w:rsid w:val="00F16C36"/>
    <w:rsid w:val="00F17A22"/>
    <w:rsid w:val="00F203EB"/>
    <w:rsid w:val="00F25308"/>
    <w:rsid w:val="00F3081C"/>
    <w:rsid w:val="00F30B50"/>
    <w:rsid w:val="00F3109C"/>
    <w:rsid w:val="00F31562"/>
    <w:rsid w:val="00F32D80"/>
    <w:rsid w:val="00F34777"/>
    <w:rsid w:val="00F34B64"/>
    <w:rsid w:val="00F34FBE"/>
    <w:rsid w:val="00F35831"/>
    <w:rsid w:val="00F35F91"/>
    <w:rsid w:val="00F36F00"/>
    <w:rsid w:val="00F37E5F"/>
    <w:rsid w:val="00F40D09"/>
    <w:rsid w:val="00F41D9E"/>
    <w:rsid w:val="00F42BA4"/>
    <w:rsid w:val="00F43229"/>
    <w:rsid w:val="00F43F95"/>
    <w:rsid w:val="00F45A1A"/>
    <w:rsid w:val="00F45A59"/>
    <w:rsid w:val="00F47FC8"/>
    <w:rsid w:val="00F50A1C"/>
    <w:rsid w:val="00F50BBC"/>
    <w:rsid w:val="00F51398"/>
    <w:rsid w:val="00F517AB"/>
    <w:rsid w:val="00F545A5"/>
    <w:rsid w:val="00F5535E"/>
    <w:rsid w:val="00F5693E"/>
    <w:rsid w:val="00F603D3"/>
    <w:rsid w:val="00F614A1"/>
    <w:rsid w:val="00F614B3"/>
    <w:rsid w:val="00F64A60"/>
    <w:rsid w:val="00F64FC7"/>
    <w:rsid w:val="00F65E99"/>
    <w:rsid w:val="00F675A0"/>
    <w:rsid w:val="00F7032A"/>
    <w:rsid w:val="00F70580"/>
    <w:rsid w:val="00F70955"/>
    <w:rsid w:val="00F70F84"/>
    <w:rsid w:val="00F7109F"/>
    <w:rsid w:val="00F7262A"/>
    <w:rsid w:val="00F743AE"/>
    <w:rsid w:val="00F74913"/>
    <w:rsid w:val="00F75AE9"/>
    <w:rsid w:val="00F75DDE"/>
    <w:rsid w:val="00F77288"/>
    <w:rsid w:val="00F777BF"/>
    <w:rsid w:val="00F77C9A"/>
    <w:rsid w:val="00F809DC"/>
    <w:rsid w:val="00F83190"/>
    <w:rsid w:val="00F83377"/>
    <w:rsid w:val="00F837F0"/>
    <w:rsid w:val="00F8484E"/>
    <w:rsid w:val="00F84B3A"/>
    <w:rsid w:val="00F90325"/>
    <w:rsid w:val="00F90D6D"/>
    <w:rsid w:val="00F9246C"/>
    <w:rsid w:val="00F93147"/>
    <w:rsid w:val="00F93458"/>
    <w:rsid w:val="00F956FF"/>
    <w:rsid w:val="00FA15F0"/>
    <w:rsid w:val="00FA1E3C"/>
    <w:rsid w:val="00FA3348"/>
    <w:rsid w:val="00FA4849"/>
    <w:rsid w:val="00FA4CBB"/>
    <w:rsid w:val="00FB3749"/>
    <w:rsid w:val="00FB41A4"/>
    <w:rsid w:val="00FB4511"/>
    <w:rsid w:val="00FB532C"/>
    <w:rsid w:val="00FB5709"/>
    <w:rsid w:val="00FB5CF5"/>
    <w:rsid w:val="00FB6FED"/>
    <w:rsid w:val="00FB70DB"/>
    <w:rsid w:val="00FB7A11"/>
    <w:rsid w:val="00FC1A3E"/>
    <w:rsid w:val="00FC1BC6"/>
    <w:rsid w:val="00FC20F4"/>
    <w:rsid w:val="00FC518F"/>
    <w:rsid w:val="00FC55D1"/>
    <w:rsid w:val="00FC6161"/>
    <w:rsid w:val="00FD0CAB"/>
    <w:rsid w:val="00FD0CFB"/>
    <w:rsid w:val="00FD2F38"/>
    <w:rsid w:val="00FD43DF"/>
    <w:rsid w:val="00FD445B"/>
    <w:rsid w:val="00FD544F"/>
    <w:rsid w:val="00FD5BB7"/>
    <w:rsid w:val="00FD5D51"/>
    <w:rsid w:val="00FD5E50"/>
    <w:rsid w:val="00FE0557"/>
    <w:rsid w:val="00FE0AE3"/>
    <w:rsid w:val="00FE0C2C"/>
    <w:rsid w:val="00FE0C46"/>
    <w:rsid w:val="00FE0CFF"/>
    <w:rsid w:val="00FE170A"/>
    <w:rsid w:val="00FE397B"/>
    <w:rsid w:val="00FE3A90"/>
    <w:rsid w:val="00FE452D"/>
    <w:rsid w:val="00FE55E8"/>
    <w:rsid w:val="00FE5619"/>
    <w:rsid w:val="00FE5FED"/>
    <w:rsid w:val="00FE662E"/>
    <w:rsid w:val="00FE7B6E"/>
    <w:rsid w:val="00FE7F65"/>
    <w:rsid w:val="00FF40CD"/>
    <w:rsid w:val="00FF4884"/>
    <w:rsid w:val="00FF57F8"/>
    <w:rsid w:val="00FF6A1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C8C213"/>
  <w15:chartTrackingRefBased/>
  <w15:docId w15:val="{85F415BE-EF80-5B4E-B653-87ED99EDE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Preformatted" w:uiPriority="99"/>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4213"/>
    <w:pPr>
      <w:spacing w:before="240" w:after="240"/>
      <w:jc w:val="both"/>
    </w:pPr>
    <w:rPr>
      <w:rFonts w:ascii="Courier New" w:hAnsi="Courier New"/>
      <w:sz w:val="24"/>
      <w:lang w:val="es-ES_tradnl" w:eastAsia="es-ES"/>
    </w:rPr>
  </w:style>
  <w:style w:type="paragraph" w:styleId="Ttulo1">
    <w:name w:val="heading 1"/>
    <w:basedOn w:val="Normal"/>
    <w:next w:val="Normal"/>
    <w:link w:val="Ttulo1Car"/>
    <w:uiPriority w:val="9"/>
    <w:qFormat/>
    <w:rsid w:val="00933D20"/>
    <w:pPr>
      <w:keepNext/>
      <w:numPr>
        <w:numId w:val="2"/>
      </w:numPr>
      <w:outlineLvl w:val="0"/>
    </w:pPr>
    <w:rPr>
      <w:b/>
      <w:bCs/>
      <w:caps/>
      <w:kern w:val="32"/>
      <w:szCs w:val="32"/>
    </w:rPr>
  </w:style>
  <w:style w:type="paragraph" w:styleId="Ttulo2">
    <w:name w:val="heading 2"/>
    <w:basedOn w:val="Normal"/>
    <w:next w:val="Normal"/>
    <w:link w:val="Ttulo2Car"/>
    <w:uiPriority w:val="9"/>
    <w:unhideWhenUsed/>
    <w:qFormat/>
    <w:rsid w:val="00261F8E"/>
    <w:pPr>
      <w:keepNext/>
      <w:numPr>
        <w:numId w:val="3"/>
      </w:numPr>
      <w:ind w:left="3544" w:hanging="709"/>
      <w:outlineLvl w:val="1"/>
    </w:pPr>
    <w:rPr>
      <w:b/>
      <w:bCs/>
      <w:iCs/>
      <w:szCs w:val="28"/>
    </w:rPr>
  </w:style>
  <w:style w:type="paragraph" w:styleId="Ttulo3">
    <w:name w:val="heading 3"/>
    <w:basedOn w:val="Normal"/>
    <w:next w:val="Normal"/>
    <w:link w:val="Ttulo3Car"/>
    <w:unhideWhenUsed/>
    <w:qFormat/>
    <w:rsid w:val="00C7470F"/>
    <w:pPr>
      <w:keepNext/>
      <w:numPr>
        <w:numId w:val="4"/>
      </w:numPr>
      <w:outlineLvl w:val="2"/>
    </w:pPr>
    <w:rPr>
      <w:rFonts w:cs="Courier New"/>
      <w:b/>
      <w:bCs/>
      <w:iCs/>
      <w:szCs w:val="26"/>
      <w:lang w:val="es-CL" w:eastAsia="es-CL"/>
    </w:rPr>
  </w:style>
  <w:style w:type="paragraph" w:styleId="Ttulo4">
    <w:name w:val="heading 4"/>
    <w:basedOn w:val="Normal"/>
    <w:next w:val="Normal"/>
    <w:link w:val="Ttulo4Car"/>
    <w:qFormat/>
    <w:rsid w:val="0072653E"/>
    <w:pPr>
      <w:keepNext/>
      <w:spacing w:after="60"/>
      <w:outlineLvl w:val="3"/>
    </w:pPr>
    <w:rPr>
      <w:rFonts w:ascii="Times New Roman" w:hAnsi="Times New Roman"/>
      <w:b/>
      <w:bCs/>
      <w:sz w:val="28"/>
      <w:szCs w:val="28"/>
    </w:rPr>
  </w:style>
  <w:style w:type="paragraph" w:styleId="Ttulo7">
    <w:name w:val="heading 7"/>
    <w:basedOn w:val="Normal"/>
    <w:next w:val="Normal"/>
    <w:link w:val="Ttulo7Car"/>
    <w:qFormat/>
    <w:rsid w:val="004E744E"/>
    <w:pPr>
      <w:numPr>
        <w:numId w:val="5"/>
      </w:numPr>
      <w:outlineLvl w:val="6"/>
    </w:pPr>
    <w:rPr>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F34777"/>
    <w:pPr>
      <w:numPr>
        <w:numId w:val="1"/>
      </w:numPr>
      <w:tabs>
        <w:tab w:val="left" w:pos="3544"/>
      </w:tabs>
    </w:pPr>
    <w:rPr>
      <w:spacing w:val="-3"/>
    </w:rPr>
  </w:style>
  <w:style w:type="character" w:customStyle="1" w:styleId="SangradetextonormalCar">
    <w:name w:val="Sangría de texto normal Car"/>
    <w:link w:val="Sangradetextonormal"/>
    <w:uiPriority w:val="99"/>
    <w:locked/>
    <w:rsid w:val="00F34777"/>
    <w:rPr>
      <w:rFonts w:ascii="Courier New" w:hAnsi="Courier New"/>
      <w:spacing w:val="-3"/>
      <w:sz w:val="24"/>
      <w:lang w:val="es-ES_tradnl" w:eastAsia="es-ES"/>
    </w:rPr>
  </w:style>
  <w:style w:type="paragraph" w:customStyle="1" w:styleId="EstiloCourierNewIzquierda9cm">
    <w:name w:val="Estilo Courier New Izquierda:  9 cm"/>
    <w:basedOn w:val="Normal"/>
    <w:rsid w:val="00F34777"/>
    <w:pPr>
      <w:ind w:left="5103"/>
    </w:pPr>
    <w:rPr>
      <w:b/>
      <w:spacing w:val="-3"/>
    </w:rPr>
  </w:style>
  <w:style w:type="paragraph" w:styleId="NormalWeb">
    <w:name w:val="Normal (Web)"/>
    <w:basedOn w:val="Normal"/>
    <w:uiPriority w:val="99"/>
    <w:rsid w:val="00F34777"/>
    <w:pPr>
      <w:spacing w:before="100" w:beforeAutospacing="1" w:after="100" w:afterAutospacing="1"/>
      <w:jc w:val="left"/>
    </w:pPr>
    <w:rPr>
      <w:rFonts w:ascii="Times New Roman" w:hAnsi="Times New Roman"/>
      <w:szCs w:val="24"/>
      <w:lang w:val="es-ES"/>
    </w:rPr>
  </w:style>
  <w:style w:type="character" w:customStyle="1" w:styleId="Ttulo7Car">
    <w:name w:val="Título 7 Car"/>
    <w:link w:val="Ttulo7"/>
    <w:rsid w:val="004E744E"/>
    <w:rPr>
      <w:rFonts w:ascii="Courier New" w:hAnsi="Courier New"/>
      <w:sz w:val="24"/>
      <w:szCs w:val="24"/>
      <w:lang w:val="es-ES_tradnl" w:eastAsia="es-ES"/>
    </w:rPr>
  </w:style>
  <w:style w:type="paragraph" w:styleId="Textodeglobo">
    <w:name w:val="Balloon Text"/>
    <w:basedOn w:val="Normal"/>
    <w:link w:val="TextodegloboCar"/>
    <w:uiPriority w:val="99"/>
    <w:rsid w:val="004B60D1"/>
    <w:pPr>
      <w:spacing w:before="0" w:after="0"/>
    </w:pPr>
    <w:rPr>
      <w:rFonts w:ascii="Tahoma" w:hAnsi="Tahoma"/>
      <w:sz w:val="16"/>
      <w:szCs w:val="16"/>
    </w:rPr>
  </w:style>
  <w:style w:type="character" w:customStyle="1" w:styleId="TextodegloboCar">
    <w:name w:val="Texto de globo Car"/>
    <w:link w:val="Textodeglobo"/>
    <w:uiPriority w:val="99"/>
    <w:rsid w:val="004B60D1"/>
    <w:rPr>
      <w:rFonts w:ascii="Tahoma" w:hAnsi="Tahoma" w:cs="Tahoma"/>
      <w:sz w:val="16"/>
      <w:szCs w:val="16"/>
      <w:lang w:val="es-ES_tradnl" w:eastAsia="es-ES"/>
    </w:rPr>
  </w:style>
  <w:style w:type="character" w:styleId="Refdecomentario">
    <w:name w:val="annotation reference"/>
    <w:uiPriority w:val="99"/>
    <w:rsid w:val="00247FB1"/>
    <w:rPr>
      <w:sz w:val="16"/>
      <w:szCs w:val="16"/>
    </w:rPr>
  </w:style>
  <w:style w:type="paragraph" w:styleId="Textocomentario">
    <w:name w:val="annotation text"/>
    <w:basedOn w:val="Normal"/>
    <w:link w:val="TextocomentarioCar"/>
    <w:uiPriority w:val="99"/>
    <w:rsid w:val="00247FB1"/>
    <w:rPr>
      <w:sz w:val="20"/>
    </w:rPr>
  </w:style>
  <w:style w:type="character" w:customStyle="1" w:styleId="TextocomentarioCar">
    <w:name w:val="Texto comentario Car"/>
    <w:link w:val="Textocomentario"/>
    <w:uiPriority w:val="99"/>
    <w:rsid w:val="00247FB1"/>
    <w:rPr>
      <w:rFonts w:ascii="Courier New" w:hAnsi="Courier New"/>
      <w:lang w:val="es-ES_tradnl" w:eastAsia="es-ES"/>
    </w:rPr>
  </w:style>
  <w:style w:type="paragraph" w:styleId="Asuntodelcomentario">
    <w:name w:val="annotation subject"/>
    <w:basedOn w:val="Textocomentario"/>
    <w:next w:val="Textocomentario"/>
    <w:link w:val="AsuntodelcomentarioCar"/>
    <w:uiPriority w:val="99"/>
    <w:rsid w:val="00247FB1"/>
    <w:rPr>
      <w:b/>
      <w:bCs/>
    </w:rPr>
  </w:style>
  <w:style w:type="character" w:customStyle="1" w:styleId="AsuntodelcomentarioCar">
    <w:name w:val="Asunto del comentario Car"/>
    <w:link w:val="Asuntodelcomentario"/>
    <w:uiPriority w:val="99"/>
    <w:rsid w:val="00247FB1"/>
    <w:rPr>
      <w:rFonts w:ascii="Courier New" w:hAnsi="Courier New"/>
      <w:b/>
      <w:bCs/>
      <w:lang w:val="es-ES_tradnl" w:eastAsia="es-ES"/>
    </w:rPr>
  </w:style>
  <w:style w:type="paragraph" w:styleId="HTMLconformatoprevio">
    <w:name w:val="HTML Preformatted"/>
    <w:basedOn w:val="Normal"/>
    <w:link w:val="HTMLconformatoprevioCar"/>
    <w:uiPriority w:val="99"/>
    <w:unhideWhenUsed/>
    <w:rsid w:val="00AB2B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left"/>
    </w:pPr>
    <w:rPr>
      <w:rFonts w:cs="Courier New"/>
      <w:sz w:val="20"/>
      <w:lang w:val="es-CL" w:eastAsia="es-CL"/>
    </w:rPr>
  </w:style>
  <w:style w:type="character" w:customStyle="1" w:styleId="HTMLconformatoprevioCar">
    <w:name w:val="HTML con formato previo Car"/>
    <w:link w:val="HTMLconformatoprevio"/>
    <w:uiPriority w:val="99"/>
    <w:rsid w:val="00AB2B5B"/>
    <w:rPr>
      <w:rFonts w:ascii="Courier New" w:hAnsi="Courier New" w:cs="Courier New"/>
    </w:rPr>
  </w:style>
  <w:style w:type="character" w:customStyle="1" w:styleId="Ttulo1Car">
    <w:name w:val="Título 1 Car"/>
    <w:link w:val="Ttulo1"/>
    <w:uiPriority w:val="9"/>
    <w:rsid w:val="00933D20"/>
    <w:rPr>
      <w:rFonts w:ascii="Courier New" w:hAnsi="Courier New"/>
      <w:b/>
      <w:bCs/>
      <w:caps/>
      <w:kern w:val="32"/>
      <w:sz w:val="24"/>
      <w:szCs w:val="32"/>
      <w:lang w:val="es-ES_tradnl" w:eastAsia="es-ES"/>
    </w:rPr>
  </w:style>
  <w:style w:type="paragraph" w:styleId="Prrafodelista">
    <w:name w:val="List Paragraph"/>
    <w:basedOn w:val="Normal"/>
    <w:uiPriority w:val="34"/>
    <w:qFormat/>
    <w:rsid w:val="00DC6400"/>
    <w:pPr>
      <w:spacing w:before="0" w:after="0"/>
      <w:ind w:left="720"/>
      <w:jc w:val="left"/>
    </w:pPr>
    <w:rPr>
      <w:rFonts w:ascii="Calibri" w:eastAsia="Calibri" w:hAnsi="Calibri" w:cs="Calibri"/>
      <w:sz w:val="22"/>
      <w:szCs w:val="22"/>
      <w:lang w:val="es-CL" w:eastAsia="en-US"/>
    </w:rPr>
  </w:style>
  <w:style w:type="paragraph" w:styleId="Revisin">
    <w:name w:val="Revision"/>
    <w:hidden/>
    <w:uiPriority w:val="99"/>
    <w:semiHidden/>
    <w:rsid w:val="001450BD"/>
    <w:rPr>
      <w:rFonts w:ascii="Courier New" w:hAnsi="Courier New"/>
      <w:sz w:val="24"/>
      <w:lang w:val="es-ES_tradnl" w:eastAsia="es-ES"/>
    </w:rPr>
  </w:style>
  <w:style w:type="paragraph" w:styleId="Encabezado">
    <w:name w:val="header"/>
    <w:basedOn w:val="Normal"/>
    <w:link w:val="EncabezadoCar"/>
    <w:uiPriority w:val="99"/>
    <w:rsid w:val="00393F24"/>
    <w:pPr>
      <w:tabs>
        <w:tab w:val="center" w:pos="4419"/>
        <w:tab w:val="right" w:pos="8838"/>
      </w:tabs>
    </w:pPr>
  </w:style>
  <w:style w:type="character" w:customStyle="1" w:styleId="EncabezadoCar">
    <w:name w:val="Encabezado Car"/>
    <w:link w:val="Encabezado"/>
    <w:uiPriority w:val="99"/>
    <w:rsid w:val="00393F24"/>
    <w:rPr>
      <w:rFonts w:ascii="Courier New" w:hAnsi="Courier New"/>
      <w:sz w:val="24"/>
      <w:lang w:val="es-ES_tradnl" w:eastAsia="es-ES"/>
    </w:rPr>
  </w:style>
  <w:style w:type="paragraph" w:styleId="Piedepgina">
    <w:name w:val="footer"/>
    <w:basedOn w:val="Normal"/>
    <w:link w:val="PiedepginaCar"/>
    <w:uiPriority w:val="99"/>
    <w:rsid w:val="00393F24"/>
    <w:pPr>
      <w:tabs>
        <w:tab w:val="center" w:pos="4419"/>
        <w:tab w:val="right" w:pos="8838"/>
      </w:tabs>
    </w:pPr>
  </w:style>
  <w:style w:type="character" w:customStyle="1" w:styleId="PiedepginaCar">
    <w:name w:val="Pie de página Car"/>
    <w:link w:val="Piedepgina"/>
    <w:uiPriority w:val="99"/>
    <w:rsid w:val="00393F24"/>
    <w:rPr>
      <w:rFonts w:ascii="Courier New" w:hAnsi="Courier New"/>
      <w:sz w:val="24"/>
      <w:lang w:val="es-ES_tradnl" w:eastAsia="es-ES"/>
    </w:rPr>
  </w:style>
  <w:style w:type="character" w:customStyle="1" w:styleId="Ttulo2Car">
    <w:name w:val="Título 2 Car"/>
    <w:link w:val="Ttulo2"/>
    <w:uiPriority w:val="9"/>
    <w:rsid w:val="00261F8E"/>
    <w:rPr>
      <w:rFonts w:ascii="Courier New" w:hAnsi="Courier New"/>
      <w:b/>
      <w:bCs/>
      <w:iCs/>
      <w:sz w:val="24"/>
      <w:szCs w:val="28"/>
      <w:lang w:val="es-ES_tradnl" w:eastAsia="es-ES"/>
    </w:rPr>
  </w:style>
  <w:style w:type="paragraph" w:styleId="Sangra2detindependiente">
    <w:name w:val="Body Text Indent 2"/>
    <w:basedOn w:val="Normal"/>
    <w:link w:val="Sangra2detindependienteCar"/>
    <w:rsid w:val="007C716B"/>
    <w:pPr>
      <w:spacing w:line="480" w:lineRule="auto"/>
      <w:ind w:left="283"/>
    </w:pPr>
  </w:style>
  <w:style w:type="character" w:customStyle="1" w:styleId="Sangra2detindependienteCar">
    <w:name w:val="Sangría 2 de t. independiente Car"/>
    <w:link w:val="Sangra2detindependiente"/>
    <w:rsid w:val="007C716B"/>
    <w:rPr>
      <w:rFonts w:ascii="Courier New" w:hAnsi="Courier New"/>
      <w:sz w:val="24"/>
      <w:lang w:val="es-ES_tradnl" w:eastAsia="es-ES"/>
    </w:rPr>
  </w:style>
  <w:style w:type="character" w:customStyle="1" w:styleId="Ttulo3Car">
    <w:name w:val="Título 3 Car"/>
    <w:link w:val="Ttulo3"/>
    <w:rsid w:val="00C7470F"/>
    <w:rPr>
      <w:rFonts w:ascii="Courier New" w:hAnsi="Courier New" w:cs="Courier New"/>
      <w:b/>
      <w:bCs/>
      <w:iCs/>
      <w:sz w:val="24"/>
      <w:szCs w:val="26"/>
    </w:rPr>
  </w:style>
  <w:style w:type="character" w:styleId="Textoennegrita">
    <w:name w:val="Strong"/>
    <w:uiPriority w:val="22"/>
    <w:qFormat/>
    <w:rsid w:val="00261F8E"/>
    <w:rPr>
      <w:b/>
      <w:bCs/>
    </w:rPr>
  </w:style>
  <w:style w:type="paragraph" w:styleId="Textonotapie">
    <w:name w:val="footnote text"/>
    <w:basedOn w:val="Normal"/>
    <w:link w:val="TextonotapieCar"/>
    <w:rsid w:val="00261F8E"/>
    <w:pPr>
      <w:spacing w:before="0" w:after="0"/>
    </w:pPr>
    <w:rPr>
      <w:rFonts w:ascii="Courier" w:hAnsi="Courier"/>
      <w:sz w:val="20"/>
    </w:rPr>
  </w:style>
  <w:style w:type="character" w:customStyle="1" w:styleId="TextonotapieCar">
    <w:name w:val="Texto nota pie Car"/>
    <w:link w:val="Textonotapie"/>
    <w:rsid w:val="00261F8E"/>
    <w:rPr>
      <w:rFonts w:ascii="Courier" w:hAnsi="Courier"/>
      <w:lang w:val="es-ES_tradnl" w:eastAsia="es-ES"/>
    </w:rPr>
  </w:style>
  <w:style w:type="character" w:styleId="Refdenotaalpie">
    <w:name w:val="footnote reference"/>
    <w:rsid w:val="00261F8E"/>
    <w:rPr>
      <w:vertAlign w:val="superscript"/>
    </w:rPr>
  </w:style>
  <w:style w:type="character" w:styleId="Hipervnculo">
    <w:name w:val="Hyperlink"/>
    <w:uiPriority w:val="99"/>
    <w:rsid w:val="00261F8E"/>
    <w:rPr>
      <w:color w:val="0563C1"/>
      <w:u w:val="single"/>
    </w:rPr>
  </w:style>
  <w:style w:type="character" w:customStyle="1" w:styleId="Ttulo4Car">
    <w:name w:val="Título 4 Car"/>
    <w:link w:val="Ttulo4"/>
    <w:rsid w:val="0072653E"/>
    <w:rPr>
      <w:b/>
      <w:bCs/>
      <w:sz w:val="28"/>
      <w:szCs w:val="28"/>
      <w:lang w:val="es-ES_tradnl" w:eastAsia="es-ES"/>
    </w:rPr>
  </w:style>
  <w:style w:type="paragraph" w:customStyle="1" w:styleId="msonormal0">
    <w:name w:val="msonormal"/>
    <w:basedOn w:val="Normal"/>
    <w:rsid w:val="0072653E"/>
    <w:pPr>
      <w:spacing w:before="100" w:beforeAutospacing="1" w:after="100" w:afterAutospacing="1"/>
    </w:pPr>
    <w:rPr>
      <w:rFonts w:ascii="Times New Roman" w:hAnsi="Times New Roman"/>
      <w:szCs w:val="24"/>
      <w:lang w:val="es-CL" w:eastAsia="es-CL"/>
    </w:rPr>
  </w:style>
  <w:style w:type="paragraph" w:customStyle="1" w:styleId="small">
    <w:name w:val="small"/>
    <w:rsid w:val="0072653E"/>
    <w:pPr>
      <w:jc w:val="both"/>
    </w:pPr>
    <w:rPr>
      <w:rFonts w:ascii="Verdana" w:eastAsia="Verdana" w:hAnsi="Verdana"/>
      <w:sz w:val="2"/>
      <w:szCs w:val="2"/>
    </w:rPr>
  </w:style>
  <w:style w:type="paragraph" w:customStyle="1" w:styleId="centro">
    <w:name w:val="centro"/>
    <w:basedOn w:val="Normal"/>
    <w:rsid w:val="0072653E"/>
    <w:pPr>
      <w:spacing w:before="0" w:after="0"/>
      <w:jc w:val="center"/>
    </w:pPr>
    <w:rPr>
      <w:rFonts w:ascii="Times New Roman" w:hAnsi="Times New Roman"/>
      <w:szCs w:val="24"/>
      <w:lang w:val="es-CL" w:eastAsia="es-CL"/>
    </w:rPr>
  </w:style>
  <w:style w:type="paragraph" w:customStyle="1" w:styleId="titulo">
    <w:name w:val="titulo"/>
    <w:basedOn w:val="Normal"/>
    <w:rsid w:val="0072653E"/>
    <w:pPr>
      <w:spacing w:before="100" w:beforeAutospacing="1"/>
    </w:pPr>
    <w:rPr>
      <w:rFonts w:ascii="Times New Roman" w:hAnsi="Times New Roman"/>
      <w:b/>
      <w:bCs/>
      <w:color w:val="8C3D14"/>
      <w:szCs w:val="24"/>
      <w:lang w:val="es-CL" w:eastAsia="es-CL"/>
    </w:rPr>
  </w:style>
  <w:style w:type="paragraph" w:customStyle="1" w:styleId="textoportada">
    <w:name w:val="textoportada"/>
    <w:basedOn w:val="Normal"/>
    <w:rsid w:val="0072653E"/>
    <w:pPr>
      <w:spacing w:before="100" w:beforeAutospacing="1" w:after="100" w:afterAutospacing="1"/>
    </w:pPr>
    <w:rPr>
      <w:rFonts w:ascii="Times New Roman" w:hAnsi="Times New Roman"/>
      <w:b/>
      <w:bCs/>
      <w:color w:val="000000"/>
      <w:sz w:val="30"/>
      <w:szCs w:val="30"/>
      <w:lang w:val="es-CL" w:eastAsia="es-CL"/>
    </w:rPr>
  </w:style>
  <w:style w:type="character" w:customStyle="1" w:styleId="textoportada1">
    <w:name w:val="textoportada1"/>
    <w:rsid w:val="0072653E"/>
    <w:rPr>
      <w:b/>
      <w:bCs/>
      <w:color w:val="000000"/>
      <w:sz w:val="30"/>
      <w:szCs w:val="30"/>
    </w:rPr>
  </w:style>
  <w:style w:type="character" w:customStyle="1" w:styleId="titulo1">
    <w:name w:val="titulo1"/>
    <w:rsid w:val="0072653E"/>
    <w:rPr>
      <w:b/>
      <w:bCs/>
      <w:color w:val="8C3D14"/>
      <w:sz w:val="24"/>
      <w:szCs w:val="24"/>
    </w:rPr>
  </w:style>
  <w:style w:type="paragraph" w:customStyle="1" w:styleId="texto">
    <w:name w:val="texto"/>
    <w:basedOn w:val="Normal"/>
    <w:rsid w:val="0072653E"/>
    <w:pPr>
      <w:spacing w:before="100" w:beforeAutospacing="1" w:after="100" w:afterAutospacing="1"/>
    </w:pPr>
    <w:rPr>
      <w:rFonts w:ascii="Times New Roman" w:hAnsi="Times New Roman"/>
      <w:szCs w:val="24"/>
      <w:lang w:val="es-CL" w:eastAsia="es-CL"/>
    </w:rPr>
  </w:style>
  <w:style w:type="paragraph" w:customStyle="1" w:styleId="sub-headding">
    <w:name w:val="sub-headding"/>
    <w:basedOn w:val="Normal"/>
    <w:rsid w:val="0072653E"/>
    <w:pPr>
      <w:spacing w:before="100" w:beforeAutospacing="1" w:after="100" w:afterAutospacing="1"/>
    </w:pPr>
    <w:rPr>
      <w:rFonts w:ascii="Times New Roman" w:hAnsi="Times New Roman"/>
      <w:szCs w:val="24"/>
      <w:lang w:val="es-CL" w:eastAsia="es-CL"/>
    </w:rPr>
  </w:style>
  <w:style w:type="character" w:customStyle="1" w:styleId="Fuentedeencabezadopredeter">
    <w:name w:val="Fuente de encabezado predeter."/>
    <w:rsid w:val="0072653E"/>
  </w:style>
  <w:style w:type="character" w:customStyle="1" w:styleId="Documento4">
    <w:name w:val="Documento 4"/>
    <w:rsid w:val="0072653E"/>
    <w:rPr>
      <w:b/>
      <w:i/>
      <w:sz w:val="24"/>
    </w:rPr>
  </w:style>
  <w:style w:type="character" w:customStyle="1" w:styleId="Bibliogr">
    <w:name w:val="Bibliogr."/>
    <w:rsid w:val="0072653E"/>
  </w:style>
  <w:style w:type="character" w:customStyle="1" w:styleId="Documento5">
    <w:name w:val="Documento 5"/>
    <w:rsid w:val="0072653E"/>
  </w:style>
  <w:style w:type="character" w:customStyle="1" w:styleId="Documento2">
    <w:name w:val="Documento 2"/>
    <w:rsid w:val="0072653E"/>
    <w:rPr>
      <w:rFonts w:ascii="Courier" w:hAnsi="Courier"/>
      <w:noProof w:val="0"/>
      <w:sz w:val="24"/>
      <w:lang w:val="en-US"/>
    </w:rPr>
  </w:style>
  <w:style w:type="character" w:customStyle="1" w:styleId="Documento6">
    <w:name w:val="Documento 6"/>
    <w:rsid w:val="0072653E"/>
  </w:style>
  <w:style w:type="character" w:customStyle="1" w:styleId="Documento7">
    <w:name w:val="Documento 7"/>
    <w:rsid w:val="0072653E"/>
  </w:style>
  <w:style w:type="character" w:customStyle="1" w:styleId="Documento8">
    <w:name w:val="Documento 8"/>
    <w:rsid w:val="0072653E"/>
  </w:style>
  <w:style w:type="character" w:customStyle="1" w:styleId="Documento3">
    <w:name w:val="Documento 3"/>
    <w:rsid w:val="0072653E"/>
    <w:rPr>
      <w:rFonts w:ascii="Courier" w:hAnsi="Courier"/>
      <w:noProof w:val="0"/>
      <w:sz w:val="24"/>
      <w:lang w:val="en-US"/>
    </w:rPr>
  </w:style>
  <w:style w:type="paragraph" w:customStyle="1" w:styleId="Prder1">
    <w:name w:val="PÀÀr. der. 1"/>
    <w:rsid w:val="0072653E"/>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72653E"/>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72653E"/>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72653E"/>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72653E"/>
    <w:pPr>
      <w:keepNext/>
      <w:keepLines/>
      <w:tabs>
        <w:tab w:val="left" w:pos="-720"/>
      </w:tabs>
      <w:suppressAutoHyphens/>
    </w:pPr>
    <w:rPr>
      <w:rFonts w:ascii="Courier" w:hAnsi="Courier"/>
      <w:sz w:val="24"/>
      <w:lang w:val="en-US" w:eastAsia="es-ES"/>
    </w:rPr>
  </w:style>
  <w:style w:type="paragraph" w:customStyle="1" w:styleId="Prder5">
    <w:name w:val="PÀÀr. der. 5"/>
    <w:rsid w:val="0072653E"/>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72653E"/>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72653E"/>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72653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72653E"/>
    <w:rPr>
      <w:rFonts w:ascii="Courier" w:hAnsi="Courier"/>
      <w:noProof w:val="0"/>
      <w:sz w:val="24"/>
      <w:lang w:val="en-US"/>
    </w:rPr>
  </w:style>
  <w:style w:type="character" w:customStyle="1" w:styleId="Tcnico3">
    <w:name w:val="TÀ)Àcnico 3"/>
    <w:rsid w:val="0072653E"/>
    <w:rPr>
      <w:rFonts w:ascii="Courier" w:hAnsi="Courier"/>
      <w:noProof w:val="0"/>
      <w:sz w:val="24"/>
      <w:lang w:val="en-US"/>
    </w:rPr>
  </w:style>
  <w:style w:type="paragraph" w:customStyle="1" w:styleId="Tcnico4">
    <w:name w:val="TÀ)Àcnico 4"/>
    <w:rsid w:val="0072653E"/>
    <w:pPr>
      <w:tabs>
        <w:tab w:val="left" w:pos="-720"/>
      </w:tabs>
      <w:suppressAutoHyphens/>
    </w:pPr>
    <w:rPr>
      <w:rFonts w:ascii="Courier" w:hAnsi="Courier"/>
      <w:b/>
      <w:sz w:val="24"/>
      <w:lang w:val="en-US" w:eastAsia="es-ES"/>
    </w:rPr>
  </w:style>
  <w:style w:type="character" w:customStyle="1" w:styleId="Tcnico1">
    <w:name w:val="TÀ)Àcnico 1"/>
    <w:rsid w:val="0072653E"/>
    <w:rPr>
      <w:rFonts w:ascii="Courier" w:hAnsi="Courier"/>
      <w:noProof w:val="0"/>
      <w:sz w:val="24"/>
      <w:lang w:val="en-US"/>
    </w:rPr>
  </w:style>
  <w:style w:type="character" w:customStyle="1" w:styleId="Inicdoc">
    <w:name w:val="Inic. doc."/>
    <w:rsid w:val="0072653E"/>
  </w:style>
  <w:style w:type="paragraph" w:customStyle="1" w:styleId="Tcnico5">
    <w:name w:val="TÀ)Àcnico 5"/>
    <w:rsid w:val="0072653E"/>
    <w:pPr>
      <w:tabs>
        <w:tab w:val="left" w:pos="-720"/>
      </w:tabs>
      <w:suppressAutoHyphens/>
      <w:ind w:firstLine="720"/>
    </w:pPr>
    <w:rPr>
      <w:rFonts w:ascii="Courier" w:hAnsi="Courier"/>
      <w:b/>
      <w:sz w:val="24"/>
      <w:lang w:val="en-US" w:eastAsia="es-ES"/>
    </w:rPr>
  </w:style>
  <w:style w:type="paragraph" w:customStyle="1" w:styleId="Tcnico6">
    <w:name w:val="TÀ)Àcnico 6"/>
    <w:rsid w:val="0072653E"/>
    <w:pPr>
      <w:tabs>
        <w:tab w:val="left" w:pos="-720"/>
      </w:tabs>
      <w:suppressAutoHyphens/>
      <w:ind w:firstLine="720"/>
    </w:pPr>
    <w:rPr>
      <w:rFonts w:ascii="Courier" w:hAnsi="Courier"/>
      <w:b/>
      <w:sz w:val="24"/>
      <w:lang w:val="en-US" w:eastAsia="es-ES"/>
    </w:rPr>
  </w:style>
  <w:style w:type="paragraph" w:customStyle="1" w:styleId="Tcnico7">
    <w:name w:val="TÀ)Àcnico 7"/>
    <w:rsid w:val="0072653E"/>
    <w:pPr>
      <w:tabs>
        <w:tab w:val="left" w:pos="-720"/>
      </w:tabs>
      <w:suppressAutoHyphens/>
      <w:ind w:firstLine="720"/>
    </w:pPr>
    <w:rPr>
      <w:rFonts w:ascii="Courier" w:hAnsi="Courier"/>
      <w:b/>
      <w:sz w:val="24"/>
      <w:lang w:val="en-US" w:eastAsia="es-ES"/>
    </w:rPr>
  </w:style>
  <w:style w:type="paragraph" w:customStyle="1" w:styleId="Tcnico8">
    <w:name w:val="TÀ)Àcnico 8"/>
    <w:rsid w:val="0072653E"/>
    <w:pPr>
      <w:tabs>
        <w:tab w:val="left" w:pos="-720"/>
      </w:tabs>
      <w:suppressAutoHyphens/>
      <w:ind w:firstLine="720"/>
    </w:pPr>
    <w:rPr>
      <w:rFonts w:ascii="Courier" w:hAnsi="Courier"/>
      <w:b/>
      <w:sz w:val="24"/>
      <w:lang w:val="en-US" w:eastAsia="es-ES"/>
    </w:rPr>
  </w:style>
  <w:style w:type="character" w:customStyle="1" w:styleId="Inicestt">
    <w:name w:val="Inic. est. t"/>
    <w:rsid w:val="0072653E"/>
    <w:rPr>
      <w:rFonts w:ascii="Courier" w:hAnsi="Courier"/>
      <w:noProof w:val="0"/>
      <w:sz w:val="24"/>
      <w:lang w:val="en-US"/>
    </w:rPr>
  </w:style>
  <w:style w:type="paragraph" w:customStyle="1" w:styleId="Escrlegal">
    <w:name w:val="Escr. legal"/>
    <w:rsid w:val="0072653E"/>
    <w:pPr>
      <w:tabs>
        <w:tab w:val="left" w:pos="-720"/>
      </w:tabs>
      <w:suppressAutoHyphens/>
      <w:spacing w:line="240" w:lineRule="exact"/>
    </w:pPr>
    <w:rPr>
      <w:rFonts w:ascii="Courier" w:hAnsi="Courier"/>
      <w:sz w:val="24"/>
      <w:lang w:val="en-US" w:eastAsia="es-ES"/>
    </w:rPr>
  </w:style>
  <w:style w:type="paragraph" w:styleId="TDC5">
    <w:name w:val="toc 5"/>
    <w:basedOn w:val="Normal"/>
    <w:next w:val="Normal"/>
    <w:rsid w:val="0072653E"/>
    <w:pPr>
      <w:tabs>
        <w:tab w:val="left" w:leader="dot" w:pos="9000"/>
        <w:tab w:val="right" w:pos="9360"/>
      </w:tabs>
      <w:suppressAutoHyphens/>
      <w:ind w:left="3600" w:right="720" w:hanging="720"/>
    </w:pPr>
    <w:rPr>
      <w:rFonts w:ascii="Courier" w:hAnsi="Courier"/>
      <w:lang w:val="en-US"/>
    </w:rPr>
  </w:style>
  <w:style w:type="paragraph" w:styleId="TDC6">
    <w:name w:val="toc 6"/>
    <w:basedOn w:val="Normal"/>
    <w:next w:val="Normal"/>
    <w:rsid w:val="0072653E"/>
    <w:pPr>
      <w:tabs>
        <w:tab w:val="left" w:pos="9000"/>
        <w:tab w:val="right" w:pos="9360"/>
      </w:tabs>
      <w:suppressAutoHyphens/>
      <w:ind w:left="720" w:hanging="720"/>
    </w:pPr>
    <w:rPr>
      <w:rFonts w:ascii="Courier" w:hAnsi="Courier"/>
      <w:lang w:val="en-US"/>
    </w:rPr>
  </w:style>
  <w:style w:type="paragraph" w:customStyle="1" w:styleId="ndice1">
    <w:name w:val="índice 1"/>
    <w:basedOn w:val="Normal"/>
    <w:rsid w:val="0072653E"/>
    <w:pPr>
      <w:tabs>
        <w:tab w:val="left" w:leader="dot" w:pos="9000"/>
        <w:tab w:val="right" w:pos="9360"/>
      </w:tabs>
      <w:suppressAutoHyphens/>
      <w:ind w:left="1440" w:right="720" w:hanging="1440"/>
    </w:pPr>
    <w:rPr>
      <w:rFonts w:ascii="Courier" w:hAnsi="Courier"/>
      <w:lang w:val="en-US"/>
    </w:rPr>
  </w:style>
  <w:style w:type="paragraph" w:customStyle="1" w:styleId="ndice2">
    <w:name w:val="índice 2"/>
    <w:basedOn w:val="Normal"/>
    <w:rsid w:val="0072653E"/>
    <w:pPr>
      <w:tabs>
        <w:tab w:val="left" w:leader="dot" w:pos="9000"/>
        <w:tab w:val="right" w:pos="9360"/>
      </w:tabs>
      <w:suppressAutoHyphens/>
      <w:ind w:left="1440" w:right="720" w:hanging="720"/>
    </w:pPr>
    <w:rPr>
      <w:rFonts w:ascii="Courier" w:hAnsi="Courier"/>
      <w:lang w:val="en-US"/>
    </w:rPr>
  </w:style>
  <w:style w:type="paragraph" w:customStyle="1" w:styleId="toa">
    <w:name w:val="toa"/>
    <w:basedOn w:val="Normal"/>
    <w:rsid w:val="0072653E"/>
    <w:pPr>
      <w:tabs>
        <w:tab w:val="left" w:pos="9000"/>
        <w:tab w:val="right" w:pos="9360"/>
      </w:tabs>
      <w:suppressAutoHyphens/>
    </w:pPr>
    <w:rPr>
      <w:rFonts w:ascii="Courier" w:hAnsi="Courier"/>
      <w:lang w:val="en-US"/>
    </w:rPr>
  </w:style>
  <w:style w:type="paragraph" w:customStyle="1" w:styleId="epgrafe">
    <w:name w:val="epígrafe"/>
    <w:basedOn w:val="Normal"/>
    <w:rsid w:val="0072653E"/>
    <w:rPr>
      <w:rFonts w:ascii="Courier" w:hAnsi="Courier"/>
    </w:rPr>
  </w:style>
  <w:style w:type="character" w:customStyle="1" w:styleId="EquationCaption">
    <w:name w:val="_Equation Caption"/>
    <w:rsid w:val="0072653E"/>
  </w:style>
  <w:style w:type="paragraph" w:styleId="Textoindependiente">
    <w:name w:val="Body Text"/>
    <w:basedOn w:val="Normal"/>
    <w:link w:val="TextoindependienteCar"/>
    <w:rsid w:val="0072653E"/>
    <w:rPr>
      <w:rFonts w:ascii="Courier" w:hAnsi="Courier"/>
    </w:rPr>
  </w:style>
  <w:style w:type="character" w:customStyle="1" w:styleId="TextoindependienteCar">
    <w:name w:val="Texto independiente Car"/>
    <w:link w:val="Textoindependiente"/>
    <w:rsid w:val="0072653E"/>
    <w:rPr>
      <w:rFonts w:ascii="Courier" w:hAnsi="Courier"/>
      <w:sz w:val="24"/>
      <w:lang w:val="es-ES_tradnl" w:eastAsia="es-ES"/>
    </w:rPr>
  </w:style>
  <w:style w:type="paragraph" w:styleId="Textoindependiente2">
    <w:name w:val="Body Text 2"/>
    <w:basedOn w:val="Normal"/>
    <w:link w:val="Textoindependiente2Car"/>
    <w:rsid w:val="0072653E"/>
    <w:pPr>
      <w:spacing w:line="480" w:lineRule="auto"/>
    </w:pPr>
    <w:rPr>
      <w:rFonts w:ascii="Courier" w:hAnsi="Courier"/>
    </w:rPr>
  </w:style>
  <w:style w:type="character" w:customStyle="1" w:styleId="Textoindependiente2Car">
    <w:name w:val="Texto independiente 2 Car"/>
    <w:link w:val="Textoindependiente2"/>
    <w:rsid w:val="0072653E"/>
    <w:rPr>
      <w:rFonts w:ascii="Courier" w:hAnsi="Courier"/>
      <w:sz w:val="24"/>
      <w:lang w:val="es-ES_tradnl" w:eastAsia="es-ES"/>
    </w:rPr>
  </w:style>
  <w:style w:type="paragraph" w:styleId="Sangra3detindependiente">
    <w:name w:val="Body Text Indent 3"/>
    <w:basedOn w:val="Normal"/>
    <w:link w:val="Sangra3detindependienteCar"/>
    <w:rsid w:val="0072653E"/>
    <w:pPr>
      <w:ind w:left="283"/>
    </w:pPr>
    <w:rPr>
      <w:rFonts w:ascii="Courier" w:hAnsi="Courier"/>
      <w:sz w:val="16"/>
      <w:szCs w:val="16"/>
    </w:rPr>
  </w:style>
  <w:style w:type="character" w:customStyle="1" w:styleId="Sangra3detindependienteCar">
    <w:name w:val="Sangría 3 de t. independiente Car"/>
    <w:link w:val="Sangra3detindependiente"/>
    <w:rsid w:val="0072653E"/>
    <w:rPr>
      <w:rFonts w:ascii="Courier" w:hAnsi="Courier"/>
      <w:sz w:val="16"/>
      <w:szCs w:val="16"/>
      <w:lang w:val="es-ES_tradnl" w:eastAsia="es-ES"/>
    </w:rPr>
  </w:style>
  <w:style w:type="character" w:customStyle="1" w:styleId="textonegro1">
    <w:name w:val="textonegro1"/>
    <w:rsid w:val="0072653E"/>
    <w:rPr>
      <w:rFonts w:ascii="Arial" w:hAnsi="Arial" w:cs="Arial" w:hint="default"/>
      <w:color w:val="000000"/>
      <w:sz w:val="18"/>
      <w:szCs w:val="18"/>
    </w:rPr>
  </w:style>
  <w:style w:type="paragraph" w:styleId="Textosinformato">
    <w:name w:val="Plain Text"/>
    <w:basedOn w:val="Normal"/>
    <w:link w:val="TextosinformatoCar"/>
    <w:rsid w:val="0072653E"/>
    <w:pPr>
      <w:spacing w:before="0" w:after="0"/>
      <w:jc w:val="left"/>
    </w:pPr>
    <w:rPr>
      <w:rFonts w:cs="Courier New"/>
      <w:sz w:val="20"/>
      <w:lang w:val="es-CL" w:eastAsia="es-CL"/>
    </w:rPr>
  </w:style>
  <w:style w:type="character" w:customStyle="1" w:styleId="TextosinformatoCar">
    <w:name w:val="Texto sin formato Car"/>
    <w:link w:val="Textosinformato"/>
    <w:rsid w:val="0072653E"/>
    <w:rPr>
      <w:rFonts w:ascii="Courier New" w:hAnsi="Courier New" w:cs="Courier New"/>
    </w:rPr>
  </w:style>
  <w:style w:type="paragraph" w:customStyle="1" w:styleId="Default">
    <w:name w:val="Default"/>
    <w:rsid w:val="0072653E"/>
    <w:pPr>
      <w:autoSpaceDE w:val="0"/>
      <w:autoSpaceDN w:val="0"/>
      <w:adjustRightInd w:val="0"/>
    </w:pPr>
    <w:rPr>
      <w:rFonts w:ascii="Calibri" w:eastAsia="Calibri" w:hAnsi="Calibri" w:cs="Calibri"/>
      <w:color w:val="000000"/>
      <w:sz w:val="24"/>
      <w:szCs w:val="24"/>
      <w:lang w:eastAsia="en-US"/>
    </w:rPr>
  </w:style>
  <w:style w:type="character" w:customStyle="1" w:styleId="m2891918464437222735s2">
    <w:name w:val="m_2891918464437222735s2"/>
    <w:rsid w:val="0072653E"/>
  </w:style>
  <w:style w:type="paragraph" w:customStyle="1" w:styleId="Body">
    <w:name w:val="Body"/>
    <w:rsid w:val="0072653E"/>
    <w:pPr>
      <w:pBdr>
        <w:top w:val="nil"/>
        <w:left w:val="nil"/>
        <w:bottom w:val="nil"/>
        <w:right w:val="nil"/>
        <w:between w:val="nil"/>
        <w:bar w:val="nil"/>
      </w:pBdr>
    </w:pPr>
    <w:rPr>
      <w:rFonts w:ascii="Cambria" w:eastAsia="Cambria" w:hAnsi="Cambria" w:cs="Cambria"/>
      <w:color w:val="000000"/>
      <w:sz w:val="24"/>
      <w:szCs w:val="24"/>
      <w:u w:color="000000"/>
      <w:bdr w:val="nil"/>
      <w:lang w:val="en-US" w:eastAsia="en-US"/>
    </w:rPr>
  </w:style>
  <w:style w:type="character" w:customStyle="1" w:styleId="TextonotaalfinalCar">
    <w:name w:val="Texto nota al final Car"/>
    <w:link w:val="Textonotaalfinal"/>
    <w:rsid w:val="0072653E"/>
    <w:rPr>
      <w:rFonts w:ascii="Courier" w:hAnsi="Courier"/>
      <w:lang w:val="es-ES_tradnl" w:eastAsia="es-ES"/>
    </w:rPr>
  </w:style>
  <w:style w:type="paragraph" w:styleId="Textonotaalfinal">
    <w:name w:val="endnote text"/>
    <w:basedOn w:val="Normal"/>
    <w:link w:val="TextonotaalfinalCar"/>
    <w:unhideWhenUsed/>
    <w:rsid w:val="0072653E"/>
    <w:pPr>
      <w:spacing w:before="0" w:after="0"/>
    </w:pPr>
    <w:rPr>
      <w:rFonts w:ascii="Courier" w:hAnsi="Courier"/>
      <w:sz w:val="20"/>
    </w:rPr>
  </w:style>
  <w:style w:type="character" w:customStyle="1" w:styleId="TextonotaalfinalCar1">
    <w:name w:val="Texto nota al final Car1"/>
    <w:rsid w:val="0072653E"/>
    <w:rPr>
      <w:rFonts w:ascii="Courier New" w:hAnsi="Courier New"/>
      <w:lang w:val="es-ES_tradnl" w:eastAsia="es-ES"/>
    </w:rPr>
  </w:style>
  <w:style w:type="paragraph" w:customStyle="1" w:styleId="xmsonormal">
    <w:name w:val="x_msonormal"/>
    <w:basedOn w:val="Normal"/>
    <w:rsid w:val="0072653E"/>
    <w:pPr>
      <w:spacing w:before="100" w:beforeAutospacing="1" w:after="100" w:afterAutospacing="1"/>
      <w:jc w:val="left"/>
    </w:pPr>
    <w:rPr>
      <w:rFonts w:ascii="Times New Roman" w:hAnsi="Times New Roman"/>
      <w:szCs w:val="24"/>
      <w:lang w:val="es-CL" w:eastAsia="es-ES_tradnl"/>
    </w:rPr>
  </w:style>
  <w:style w:type="character" w:customStyle="1" w:styleId="n">
    <w:name w:val="n"/>
    <w:rsid w:val="0072653E"/>
  </w:style>
  <w:style w:type="paragraph" w:customStyle="1" w:styleId="paragraph">
    <w:name w:val="paragraph"/>
    <w:basedOn w:val="Normal"/>
    <w:rsid w:val="00DF70A6"/>
    <w:pPr>
      <w:spacing w:before="100" w:beforeAutospacing="1" w:after="100" w:afterAutospacing="1"/>
      <w:jc w:val="left"/>
    </w:pPr>
    <w:rPr>
      <w:rFonts w:ascii="Times New Roman" w:hAnsi="Times New Roman"/>
      <w:szCs w:val="24"/>
      <w:lang w:val="es-CL" w:eastAsia="es-ES_tradnl"/>
    </w:rPr>
  </w:style>
  <w:style w:type="character" w:customStyle="1" w:styleId="normaltextrun">
    <w:name w:val="normaltextrun"/>
    <w:basedOn w:val="Fuentedeprrafopredeter"/>
    <w:rsid w:val="00DF70A6"/>
  </w:style>
  <w:style w:type="character" w:customStyle="1" w:styleId="eop">
    <w:name w:val="eop"/>
    <w:basedOn w:val="Fuentedeprrafopredeter"/>
    <w:rsid w:val="008F721B"/>
  </w:style>
  <w:style w:type="paragraph" w:styleId="Sinespaciado">
    <w:name w:val="No Spacing"/>
    <w:uiPriority w:val="1"/>
    <w:qFormat/>
    <w:rsid w:val="000E44D7"/>
    <w:pPr>
      <w:jc w:val="both"/>
    </w:pPr>
    <w:rPr>
      <w:rFonts w:ascii="Courier" w:hAnsi="Courier"/>
      <w:sz w:val="24"/>
      <w:lang w:val="es-ES_tradnl" w:eastAsia="es-ES"/>
    </w:rPr>
  </w:style>
  <w:style w:type="character" w:customStyle="1" w:styleId="apple-converted-space">
    <w:name w:val="apple-converted-space"/>
    <w:basedOn w:val="Fuentedeprrafopredeter"/>
    <w:rsid w:val="00374C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842179">
      <w:bodyDiv w:val="1"/>
      <w:marLeft w:val="0"/>
      <w:marRight w:val="0"/>
      <w:marTop w:val="0"/>
      <w:marBottom w:val="0"/>
      <w:divBdr>
        <w:top w:val="none" w:sz="0" w:space="0" w:color="auto"/>
        <w:left w:val="none" w:sz="0" w:space="0" w:color="auto"/>
        <w:bottom w:val="none" w:sz="0" w:space="0" w:color="auto"/>
        <w:right w:val="none" w:sz="0" w:space="0" w:color="auto"/>
      </w:divBdr>
    </w:div>
    <w:div w:id="117067381">
      <w:bodyDiv w:val="1"/>
      <w:marLeft w:val="0"/>
      <w:marRight w:val="0"/>
      <w:marTop w:val="0"/>
      <w:marBottom w:val="0"/>
      <w:divBdr>
        <w:top w:val="none" w:sz="0" w:space="0" w:color="auto"/>
        <w:left w:val="none" w:sz="0" w:space="0" w:color="auto"/>
        <w:bottom w:val="none" w:sz="0" w:space="0" w:color="auto"/>
        <w:right w:val="none" w:sz="0" w:space="0" w:color="auto"/>
      </w:divBdr>
    </w:div>
    <w:div w:id="227307410">
      <w:bodyDiv w:val="1"/>
      <w:marLeft w:val="0"/>
      <w:marRight w:val="0"/>
      <w:marTop w:val="0"/>
      <w:marBottom w:val="0"/>
      <w:divBdr>
        <w:top w:val="none" w:sz="0" w:space="0" w:color="auto"/>
        <w:left w:val="none" w:sz="0" w:space="0" w:color="auto"/>
        <w:bottom w:val="none" w:sz="0" w:space="0" w:color="auto"/>
        <w:right w:val="none" w:sz="0" w:space="0" w:color="auto"/>
      </w:divBdr>
    </w:div>
    <w:div w:id="345597223">
      <w:bodyDiv w:val="1"/>
      <w:marLeft w:val="0"/>
      <w:marRight w:val="0"/>
      <w:marTop w:val="0"/>
      <w:marBottom w:val="0"/>
      <w:divBdr>
        <w:top w:val="none" w:sz="0" w:space="0" w:color="auto"/>
        <w:left w:val="none" w:sz="0" w:space="0" w:color="auto"/>
        <w:bottom w:val="none" w:sz="0" w:space="0" w:color="auto"/>
        <w:right w:val="none" w:sz="0" w:space="0" w:color="auto"/>
      </w:divBdr>
    </w:div>
    <w:div w:id="349140861">
      <w:bodyDiv w:val="1"/>
      <w:marLeft w:val="0"/>
      <w:marRight w:val="0"/>
      <w:marTop w:val="0"/>
      <w:marBottom w:val="0"/>
      <w:divBdr>
        <w:top w:val="none" w:sz="0" w:space="0" w:color="auto"/>
        <w:left w:val="none" w:sz="0" w:space="0" w:color="auto"/>
        <w:bottom w:val="none" w:sz="0" w:space="0" w:color="auto"/>
        <w:right w:val="none" w:sz="0" w:space="0" w:color="auto"/>
      </w:divBdr>
    </w:div>
    <w:div w:id="494801207">
      <w:bodyDiv w:val="1"/>
      <w:marLeft w:val="0"/>
      <w:marRight w:val="0"/>
      <w:marTop w:val="0"/>
      <w:marBottom w:val="0"/>
      <w:divBdr>
        <w:top w:val="none" w:sz="0" w:space="0" w:color="auto"/>
        <w:left w:val="none" w:sz="0" w:space="0" w:color="auto"/>
        <w:bottom w:val="none" w:sz="0" w:space="0" w:color="auto"/>
        <w:right w:val="none" w:sz="0" w:space="0" w:color="auto"/>
      </w:divBdr>
    </w:div>
    <w:div w:id="595751517">
      <w:bodyDiv w:val="1"/>
      <w:marLeft w:val="0"/>
      <w:marRight w:val="0"/>
      <w:marTop w:val="0"/>
      <w:marBottom w:val="0"/>
      <w:divBdr>
        <w:top w:val="none" w:sz="0" w:space="0" w:color="auto"/>
        <w:left w:val="none" w:sz="0" w:space="0" w:color="auto"/>
        <w:bottom w:val="none" w:sz="0" w:space="0" w:color="auto"/>
        <w:right w:val="none" w:sz="0" w:space="0" w:color="auto"/>
      </w:divBdr>
    </w:div>
    <w:div w:id="646325746">
      <w:bodyDiv w:val="1"/>
      <w:marLeft w:val="0"/>
      <w:marRight w:val="0"/>
      <w:marTop w:val="0"/>
      <w:marBottom w:val="0"/>
      <w:divBdr>
        <w:top w:val="none" w:sz="0" w:space="0" w:color="auto"/>
        <w:left w:val="none" w:sz="0" w:space="0" w:color="auto"/>
        <w:bottom w:val="none" w:sz="0" w:space="0" w:color="auto"/>
        <w:right w:val="none" w:sz="0" w:space="0" w:color="auto"/>
      </w:divBdr>
    </w:div>
    <w:div w:id="767384887">
      <w:bodyDiv w:val="1"/>
      <w:marLeft w:val="0"/>
      <w:marRight w:val="0"/>
      <w:marTop w:val="0"/>
      <w:marBottom w:val="0"/>
      <w:divBdr>
        <w:top w:val="none" w:sz="0" w:space="0" w:color="auto"/>
        <w:left w:val="none" w:sz="0" w:space="0" w:color="auto"/>
        <w:bottom w:val="none" w:sz="0" w:space="0" w:color="auto"/>
        <w:right w:val="none" w:sz="0" w:space="0" w:color="auto"/>
      </w:divBdr>
    </w:div>
    <w:div w:id="806436123">
      <w:bodyDiv w:val="1"/>
      <w:marLeft w:val="0"/>
      <w:marRight w:val="0"/>
      <w:marTop w:val="0"/>
      <w:marBottom w:val="0"/>
      <w:divBdr>
        <w:top w:val="none" w:sz="0" w:space="0" w:color="auto"/>
        <w:left w:val="none" w:sz="0" w:space="0" w:color="auto"/>
        <w:bottom w:val="none" w:sz="0" w:space="0" w:color="auto"/>
        <w:right w:val="none" w:sz="0" w:space="0" w:color="auto"/>
      </w:divBdr>
    </w:div>
    <w:div w:id="1158377242">
      <w:bodyDiv w:val="1"/>
      <w:marLeft w:val="0"/>
      <w:marRight w:val="0"/>
      <w:marTop w:val="0"/>
      <w:marBottom w:val="0"/>
      <w:divBdr>
        <w:top w:val="none" w:sz="0" w:space="0" w:color="auto"/>
        <w:left w:val="none" w:sz="0" w:space="0" w:color="auto"/>
        <w:bottom w:val="none" w:sz="0" w:space="0" w:color="auto"/>
        <w:right w:val="none" w:sz="0" w:space="0" w:color="auto"/>
      </w:divBdr>
    </w:div>
    <w:div w:id="1203706786">
      <w:bodyDiv w:val="1"/>
      <w:marLeft w:val="0"/>
      <w:marRight w:val="0"/>
      <w:marTop w:val="0"/>
      <w:marBottom w:val="0"/>
      <w:divBdr>
        <w:top w:val="none" w:sz="0" w:space="0" w:color="auto"/>
        <w:left w:val="none" w:sz="0" w:space="0" w:color="auto"/>
        <w:bottom w:val="none" w:sz="0" w:space="0" w:color="auto"/>
        <w:right w:val="none" w:sz="0" w:space="0" w:color="auto"/>
      </w:divBdr>
    </w:div>
    <w:div w:id="1301350609">
      <w:bodyDiv w:val="1"/>
      <w:marLeft w:val="0"/>
      <w:marRight w:val="0"/>
      <w:marTop w:val="0"/>
      <w:marBottom w:val="0"/>
      <w:divBdr>
        <w:top w:val="none" w:sz="0" w:space="0" w:color="auto"/>
        <w:left w:val="none" w:sz="0" w:space="0" w:color="auto"/>
        <w:bottom w:val="none" w:sz="0" w:space="0" w:color="auto"/>
        <w:right w:val="none" w:sz="0" w:space="0" w:color="auto"/>
      </w:divBdr>
    </w:div>
    <w:div w:id="1311709147">
      <w:bodyDiv w:val="1"/>
      <w:marLeft w:val="0"/>
      <w:marRight w:val="0"/>
      <w:marTop w:val="0"/>
      <w:marBottom w:val="0"/>
      <w:divBdr>
        <w:top w:val="none" w:sz="0" w:space="0" w:color="auto"/>
        <w:left w:val="none" w:sz="0" w:space="0" w:color="auto"/>
        <w:bottom w:val="none" w:sz="0" w:space="0" w:color="auto"/>
        <w:right w:val="none" w:sz="0" w:space="0" w:color="auto"/>
      </w:divBdr>
    </w:div>
    <w:div w:id="1399131000">
      <w:bodyDiv w:val="1"/>
      <w:marLeft w:val="0"/>
      <w:marRight w:val="0"/>
      <w:marTop w:val="0"/>
      <w:marBottom w:val="0"/>
      <w:divBdr>
        <w:top w:val="none" w:sz="0" w:space="0" w:color="auto"/>
        <w:left w:val="none" w:sz="0" w:space="0" w:color="auto"/>
        <w:bottom w:val="none" w:sz="0" w:space="0" w:color="auto"/>
        <w:right w:val="none" w:sz="0" w:space="0" w:color="auto"/>
      </w:divBdr>
    </w:div>
    <w:div w:id="1559121945">
      <w:bodyDiv w:val="1"/>
      <w:marLeft w:val="0"/>
      <w:marRight w:val="0"/>
      <w:marTop w:val="0"/>
      <w:marBottom w:val="0"/>
      <w:divBdr>
        <w:top w:val="none" w:sz="0" w:space="0" w:color="auto"/>
        <w:left w:val="none" w:sz="0" w:space="0" w:color="auto"/>
        <w:bottom w:val="none" w:sz="0" w:space="0" w:color="auto"/>
        <w:right w:val="none" w:sz="0" w:space="0" w:color="auto"/>
      </w:divBdr>
    </w:div>
    <w:div w:id="1598365173">
      <w:bodyDiv w:val="1"/>
      <w:marLeft w:val="0"/>
      <w:marRight w:val="0"/>
      <w:marTop w:val="0"/>
      <w:marBottom w:val="0"/>
      <w:divBdr>
        <w:top w:val="none" w:sz="0" w:space="0" w:color="auto"/>
        <w:left w:val="none" w:sz="0" w:space="0" w:color="auto"/>
        <w:bottom w:val="none" w:sz="0" w:space="0" w:color="auto"/>
        <w:right w:val="none" w:sz="0" w:space="0" w:color="auto"/>
      </w:divBdr>
    </w:div>
    <w:div w:id="1689063357">
      <w:bodyDiv w:val="1"/>
      <w:marLeft w:val="0"/>
      <w:marRight w:val="0"/>
      <w:marTop w:val="0"/>
      <w:marBottom w:val="0"/>
      <w:divBdr>
        <w:top w:val="none" w:sz="0" w:space="0" w:color="auto"/>
        <w:left w:val="none" w:sz="0" w:space="0" w:color="auto"/>
        <w:bottom w:val="none" w:sz="0" w:space="0" w:color="auto"/>
        <w:right w:val="none" w:sz="0" w:space="0" w:color="auto"/>
      </w:divBdr>
    </w:div>
    <w:div w:id="1738163379">
      <w:bodyDiv w:val="1"/>
      <w:marLeft w:val="0"/>
      <w:marRight w:val="0"/>
      <w:marTop w:val="0"/>
      <w:marBottom w:val="0"/>
      <w:divBdr>
        <w:top w:val="none" w:sz="0" w:space="0" w:color="auto"/>
        <w:left w:val="none" w:sz="0" w:space="0" w:color="auto"/>
        <w:bottom w:val="none" w:sz="0" w:space="0" w:color="auto"/>
        <w:right w:val="none" w:sz="0" w:space="0" w:color="auto"/>
      </w:divBdr>
    </w:div>
    <w:div w:id="1843398387">
      <w:bodyDiv w:val="1"/>
      <w:marLeft w:val="0"/>
      <w:marRight w:val="0"/>
      <w:marTop w:val="0"/>
      <w:marBottom w:val="0"/>
      <w:divBdr>
        <w:top w:val="none" w:sz="0" w:space="0" w:color="auto"/>
        <w:left w:val="none" w:sz="0" w:space="0" w:color="auto"/>
        <w:bottom w:val="none" w:sz="0" w:space="0" w:color="auto"/>
        <w:right w:val="none" w:sz="0" w:space="0" w:color="auto"/>
      </w:divBdr>
    </w:div>
    <w:div w:id="1934781524">
      <w:bodyDiv w:val="1"/>
      <w:marLeft w:val="0"/>
      <w:marRight w:val="0"/>
      <w:marTop w:val="0"/>
      <w:marBottom w:val="0"/>
      <w:divBdr>
        <w:top w:val="none" w:sz="0" w:space="0" w:color="auto"/>
        <w:left w:val="none" w:sz="0" w:space="0" w:color="auto"/>
        <w:bottom w:val="none" w:sz="0" w:space="0" w:color="auto"/>
        <w:right w:val="none" w:sz="0" w:space="0" w:color="auto"/>
      </w:divBdr>
    </w:div>
    <w:div w:id="2003586360">
      <w:bodyDiv w:val="1"/>
      <w:marLeft w:val="0"/>
      <w:marRight w:val="0"/>
      <w:marTop w:val="0"/>
      <w:marBottom w:val="0"/>
      <w:divBdr>
        <w:top w:val="none" w:sz="0" w:space="0" w:color="auto"/>
        <w:left w:val="none" w:sz="0" w:space="0" w:color="auto"/>
        <w:bottom w:val="none" w:sz="0" w:space="0" w:color="auto"/>
        <w:right w:val="none" w:sz="0" w:space="0" w:color="auto"/>
      </w:divBdr>
    </w:div>
    <w:div w:id="2013951615">
      <w:bodyDiv w:val="1"/>
      <w:marLeft w:val="0"/>
      <w:marRight w:val="0"/>
      <w:marTop w:val="0"/>
      <w:marBottom w:val="0"/>
      <w:divBdr>
        <w:top w:val="none" w:sz="0" w:space="0" w:color="auto"/>
        <w:left w:val="none" w:sz="0" w:space="0" w:color="auto"/>
        <w:bottom w:val="none" w:sz="0" w:space="0" w:color="auto"/>
        <w:right w:val="none" w:sz="0" w:space="0" w:color="auto"/>
      </w:divBdr>
    </w:div>
    <w:div w:id="2144538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ead.oecd-ilibrary.org/governance/g20-ocde-principios-de-gobierno-corporativo_9789264259171-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98FE6ABFAA2544990D1F849FDAD0A3" ma:contentTypeVersion="13" ma:contentTypeDescription="Create a new document." ma:contentTypeScope="" ma:versionID="c0033fffad2b225884b9eb3fd947aa4d">
  <xsd:schema xmlns:xsd="http://www.w3.org/2001/XMLSchema" xmlns:xs="http://www.w3.org/2001/XMLSchema" xmlns:p="http://schemas.microsoft.com/office/2006/metadata/properties" xmlns:ns3="087d697a-6598-4ec7-98df-2bdc5684e496" xmlns:ns4="7a8db8b2-77c2-4c7d-bdc1-5afee58f4504" targetNamespace="http://schemas.microsoft.com/office/2006/metadata/properties" ma:root="true" ma:fieldsID="0196213819690c0488183a4fc3128c9b" ns3:_="" ns4:_="">
    <xsd:import namespace="087d697a-6598-4ec7-98df-2bdc5684e496"/>
    <xsd:import namespace="7a8db8b2-77c2-4c7d-bdc1-5afee58f450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7d697a-6598-4ec7-98df-2bdc5684e4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8db8b2-77c2-4c7d-bdc1-5afee58f450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7A5CB-0A34-4028-A09B-B80977E32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7d697a-6598-4ec7-98df-2bdc5684e496"/>
    <ds:schemaRef ds:uri="7a8db8b2-77c2-4c7d-bdc1-5afee58f45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2F2F6-F43D-4C3B-8B07-9A46689E9B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40F9A2-64EF-4CEF-9365-779B78DBC93D}">
  <ds:schemaRefs>
    <ds:schemaRef ds:uri="http://schemas.microsoft.com/sharepoint/v3/contenttype/forms"/>
  </ds:schemaRefs>
</ds:datastoreItem>
</file>

<file path=customXml/itemProps4.xml><?xml version="1.0" encoding="utf-8"?>
<ds:datastoreItem xmlns:ds="http://schemas.openxmlformats.org/officeDocument/2006/customXml" ds:itemID="{EC7E373F-E280-4033-AE8B-4703D78C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82</Pages>
  <Words>22358</Words>
  <Characters>122970</Characters>
  <Application>Microsoft Office Word</Application>
  <DocSecurity>0</DocSecurity>
  <Lines>1024</Lines>
  <Paragraphs>290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MENSAJE DE S</vt:lpstr>
      <vt:lpstr>MENSAJE DE S</vt:lpstr>
    </vt:vector>
  </TitlesOfParts>
  <Company>CNCA</Company>
  <LinksUpToDate>false</LinksUpToDate>
  <CharactersWithSpaces>145038</CharactersWithSpaces>
  <SharedDoc>false</SharedDoc>
  <HLinks>
    <vt:vector size="6" baseType="variant">
      <vt:variant>
        <vt:i4>2621511</vt:i4>
      </vt:variant>
      <vt:variant>
        <vt:i4>0</vt:i4>
      </vt:variant>
      <vt:variant>
        <vt:i4>0</vt:i4>
      </vt:variant>
      <vt:variant>
        <vt:i4>5</vt:i4>
      </vt:variant>
      <vt:variant>
        <vt:lpwstr>https://read.oecd-ilibrary.org/governance/g20-ocde-principios-de-gobierno-corporativo_9789264259171-es</vt:lpwstr>
      </vt:variant>
      <vt:variant>
        <vt:lpwstr>page20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MENSAJE DE S</dc:title>
  <dc:subject/>
  <dc:creator>X</dc:creator>
  <cp:keywords/>
  <dc:description/>
  <cp:lastModifiedBy>Leonardo Lueiza Ureta</cp:lastModifiedBy>
  <cp:revision>2</cp:revision>
  <cp:lastPrinted>2021-08-16T19:40:00Z</cp:lastPrinted>
  <dcterms:created xsi:type="dcterms:W3CDTF">2021-12-22T15:00:00Z</dcterms:created>
  <dcterms:modified xsi:type="dcterms:W3CDTF">2022-01-03T13:54:00Z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0x010100E298FE6ABFAA2544990D1F849FDAD0A3</vt:lpwstr>
  </property>
</Properties>
</file>