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EF" w:rsidRPr="00C635E5" w:rsidRDefault="00C635E5" w:rsidP="002B40EF">
      <w:pPr>
        <w:jc w:val="both"/>
        <w:rPr>
          <w:rFonts w:ascii="Dosis" w:hAnsi="Dosis"/>
          <w:b/>
          <w:color w:val="333333"/>
          <w:sz w:val="27"/>
          <w:szCs w:val="27"/>
          <w:shd w:val="clear" w:color="auto" w:fill="FFFFFF"/>
        </w:rPr>
      </w:pPr>
      <w:r w:rsidRPr="00C635E5">
        <w:rPr>
          <w:rFonts w:ascii="Dosis" w:hAnsi="Dosis"/>
          <w:b/>
          <w:color w:val="333333"/>
          <w:sz w:val="27"/>
          <w:szCs w:val="27"/>
          <w:shd w:val="clear" w:color="auto" w:fill="FFFFFF"/>
        </w:rPr>
        <w:t>Modifica la Carta Fundamental, para establecer requisitos de estudios superiores o, en su defecto, experiencia laboral, para ser elegido Presidente de la República o parlamentario</w:t>
      </w:r>
    </w:p>
    <w:p w:rsidR="00C635E5" w:rsidRPr="00C635E5" w:rsidRDefault="00C635E5" w:rsidP="002B40EF">
      <w:pPr>
        <w:jc w:val="both"/>
        <w:rPr>
          <w:rFonts w:ascii="Dosis" w:hAnsi="Dosis"/>
          <w:b/>
          <w:color w:val="333333"/>
          <w:sz w:val="27"/>
          <w:szCs w:val="27"/>
          <w:shd w:val="clear" w:color="auto" w:fill="FFFFFF"/>
        </w:rPr>
      </w:pPr>
    </w:p>
    <w:p w:rsidR="00C635E5" w:rsidRPr="00C635E5" w:rsidRDefault="00C635E5" w:rsidP="00C635E5">
      <w:pPr>
        <w:jc w:val="center"/>
        <w:rPr>
          <w:rFonts w:ascii="Dosis" w:hAnsi="Dosis"/>
          <w:b/>
          <w:color w:val="333333"/>
          <w:sz w:val="27"/>
          <w:szCs w:val="27"/>
          <w:shd w:val="clear" w:color="auto" w:fill="FFFFFF"/>
        </w:rPr>
      </w:pPr>
      <w:r w:rsidRPr="00C635E5">
        <w:rPr>
          <w:rFonts w:ascii="Dosis" w:hAnsi="Dosis"/>
          <w:b/>
          <w:color w:val="333333"/>
          <w:sz w:val="27"/>
          <w:szCs w:val="27"/>
          <w:shd w:val="clear" w:color="auto" w:fill="FFFFFF"/>
        </w:rPr>
        <w:t>Boletín N° 13396-07</w:t>
      </w:r>
    </w:p>
    <w:p w:rsidR="00C635E5" w:rsidRDefault="00C635E5" w:rsidP="002B40EF">
      <w:pPr>
        <w:jc w:val="both"/>
        <w:rPr>
          <w:rFonts w:ascii="Cambria" w:hAnsi="Cambria" w:cs="Courier New"/>
          <w:b/>
          <w:bCs/>
          <w:lang w:val="es-ES"/>
        </w:rPr>
      </w:pPr>
    </w:p>
    <w:p w:rsidR="00C635E5" w:rsidRPr="00C635E5" w:rsidRDefault="00C635E5" w:rsidP="002B40EF">
      <w:pPr>
        <w:jc w:val="both"/>
        <w:rPr>
          <w:rFonts w:ascii="Cambria" w:hAnsi="Cambria" w:cs="Courier New"/>
          <w:b/>
          <w:bCs/>
          <w:lang w:val="es-ES"/>
        </w:rPr>
      </w:pPr>
    </w:p>
    <w:p w:rsidR="002B40EF" w:rsidRPr="002F6A01" w:rsidRDefault="00204928" w:rsidP="002B40EF">
      <w:pPr>
        <w:jc w:val="both"/>
        <w:rPr>
          <w:rFonts w:ascii="Cambria" w:hAnsi="Cambria" w:cs="Courier New"/>
          <w:b/>
          <w:bCs/>
          <w:u w:val="single"/>
          <w:lang w:val="es-ES"/>
        </w:rPr>
      </w:pPr>
      <w:r w:rsidRPr="002F6A01">
        <w:rPr>
          <w:rFonts w:ascii="Cambria" w:hAnsi="Cambria" w:cs="Courier New"/>
          <w:b/>
          <w:bCs/>
          <w:u w:val="single"/>
          <w:lang w:val="es-ES"/>
        </w:rPr>
        <w:t>Considerando</w:t>
      </w:r>
      <w:r w:rsidR="002B40EF" w:rsidRPr="002F6A01">
        <w:rPr>
          <w:rFonts w:ascii="Cambria" w:hAnsi="Cambria" w:cs="Courier New"/>
          <w:b/>
          <w:bCs/>
          <w:u w:val="single"/>
          <w:lang w:val="es-ES"/>
        </w:rPr>
        <w:t>:</w:t>
      </w:r>
    </w:p>
    <w:p w:rsidR="002B40EF" w:rsidRPr="002F6A01" w:rsidRDefault="002B40EF" w:rsidP="002B40EF">
      <w:pPr>
        <w:jc w:val="both"/>
        <w:rPr>
          <w:rFonts w:ascii="Cambria" w:hAnsi="Cambria" w:cs="Courier New"/>
          <w:b/>
          <w:bCs/>
          <w:u w:val="single"/>
          <w:lang w:val="es-ES"/>
        </w:rPr>
      </w:pPr>
    </w:p>
    <w:p w:rsidR="00DF6C35" w:rsidRPr="002F6A01" w:rsidRDefault="008A37DA" w:rsidP="00F2078C">
      <w:pPr>
        <w:pStyle w:val="Prrafodelista"/>
        <w:numPr>
          <w:ilvl w:val="0"/>
          <w:numId w:val="1"/>
        </w:numPr>
        <w:jc w:val="both"/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>Que e</w:t>
      </w:r>
      <w:r w:rsidR="00204928" w:rsidRPr="002F6A01">
        <w:rPr>
          <w:rFonts w:ascii="Cambria" w:hAnsi="Cambria" w:cs="Courier New"/>
          <w:sz w:val="22"/>
          <w:szCs w:val="22"/>
          <w:lang w:val="es-ES"/>
        </w:rPr>
        <w:t xml:space="preserve">n </w:t>
      </w:r>
      <w:r w:rsidR="002B40EF" w:rsidRPr="002F6A01">
        <w:rPr>
          <w:rFonts w:ascii="Cambria" w:hAnsi="Cambria" w:cs="Courier New"/>
          <w:sz w:val="22"/>
          <w:szCs w:val="22"/>
          <w:lang w:val="es-ES"/>
        </w:rPr>
        <w:t xml:space="preserve">Chile </w:t>
      </w:r>
      <w:r w:rsidR="00204928" w:rsidRPr="002F6A01">
        <w:rPr>
          <w:rFonts w:ascii="Cambria" w:hAnsi="Cambria" w:cs="Courier New"/>
          <w:sz w:val="22"/>
          <w:szCs w:val="22"/>
          <w:lang w:val="es-ES"/>
        </w:rPr>
        <w:t xml:space="preserve">se percibe una pérdida de </w:t>
      </w:r>
      <w:r w:rsidR="002B40EF" w:rsidRPr="002F6A01">
        <w:rPr>
          <w:rFonts w:ascii="Cambria" w:hAnsi="Cambria" w:cs="Courier New"/>
          <w:sz w:val="22"/>
          <w:szCs w:val="22"/>
          <w:lang w:val="es-ES"/>
        </w:rPr>
        <w:t xml:space="preserve">confianza </w:t>
      </w:r>
      <w:r w:rsidR="00204928" w:rsidRPr="002F6A01">
        <w:rPr>
          <w:rFonts w:ascii="Cambria" w:hAnsi="Cambria" w:cs="Courier New"/>
          <w:sz w:val="22"/>
          <w:szCs w:val="22"/>
          <w:lang w:val="es-ES"/>
        </w:rPr>
        <w:t>generalizada</w:t>
      </w:r>
      <w:r w:rsidR="002B40EF" w:rsidRPr="002F6A01">
        <w:rPr>
          <w:rFonts w:ascii="Cambria" w:hAnsi="Cambria" w:cs="Courier New"/>
          <w:sz w:val="22"/>
          <w:szCs w:val="22"/>
          <w:lang w:val="es-ES"/>
        </w:rPr>
        <w:t xml:space="preserve"> en las instituciones</w:t>
      </w:r>
      <w:r w:rsidR="00204928" w:rsidRPr="002F6A01">
        <w:rPr>
          <w:rFonts w:ascii="Cambria" w:hAnsi="Cambria" w:cs="Courier New"/>
          <w:sz w:val="22"/>
          <w:szCs w:val="22"/>
          <w:lang w:val="es-ES"/>
        </w:rPr>
        <w:t xml:space="preserve"> políticas. </w:t>
      </w:r>
      <w:r w:rsidR="00DF6C35" w:rsidRPr="002F6A01">
        <w:rPr>
          <w:rFonts w:ascii="Cambria" w:hAnsi="Cambria" w:cs="Courier New"/>
          <w:sz w:val="22"/>
          <w:szCs w:val="22"/>
          <w:lang w:val="es-ES"/>
        </w:rPr>
        <w:t xml:space="preserve">Entre diciembre del año 1992 y el mismo mes de 2002, las personas que </w:t>
      </w:r>
      <w:r w:rsidR="00B0330A" w:rsidRPr="002F6A01">
        <w:rPr>
          <w:rFonts w:ascii="Cambria" w:hAnsi="Cambria" w:cs="Courier New"/>
          <w:sz w:val="22"/>
          <w:szCs w:val="22"/>
          <w:lang w:val="es-ES"/>
        </w:rPr>
        <w:t>manifestaban</w:t>
      </w:r>
      <w:r w:rsidR="00DF6C35" w:rsidRPr="002F6A01">
        <w:rPr>
          <w:rFonts w:ascii="Cambria" w:hAnsi="Cambria" w:cs="Courier New"/>
          <w:sz w:val="22"/>
          <w:szCs w:val="22"/>
          <w:lang w:val="es-ES"/>
        </w:rPr>
        <w:t xml:space="preserve"> “mucha confianza” en Senadores y Diputados cayó del 14% al 2</w:t>
      </w:r>
      <w:r w:rsidR="00F90738" w:rsidRPr="002F6A01">
        <w:rPr>
          <w:rFonts w:ascii="Cambria" w:hAnsi="Cambria" w:cs="Courier New"/>
          <w:sz w:val="22"/>
          <w:szCs w:val="22"/>
          <w:lang w:val="es-ES"/>
        </w:rPr>
        <w:t>%.</w:t>
      </w:r>
      <w:r w:rsidR="00204928" w:rsidRPr="002F6A01">
        <w:rPr>
          <w:rFonts w:ascii="Cambria" w:hAnsi="Cambria" w:cs="Courier New"/>
          <w:sz w:val="22"/>
          <w:szCs w:val="22"/>
          <w:lang w:val="es-ES"/>
        </w:rPr>
        <w:t xml:space="preserve"> Asimismo, lo</w:t>
      </w:r>
      <w:r w:rsidR="00DF6C35" w:rsidRPr="002F6A01">
        <w:rPr>
          <w:rFonts w:ascii="Cambria" w:hAnsi="Cambria" w:cs="Courier New"/>
          <w:sz w:val="22"/>
          <w:szCs w:val="22"/>
          <w:lang w:val="es-ES"/>
        </w:rPr>
        <w:t>s chilenos que expresan “mucha confianza” o “bastante confianza”, se redujeron sustancialmente en instituciones como las FF.AA, la Iglesia Católica, Municipalidades, sindicatos; pero especialmente en</w:t>
      </w:r>
      <w:r w:rsidR="00061E3E" w:rsidRPr="002F6A01">
        <w:rPr>
          <w:rFonts w:ascii="Cambria" w:hAnsi="Cambria" w:cs="Courier New"/>
          <w:sz w:val="22"/>
          <w:szCs w:val="22"/>
          <w:lang w:val="es-ES"/>
        </w:rPr>
        <w:t xml:space="preserve"> el Gobierno, el Ministerio público y el Congreso Nacional</w:t>
      </w:r>
      <w:r w:rsidR="00F90738" w:rsidRPr="002F6A01">
        <w:rPr>
          <w:rFonts w:ascii="Cambria" w:hAnsi="Cambria" w:cs="Courier New"/>
          <w:sz w:val="22"/>
          <w:szCs w:val="22"/>
          <w:lang w:val="es-ES"/>
        </w:rPr>
        <w:t>( Estudio CEP Nº480, abril 2018</w:t>
      </w:r>
      <w:r w:rsidR="00204928" w:rsidRPr="002F6A01">
        <w:rPr>
          <w:rFonts w:ascii="Cambria" w:hAnsi="Cambria" w:cs="Courier New"/>
          <w:sz w:val="22"/>
          <w:szCs w:val="22"/>
          <w:lang w:val="es-ES"/>
        </w:rPr>
        <w:t>.</w:t>
      </w:r>
      <w:r w:rsidR="00F90738" w:rsidRPr="002F6A01">
        <w:rPr>
          <w:rFonts w:ascii="Cambria" w:hAnsi="Cambria" w:cs="Courier New"/>
          <w:sz w:val="22"/>
          <w:szCs w:val="22"/>
          <w:lang w:val="es-ES"/>
        </w:rPr>
        <w:t>)</w:t>
      </w:r>
    </w:p>
    <w:p w:rsidR="00061E3E" w:rsidRPr="002F6A01" w:rsidRDefault="00061E3E" w:rsidP="002C77A8">
      <w:pPr>
        <w:pStyle w:val="Prrafodelista"/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061E3E" w:rsidRPr="002F6A01" w:rsidRDefault="00061E3E" w:rsidP="002C77A8">
      <w:pPr>
        <w:pStyle w:val="Prrafodelista"/>
        <w:numPr>
          <w:ilvl w:val="0"/>
          <w:numId w:val="1"/>
        </w:numPr>
        <w:jc w:val="both"/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 xml:space="preserve">Dentro de </w:t>
      </w:r>
      <w:r w:rsidR="00204928" w:rsidRPr="002F6A01">
        <w:rPr>
          <w:rFonts w:ascii="Cambria" w:hAnsi="Cambria" w:cs="Courier New"/>
          <w:sz w:val="22"/>
          <w:szCs w:val="22"/>
          <w:lang w:val="es-ES"/>
        </w:rPr>
        <w:t xml:space="preserve">los </w:t>
      </w:r>
      <w:r w:rsidRPr="002F6A01">
        <w:rPr>
          <w:rFonts w:ascii="Cambria" w:hAnsi="Cambria" w:cs="Courier New"/>
          <w:sz w:val="22"/>
          <w:szCs w:val="22"/>
          <w:lang w:val="es-ES"/>
        </w:rPr>
        <w:t xml:space="preserve">motivos </w:t>
      </w:r>
      <w:r w:rsidR="00204928" w:rsidRPr="002F6A01">
        <w:rPr>
          <w:rFonts w:ascii="Cambria" w:hAnsi="Cambria" w:cs="Courier New"/>
          <w:sz w:val="22"/>
          <w:szCs w:val="22"/>
          <w:lang w:val="es-ES"/>
        </w:rPr>
        <w:t xml:space="preserve">de </w:t>
      </w:r>
      <w:r w:rsidRPr="002F6A01">
        <w:rPr>
          <w:rFonts w:ascii="Cambria" w:hAnsi="Cambria" w:cs="Courier New"/>
          <w:sz w:val="22"/>
          <w:szCs w:val="22"/>
          <w:lang w:val="es-ES"/>
        </w:rPr>
        <w:t xml:space="preserve">esta reducción de confianza </w:t>
      </w:r>
      <w:r w:rsidR="00204928" w:rsidRPr="002F6A01">
        <w:rPr>
          <w:rFonts w:ascii="Cambria" w:hAnsi="Cambria" w:cs="Courier New"/>
          <w:sz w:val="22"/>
          <w:szCs w:val="22"/>
          <w:lang w:val="es-ES"/>
        </w:rPr>
        <w:t>d</w:t>
      </w:r>
      <w:r w:rsidRPr="002F6A01">
        <w:rPr>
          <w:rFonts w:ascii="Cambria" w:hAnsi="Cambria" w:cs="Courier New"/>
          <w:sz w:val="22"/>
          <w:szCs w:val="22"/>
          <w:lang w:val="es-ES"/>
        </w:rPr>
        <w:t>estaca</w:t>
      </w:r>
      <w:r w:rsidR="00204928" w:rsidRPr="002F6A01">
        <w:rPr>
          <w:rFonts w:ascii="Cambria" w:hAnsi="Cambria" w:cs="Courier New"/>
          <w:sz w:val="22"/>
          <w:szCs w:val="22"/>
          <w:lang w:val="es-ES"/>
        </w:rPr>
        <w:t>n</w:t>
      </w:r>
      <w:r w:rsidRPr="002F6A01">
        <w:rPr>
          <w:rFonts w:ascii="Cambria" w:hAnsi="Cambria" w:cs="Courier New"/>
          <w:sz w:val="22"/>
          <w:szCs w:val="22"/>
          <w:lang w:val="es-ES"/>
        </w:rPr>
        <w:t xml:space="preserve"> el incumplimiento de promesas</w:t>
      </w:r>
      <w:r w:rsidR="0022633D" w:rsidRPr="002F6A01">
        <w:rPr>
          <w:rFonts w:ascii="Cambria" w:hAnsi="Cambria" w:cs="Courier New"/>
          <w:sz w:val="22"/>
          <w:szCs w:val="22"/>
          <w:lang w:val="es-ES"/>
        </w:rPr>
        <w:t xml:space="preserve">, incapacidad para resolver con rapidez los problemas del país, y la </w:t>
      </w:r>
      <w:r w:rsidR="0022633D" w:rsidRPr="002F6A01">
        <w:rPr>
          <w:rFonts w:ascii="Cambria" w:hAnsi="Cambria" w:cs="Courier New"/>
          <w:b/>
          <w:sz w:val="22"/>
          <w:szCs w:val="22"/>
          <w:lang w:val="es-ES"/>
        </w:rPr>
        <w:t xml:space="preserve">falta de preparación de las personas que ocupan puestos </w:t>
      </w:r>
      <w:r w:rsidR="00F90738" w:rsidRPr="002F6A01">
        <w:rPr>
          <w:rFonts w:ascii="Cambria" w:hAnsi="Cambria" w:cs="Courier New"/>
          <w:b/>
          <w:sz w:val="22"/>
          <w:szCs w:val="22"/>
          <w:lang w:val="es-ES"/>
        </w:rPr>
        <w:t>políticos</w:t>
      </w:r>
      <w:r w:rsidR="00F90738" w:rsidRPr="002F6A01">
        <w:rPr>
          <w:rFonts w:ascii="Cambria" w:hAnsi="Cambria" w:cs="Courier New"/>
          <w:sz w:val="22"/>
          <w:szCs w:val="22"/>
          <w:lang w:val="es-ES"/>
        </w:rPr>
        <w:t>. (Estudio CEP Nº440, octubre 2016)</w:t>
      </w:r>
      <w:r w:rsidR="00204928" w:rsidRPr="002F6A01">
        <w:rPr>
          <w:rFonts w:ascii="Cambria" w:hAnsi="Cambria" w:cs="Courier New"/>
          <w:sz w:val="22"/>
          <w:szCs w:val="22"/>
          <w:lang w:val="es-ES"/>
        </w:rPr>
        <w:t>.</w:t>
      </w:r>
    </w:p>
    <w:p w:rsidR="008A37DA" w:rsidRPr="002F6A01" w:rsidRDefault="008A37DA" w:rsidP="008A37DA">
      <w:pPr>
        <w:pStyle w:val="Prrafodelista"/>
        <w:rPr>
          <w:rFonts w:ascii="Cambria" w:hAnsi="Cambria" w:cs="Courier New"/>
          <w:sz w:val="22"/>
          <w:szCs w:val="22"/>
          <w:lang w:val="es-ES"/>
        </w:rPr>
      </w:pPr>
    </w:p>
    <w:p w:rsidR="008A37DA" w:rsidRPr="002F6A01" w:rsidRDefault="008A37DA" w:rsidP="008A37DA">
      <w:pPr>
        <w:pStyle w:val="Prrafodelista"/>
        <w:numPr>
          <w:ilvl w:val="0"/>
          <w:numId w:val="1"/>
        </w:numPr>
        <w:jc w:val="both"/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>Que es un hecho de la causa que para atender de manera más eficiente y eficaz las necesidades del país, es deseable contar en todo ámbito con personas con mayores competencias en las distintas tareas. De ese modo se optimizan recursos; existe más y mejor ejecución de políticas públicas y por ende el desempeño será mejor evaluado, contribuyendo así a la recuperar la confianza en nuestras instituciones.</w:t>
      </w:r>
    </w:p>
    <w:p w:rsidR="008A37DA" w:rsidRPr="002F6A01" w:rsidRDefault="008A37DA" w:rsidP="008A37DA">
      <w:pPr>
        <w:pStyle w:val="Prrafodelista"/>
        <w:rPr>
          <w:rFonts w:ascii="Cambria" w:hAnsi="Cambria" w:cs="Courier New"/>
          <w:sz w:val="22"/>
          <w:szCs w:val="22"/>
          <w:lang w:val="es-ES"/>
        </w:rPr>
      </w:pPr>
    </w:p>
    <w:p w:rsidR="008A37DA" w:rsidRPr="002F6A01" w:rsidRDefault="008A37DA" w:rsidP="00D2127F">
      <w:pPr>
        <w:pStyle w:val="Prrafodelista"/>
        <w:numPr>
          <w:ilvl w:val="0"/>
          <w:numId w:val="1"/>
        </w:numPr>
        <w:jc w:val="both"/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>Que en el ámbito público, como plantea la Subdirectora de Asuntos Jurídicos y Legislativos del Instituto Libertad y Desarrollo, Natalia González, es necesario “generar un Estado en el que impere una cultura centrada en los usuarios y en el que las políticas públicas se orienten, en base a la evidencia, eficazmente a dar solución a los problemas -y no a generar otros nuevos- es una tarea que debemos impulsar todos” (Diario Financiero, 3 de enero del 2019).</w:t>
      </w:r>
    </w:p>
    <w:p w:rsidR="008A37DA" w:rsidRPr="002F6A01" w:rsidRDefault="008A37DA" w:rsidP="008A37DA">
      <w:pPr>
        <w:pStyle w:val="Prrafodelista"/>
        <w:rPr>
          <w:rFonts w:ascii="Cambria" w:hAnsi="Cambria" w:cs="Courier New"/>
          <w:sz w:val="22"/>
          <w:szCs w:val="22"/>
          <w:lang w:val="es-ES"/>
        </w:rPr>
      </w:pPr>
    </w:p>
    <w:p w:rsidR="00DA5F53" w:rsidRPr="002F6A01" w:rsidRDefault="008A37DA" w:rsidP="00D572AB">
      <w:pPr>
        <w:pStyle w:val="Prrafodelista"/>
        <w:numPr>
          <w:ilvl w:val="0"/>
          <w:numId w:val="1"/>
        </w:numPr>
        <w:jc w:val="both"/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>Que hasta ahora, a juicio de los autores de este proyecto, el debate se ha centrado equivocadamente en el monto de las remuneraciones, pero no en el nivel de preparación y/o formación académica, técnica y profesional de quienes acceden y ejercen cargos de Presidente, diputado y senador, o en su defecto, en la posesión de la experiencia laboral idónea para ejercer dichos cargos.</w:t>
      </w:r>
      <w:r w:rsidR="00DA5F53" w:rsidRPr="002F6A01">
        <w:rPr>
          <w:rFonts w:ascii="Cambria" w:hAnsi="Cambria" w:cs="Courier New"/>
          <w:sz w:val="22"/>
          <w:szCs w:val="22"/>
          <w:lang w:val="es-ES"/>
        </w:rPr>
        <w:t xml:space="preserve"> </w:t>
      </w:r>
    </w:p>
    <w:p w:rsidR="00DA5F53" w:rsidRPr="002F6A01" w:rsidRDefault="00DA5F53" w:rsidP="00DA5F53">
      <w:pPr>
        <w:pStyle w:val="Prrafodelista"/>
        <w:rPr>
          <w:rFonts w:ascii="Cambria" w:hAnsi="Cambria" w:cs="Courier New"/>
          <w:sz w:val="22"/>
          <w:szCs w:val="22"/>
          <w:lang w:val="es-ES"/>
        </w:rPr>
      </w:pPr>
    </w:p>
    <w:p w:rsidR="00F90738" w:rsidRPr="002F6A01" w:rsidRDefault="00DA5F53" w:rsidP="00D572AB">
      <w:pPr>
        <w:pStyle w:val="Prrafodelista"/>
        <w:numPr>
          <w:ilvl w:val="0"/>
          <w:numId w:val="1"/>
        </w:numPr>
        <w:jc w:val="both"/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>Más aún, creemos q</w:t>
      </w:r>
      <w:r w:rsidR="008A37DA" w:rsidRPr="002F6A01">
        <w:rPr>
          <w:rFonts w:ascii="Cambria" w:hAnsi="Cambria" w:cs="Courier New"/>
          <w:sz w:val="22"/>
          <w:szCs w:val="22"/>
          <w:lang w:val="es-ES"/>
        </w:rPr>
        <w:t xml:space="preserve">ue esta debilidad no se subsanará con disminuciones, congelamientos o </w:t>
      </w:r>
      <w:r w:rsidRPr="002F6A01">
        <w:rPr>
          <w:rFonts w:ascii="Cambria" w:hAnsi="Cambria" w:cs="Courier New"/>
          <w:sz w:val="22"/>
          <w:szCs w:val="22"/>
          <w:lang w:val="es-ES"/>
        </w:rPr>
        <w:t>aumentos d</w:t>
      </w:r>
      <w:r w:rsidR="008A37DA" w:rsidRPr="002F6A01">
        <w:rPr>
          <w:rFonts w:ascii="Cambria" w:hAnsi="Cambria" w:cs="Courier New"/>
          <w:sz w:val="22"/>
          <w:szCs w:val="22"/>
          <w:lang w:val="es-ES"/>
        </w:rPr>
        <w:t xml:space="preserve">e </w:t>
      </w:r>
      <w:r w:rsidRPr="002F6A01">
        <w:rPr>
          <w:rFonts w:ascii="Cambria" w:hAnsi="Cambria" w:cs="Courier New"/>
          <w:sz w:val="22"/>
          <w:szCs w:val="22"/>
          <w:lang w:val="es-ES"/>
        </w:rPr>
        <w:t>las dietas si antes no se pone atención a las exigencias y/o requisitos para acceder al cargo, de manera tal que aseguren al menos los niveles mínimos deseados de preparación y experiencia que se piden para postular a cualquier cargo técnico-profesional en el sistema público chileno.</w:t>
      </w:r>
    </w:p>
    <w:p w:rsidR="00F90738" w:rsidRDefault="00F90738" w:rsidP="00F90738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2F6A01" w:rsidRPr="002F6A01" w:rsidRDefault="002F6A01" w:rsidP="00F90738">
      <w:pPr>
        <w:jc w:val="both"/>
        <w:rPr>
          <w:rFonts w:ascii="Cambria" w:hAnsi="Cambria" w:cs="Courier New"/>
          <w:sz w:val="22"/>
          <w:szCs w:val="22"/>
          <w:lang w:val="es-ES"/>
        </w:rPr>
      </w:pPr>
      <w:r>
        <w:rPr>
          <w:rFonts w:ascii="Cambria" w:hAnsi="Cambria" w:cs="Courier New"/>
          <w:sz w:val="22"/>
          <w:szCs w:val="22"/>
          <w:lang w:val="es-ES"/>
        </w:rPr>
        <w:t>Por lo anteriormente expuesto, los diputados firmantes venimos a proponer la siguiente:</w:t>
      </w:r>
    </w:p>
    <w:p w:rsidR="00F90738" w:rsidRDefault="00F90738" w:rsidP="00F90738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2F6A01" w:rsidRDefault="002F6A01" w:rsidP="00F90738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0357F7" w:rsidRPr="002F6A01" w:rsidRDefault="000357F7" w:rsidP="000357F7">
      <w:pPr>
        <w:pStyle w:val="Prrafodelista"/>
        <w:rPr>
          <w:rFonts w:ascii="Cambria" w:hAnsi="Cambria" w:cs="Courier New"/>
          <w:sz w:val="22"/>
          <w:szCs w:val="22"/>
          <w:lang w:val="es-ES"/>
        </w:rPr>
      </w:pPr>
    </w:p>
    <w:p w:rsidR="000357F7" w:rsidRPr="002F6A01" w:rsidRDefault="002F6A01" w:rsidP="000357F7">
      <w:pPr>
        <w:jc w:val="center"/>
        <w:rPr>
          <w:rFonts w:ascii="Cambria" w:hAnsi="Cambria" w:cs="Courier New"/>
          <w:b/>
          <w:bCs/>
          <w:sz w:val="40"/>
          <w:szCs w:val="40"/>
          <w:u w:val="single"/>
          <w:lang w:val="es-ES"/>
        </w:rPr>
      </w:pPr>
      <w:r w:rsidRPr="002F6A01">
        <w:rPr>
          <w:rFonts w:ascii="Cambria" w:hAnsi="Cambria" w:cs="Courier New"/>
          <w:b/>
          <w:bCs/>
          <w:sz w:val="40"/>
          <w:szCs w:val="40"/>
          <w:u w:val="single"/>
          <w:lang w:val="es-ES"/>
        </w:rPr>
        <w:t>MOCION</w:t>
      </w:r>
    </w:p>
    <w:p w:rsidR="000357F7" w:rsidRPr="002F6A01" w:rsidRDefault="000357F7" w:rsidP="000357F7">
      <w:pPr>
        <w:jc w:val="center"/>
        <w:rPr>
          <w:rFonts w:ascii="Cambria" w:hAnsi="Cambria" w:cs="Courier New"/>
          <w:b/>
          <w:bCs/>
          <w:sz w:val="22"/>
          <w:szCs w:val="22"/>
          <w:u w:val="single"/>
          <w:lang w:val="es-ES"/>
        </w:rPr>
      </w:pPr>
    </w:p>
    <w:p w:rsidR="000357F7" w:rsidRPr="002F6A01" w:rsidRDefault="000357F7" w:rsidP="000357F7">
      <w:pPr>
        <w:jc w:val="center"/>
        <w:rPr>
          <w:rFonts w:ascii="Cambria" w:hAnsi="Cambria" w:cs="Courier New"/>
          <w:sz w:val="22"/>
          <w:szCs w:val="22"/>
          <w:u w:val="single"/>
          <w:lang w:val="es-ES"/>
        </w:rPr>
      </w:pPr>
    </w:p>
    <w:p w:rsidR="000357F7" w:rsidRPr="002F6A01" w:rsidRDefault="000357F7" w:rsidP="002C77A8">
      <w:pPr>
        <w:jc w:val="both"/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>Artículo 1:</w:t>
      </w:r>
      <w:r w:rsidR="00403949" w:rsidRPr="002F6A01">
        <w:rPr>
          <w:rFonts w:ascii="Cambria" w:hAnsi="Cambria" w:cs="Courier New"/>
          <w:sz w:val="22"/>
          <w:szCs w:val="22"/>
          <w:lang w:val="es-ES"/>
        </w:rPr>
        <w:t xml:space="preserve"> Agréguese al inciso primero, del </w:t>
      </w:r>
      <w:r w:rsidR="00403949" w:rsidRPr="002F6A01">
        <w:rPr>
          <w:rFonts w:ascii="Cambria" w:hAnsi="Cambria" w:cs="Courier New"/>
          <w:sz w:val="22"/>
          <w:szCs w:val="22"/>
          <w:u w:val="single"/>
          <w:lang w:val="es-ES"/>
        </w:rPr>
        <w:t>artículo 25</w:t>
      </w:r>
      <w:r w:rsidR="007E5BAA" w:rsidRPr="002F6A01">
        <w:rPr>
          <w:rFonts w:ascii="Cambria" w:hAnsi="Cambria" w:cs="Courier New"/>
          <w:sz w:val="22"/>
          <w:szCs w:val="22"/>
          <w:u w:val="single"/>
          <w:lang w:val="es-ES"/>
        </w:rPr>
        <w:t>º</w:t>
      </w:r>
      <w:r w:rsidR="00403949" w:rsidRPr="002F6A01">
        <w:rPr>
          <w:rFonts w:ascii="Cambria" w:hAnsi="Cambria" w:cs="Courier New"/>
          <w:sz w:val="22"/>
          <w:szCs w:val="22"/>
          <w:u w:val="single"/>
          <w:lang w:val="es-ES"/>
        </w:rPr>
        <w:t xml:space="preserve"> de la Constitución Política</w:t>
      </w:r>
      <w:r w:rsidR="00403949" w:rsidRPr="002F6A01">
        <w:rPr>
          <w:rFonts w:ascii="Cambria" w:hAnsi="Cambria" w:cs="Courier New"/>
          <w:sz w:val="22"/>
          <w:szCs w:val="22"/>
          <w:lang w:val="es-ES"/>
        </w:rPr>
        <w:t xml:space="preserve">, los siguientes requisitos para ser elegido Presidente de la República: </w:t>
      </w:r>
    </w:p>
    <w:p w:rsidR="00403949" w:rsidRDefault="00403949" w:rsidP="002C77A8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2F6A01" w:rsidRPr="002F6A01" w:rsidRDefault="002F6A01" w:rsidP="002C77A8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403949" w:rsidRPr="002F6A01" w:rsidRDefault="00403949" w:rsidP="002C77A8">
      <w:pPr>
        <w:pStyle w:val="Prrafodelista"/>
        <w:numPr>
          <w:ilvl w:val="0"/>
          <w:numId w:val="2"/>
        </w:numPr>
        <w:jc w:val="both"/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 xml:space="preserve">Haber aprobado satisfactoriamente alguna carrera técnica o profesional de algún instituto o universidad reconocida por el Estado; o en su defecto acreditar, ante el </w:t>
      </w:r>
      <w:proofErr w:type="spellStart"/>
      <w:r w:rsidRPr="002F6A01">
        <w:rPr>
          <w:rFonts w:ascii="Cambria" w:hAnsi="Cambria" w:cs="Courier New"/>
          <w:sz w:val="22"/>
          <w:szCs w:val="22"/>
          <w:lang w:val="es-ES"/>
        </w:rPr>
        <w:t>Servel</w:t>
      </w:r>
      <w:proofErr w:type="spellEnd"/>
      <w:r w:rsidRPr="002F6A01">
        <w:rPr>
          <w:rFonts w:ascii="Cambria" w:hAnsi="Cambria" w:cs="Courier New"/>
          <w:sz w:val="22"/>
          <w:szCs w:val="22"/>
          <w:lang w:val="es-ES"/>
        </w:rPr>
        <w:t>, al menos 5 años de experiencia laboral.</w:t>
      </w:r>
    </w:p>
    <w:p w:rsidR="00403949" w:rsidRPr="002F6A01" w:rsidRDefault="00403949" w:rsidP="002C77A8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403949" w:rsidRPr="002F6A01" w:rsidRDefault="00403949" w:rsidP="002C77A8">
      <w:pPr>
        <w:jc w:val="both"/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 xml:space="preserve">Quedando la redacción del artículo modificado del siguiente modo: </w:t>
      </w:r>
    </w:p>
    <w:p w:rsidR="00403949" w:rsidRPr="002F6A01" w:rsidRDefault="00403949" w:rsidP="002C77A8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403949" w:rsidRPr="002F6A01" w:rsidRDefault="00403949" w:rsidP="00DA5F53">
      <w:pPr>
        <w:ind w:left="708"/>
        <w:jc w:val="both"/>
        <w:rPr>
          <w:rFonts w:ascii="Cambria" w:eastAsiaTheme="minorHAnsi" w:hAnsi="Cambria" w:cs="Courier New"/>
          <w:b/>
          <w:bCs/>
          <w:i/>
          <w:iCs/>
          <w:sz w:val="22"/>
          <w:szCs w:val="22"/>
          <w:lang w:val="es-ES" w:eastAsia="en-US"/>
        </w:rPr>
      </w:pPr>
      <w:r w:rsidRPr="002F6A01">
        <w:rPr>
          <w:rFonts w:ascii="Cambria" w:hAnsi="Cambria" w:cs="Courier New"/>
          <w:b/>
          <w:bCs/>
          <w:i/>
          <w:iCs/>
          <w:sz w:val="22"/>
          <w:szCs w:val="22"/>
          <w:lang w:val="es-ES"/>
        </w:rPr>
        <w:t>“Para</w:t>
      </w:r>
      <w:r w:rsidRPr="002F6A01">
        <w:rPr>
          <w:rFonts w:ascii="Cambria" w:hAnsi="Cambria" w:cs="Courier New"/>
          <w:b/>
          <w:bCs/>
          <w:i/>
          <w:iCs/>
          <w:color w:val="333333"/>
          <w:sz w:val="22"/>
          <w:szCs w:val="22"/>
        </w:rPr>
        <w:t xml:space="preserve"> ser elegido Presidente de la República se requiere tener la nacionalidad chilena de acuerdo a lo dispuesto en los números 1º ó 2º del artículo 10; tener cumplidos treinta y cinco años de edad</w:t>
      </w:r>
      <w:r w:rsidR="002C77A8" w:rsidRPr="002F6A01">
        <w:rPr>
          <w:rFonts w:ascii="Cambria" w:hAnsi="Cambria" w:cs="Courier New"/>
          <w:b/>
          <w:bCs/>
          <w:i/>
          <w:iCs/>
          <w:color w:val="333333"/>
          <w:sz w:val="22"/>
          <w:szCs w:val="22"/>
        </w:rPr>
        <w:t xml:space="preserve">, </w:t>
      </w:r>
      <w:r w:rsidR="002C77A8" w:rsidRPr="002F6A01">
        <w:rPr>
          <w:rFonts w:ascii="Cambria" w:hAnsi="Cambria" w:cs="Courier New"/>
          <w:b/>
          <w:bCs/>
          <w:i/>
          <w:iCs/>
          <w:sz w:val="22"/>
          <w:szCs w:val="22"/>
          <w:lang w:val="es-ES"/>
        </w:rPr>
        <w:t xml:space="preserve">haber aprobado satisfactoriamente alguna carrera técnica o profesional de algún instituto o universidad reconocida por el Estado; o en su defecto acreditar, ante el </w:t>
      </w:r>
      <w:proofErr w:type="spellStart"/>
      <w:r w:rsidR="002C77A8" w:rsidRPr="002F6A01">
        <w:rPr>
          <w:rFonts w:ascii="Cambria" w:hAnsi="Cambria" w:cs="Courier New"/>
          <w:b/>
          <w:bCs/>
          <w:i/>
          <w:iCs/>
          <w:sz w:val="22"/>
          <w:szCs w:val="22"/>
          <w:lang w:val="es-ES"/>
        </w:rPr>
        <w:t>Servel</w:t>
      </w:r>
      <w:proofErr w:type="spellEnd"/>
      <w:r w:rsidR="002C77A8" w:rsidRPr="002F6A01">
        <w:rPr>
          <w:rFonts w:ascii="Cambria" w:hAnsi="Cambria" w:cs="Courier New"/>
          <w:b/>
          <w:bCs/>
          <w:i/>
          <w:iCs/>
          <w:sz w:val="22"/>
          <w:szCs w:val="22"/>
          <w:lang w:val="es-ES"/>
        </w:rPr>
        <w:t>, al menos 5 años de experiencia laboral</w:t>
      </w:r>
      <w:r w:rsidR="002C77A8" w:rsidRPr="002F6A01">
        <w:rPr>
          <w:rFonts w:ascii="Cambria" w:hAnsi="Cambria" w:cs="Courier New"/>
          <w:b/>
          <w:bCs/>
          <w:i/>
          <w:iCs/>
          <w:color w:val="333333"/>
          <w:sz w:val="22"/>
          <w:szCs w:val="22"/>
        </w:rPr>
        <w:t xml:space="preserve">; </w:t>
      </w:r>
      <w:r w:rsidRPr="002F6A01">
        <w:rPr>
          <w:rFonts w:ascii="Cambria" w:hAnsi="Cambria" w:cs="Courier New"/>
          <w:b/>
          <w:bCs/>
          <w:i/>
          <w:iCs/>
          <w:color w:val="333333"/>
          <w:sz w:val="22"/>
          <w:szCs w:val="22"/>
        </w:rPr>
        <w:t>y poseer las demás calidades necesarias para ser ciudadano con derecho a sufragio.</w:t>
      </w:r>
    </w:p>
    <w:p w:rsidR="002F6A01" w:rsidRPr="002F6A01" w:rsidRDefault="002F6A01" w:rsidP="002C77A8">
      <w:pPr>
        <w:jc w:val="both"/>
        <w:rPr>
          <w:rFonts w:ascii="Cambria" w:hAnsi="Cambria" w:cs="Courier New"/>
          <w:sz w:val="22"/>
          <w:szCs w:val="22"/>
          <w:lang w:val="es-ES"/>
        </w:rPr>
      </w:pPr>
      <w:bookmarkStart w:id="0" w:name="_GoBack"/>
      <w:bookmarkEnd w:id="0"/>
    </w:p>
    <w:p w:rsidR="00DA5F53" w:rsidRDefault="00DA5F53" w:rsidP="002C77A8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2F6A01" w:rsidRPr="002F6A01" w:rsidRDefault="002F6A01" w:rsidP="002C77A8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2C77A8" w:rsidRPr="002F6A01" w:rsidRDefault="002C77A8" w:rsidP="002C77A8">
      <w:pPr>
        <w:jc w:val="both"/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 xml:space="preserve">Artículo 2: Agréguese al inciso primero, del </w:t>
      </w:r>
      <w:r w:rsidRPr="002F6A01">
        <w:rPr>
          <w:rFonts w:ascii="Cambria" w:hAnsi="Cambria" w:cs="Courier New"/>
          <w:sz w:val="22"/>
          <w:szCs w:val="22"/>
          <w:u w:val="single"/>
          <w:lang w:val="es-ES"/>
        </w:rPr>
        <w:t>artículo 48</w:t>
      </w:r>
      <w:r w:rsidR="007E5BAA" w:rsidRPr="002F6A01">
        <w:rPr>
          <w:rFonts w:ascii="Cambria" w:hAnsi="Cambria" w:cs="Courier New"/>
          <w:sz w:val="22"/>
          <w:szCs w:val="22"/>
          <w:u w:val="single"/>
          <w:lang w:val="es-ES"/>
        </w:rPr>
        <w:t>º</w:t>
      </w:r>
      <w:r w:rsidRPr="002F6A01">
        <w:rPr>
          <w:rFonts w:ascii="Cambria" w:hAnsi="Cambria" w:cs="Courier New"/>
          <w:sz w:val="22"/>
          <w:szCs w:val="22"/>
          <w:u w:val="single"/>
          <w:lang w:val="es-ES"/>
        </w:rPr>
        <w:t xml:space="preserve"> de la Constitución Política de la República</w:t>
      </w:r>
      <w:r w:rsidRPr="002F6A01">
        <w:rPr>
          <w:rFonts w:ascii="Cambria" w:hAnsi="Cambria" w:cs="Courier New"/>
          <w:sz w:val="22"/>
          <w:szCs w:val="22"/>
          <w:lang w:val="es-ES"/>
        </w:rPr>
        <w:t>, los siguientes requisitos para ser elegido Diputado de la República:</w:t>
      </w:r>
    </w:p>
    <w:p w:rsidR="002C77A8" w:rsidRPr="002F6A01" w:rsidRDefault="002C77A8" w:rsidP="002C77A8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2C77A8" w:rsidRPr="002F6A01" w:rsidRDefault="002C77A8" w:rsidP="00FA0647">
      <w:pPr>
        <w:pStyle w:val="Prrafodelista"/>
        <w:numPr>
          <w:ilvl w:val="0"/>
          <w:numId w:val="5"/>
        </w:numPr>
        <w:jc w:val="both"/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 xml:space="preserve">Haber aprobado satisfactoriamente alguna carrera técnica o profesional de algún instituto o universidad reconocida por el Estado; o en su defecto acreditar, ante el </w:t>
      </w:r>
      <w:proofErr w:type="spellStart"/>
      <w:r w:rsidRPr="002F6A01">
        <w:rPr>
          <w:rFonts w:ascii="Cambria" w:hAnsi="Cambria" w:cs="Courier New"/>
          <w:sz w:val="22"/>
          <w:szCs w:val="22"/>
          <w:lang w:val="es-ES"/>
        </w:rPr>
        <w:t>Servel</w:t>
      </w:r>
      <w:proofErr w:type="spellEnd"/>
      <w:r w:rsidRPr="002F6A01">
        <w:rPr>
          <w:rFonts w:ascii="Cambria" w:hAnsi="Cambria" w:cs="Courier New"/>
          <w:sz w:val="22"/>
          <w:szCs w:val="22"/>
          <w:lang w:val="es-ES"/>
        </w:rPr>
        <w:t>, al menos 5 años de experiencia laboral.</w:t>
      </w:r>
    </w:p>
    <w:p w:rsidR="002C77A8" w:rsidRPr="002F6A01" w:rsidRDefault="002C77A8" w:rsidP="00FA0647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2C77A8" w:rsidRPr="002F6A01" w:rsidRDefault="002C77A8" w:rsidP="00FA0647">
      <w:pPr>
        <w:jc w:val="both"/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>Quedando la redacción del artículo modificado del siguiente modo:</w:t>
      </w:r>
    </w:p>
    <w:p w:rsidR="00FA0647" w:rsidRPr="002F6A01" w:rsidRDefault="00FA0647" w:rsidP="00FA0647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403949" w:rsidRPr="002F6A01" w:rsidRDefault="00FA0647" w:rsidP="002F6A01">
      <w:pPr>
        <w:ind w:left="708"/>
        <w:jc w:val="both"/>
        <w:rPr>
          <w:rFonts w:ascii="Cambria" w:hAnsi="Cambria" w:cs="Courier New"/>
          <w:b/>
          <w:bCs/>
          <w:i/>
          <w:iCs/>
          <w:color w:val="333333"/>
          <w:sz w:val="22"/>
          <w:szCs w:val="22"/>
        </w:rPr>
      </w:pPr>
      <w:r w:rsidRPr="002F6A01">
        <w:rPr>
          <w:rFonts w:ascii="Cambria" w:hAnsi="Cambria" w:cs="Courier New"/>
          <w:b/>
          <w:bCs/>
          <w:i/>
          <w:iCs/>
          <w:color w:val="333333"/>
          <w:sz w:val="22"/>
          <w:szCs w:val="22"/>
        </w:rPr>
        <w:t>“Para ser elegido diputado se requiere ser ciudadano con derecho a sufragio, tener cumplidos veintiún años de edad, haber cursado la enseñanza media o equivalente,</w:t>
      </w:r>
      <w:r w:rsidRPr="002F6A01">
        <w:rPr>
          <w:rFonts w:ascii="Cambria" w:hAnsi="Cambria" w:cs="Courier New"/>
          <w:b/>
          <w:bCs/>
          <w:i/>
          <w:iCs/>
          <w:sz w:val="22"/>
          <w:szCs w:val="22"/>
          <w:lang w:val="es-ES"/>
        </w:rPr>
        <w:t xml:space="preserve"> haber aprobado satisfactoriamente alguna carrera técnica o profesional de algún instituto o universidad reconocida por el Estado; o en su defecto acreditar, ante el </w:t>
      </w:r>
      <w:proofErr w:type="spellStart"/>
      <w:r w:rsidRPr="002F6A01">
        <w:rPr>
          <w:rFonts w:ascii="Cambria" w:hAnsi="Cambria" w:cs="Courier New"/>
          <w:b/>
          <w:bCs/>
          <w:i/>
          <w:iCs/>
          <w:sz w:val="22"/>
          <w:szCs w:val="22"/>
          <w:lang w:val="es-ES"/>
        </w:rPr>
        <w:t>Servel</w:t>
      </w:r>
      <w:proofErr w:type="spellEnd"/>
      <w:r w:rsidRPr="002F6A01">
        <w:rPr>
          <w:rFonts w:ascii="Cambria" w:hAnsi="Cambria" w:cs="Courier New"/>
          <w:b/>
          <w:bCs/>
          <w:i/>
          <w:iCs/>
          <w:sz w:val="22"/>
          <w:szCs w:val="22"/>
          <w:lang w:val="es-ES"/>
        </w:rPr>
        <w:t>, al menos 5 años de experiencia laboral</w:t>
      </w:r>
      <w:r w:rsidRPr="002F6A01">
        <w:rPr>
          <w:rFonts w:ascii="Cambria" w:hAnsi="Cambria" w:cs="Courier New"/>
          <w:b/>
          <w:bCs/>
          <w:i/>
          <w:iCs/>
          <w:color w:val="333333"/>
          <w:sz w:val="22"/>
          <w:szCs w:val="22"/>
        </w:rPr>
        <w:t>; y tener residencia en la región a que pertenezca el distrito electoral correspondiente durante un plazo no inferior a dos años, contado hacia atrás desde el día de la elección.”</w:t>
      </w:r>
    </w:p>
    <w:p w:rsidR="00705C28" w:rsidRPr="002F6A01" w:rsidRDefault="00705C28" w:rsidP="00FA0647">
      <w:pPr>
        <w:jc w:val="both"/>
        <w:rPr>
          <w:rFonts w:ascii="Cambria" w:hAnsi="Cambria" w:cs="Courier New"/>
          <w:b/>
          <w:bCs/>
          <w:i/>
          <w:iCs/>
          <w:color w:val="333333"/>
          <w:sz w:val="22"/>
          <w:szCs w:val="22"/>
        </w:rPr>
      </w:pPr>
    </w:p>
    <w:p w:rsidR="00705C28" w:rsidRDefault="00705C28" w:rsidP="00FA0647">
      <w:pPr>
        <w:jc w:val="both"/>
        <w:rPr>
          <w:rFonts w:ascii="Cambria" w:hAnsi="Cambria" w:cs="Courier New"/>
          <w:b/>
          <w:bCs/>
          <w:i/>
          <w:iCs/>
          <w:color w:val="333333"/>
          <w:sz w:val="22"/>
          <w:szCs w:val="22"/>
        </w:rPr>
      </w:pPr>
    </w:p>
    <w:p w:rsidR="002F6A01" w:rsidRPr="002F6A01" w:rsidRDefault="002F6A01" w:rsidP="00FA0647">
      <w:pPr>
        <w:jc w:val="both"/>
        <w:rPr>
          <w:rFonts w:ascii="Cambria" w:hAnsi="Cambria" w:cs="Courier New"/>
          <w:b/>
          <w:bCs/>
          <w:i/>
          <w:iCs/>
          <w:color w:val="333333"/>
          <w:sz w:val="22"/>
          <w:szCs w:val="22"/>
        </w:rPr>
      </w:pPr>
    </w:p>
    <w:p w:rsidR="00F90738" w:rsidRPr="002F6A01" w:rsidRDefault="00F90738" w:rsidP="00FA0647">
      <w:pPr>
        <w:jc w:val="both"/>
        <w:rPr>
          <w:rFonts w:ascii="Cambria" w:hAnsi="Cambria" w:cs="Courier New"/>
          <w:b/>
          <w:bCs/>
          <w:i/>
          <w:iCs/>
          <w:color w:val="333333"/>
          <w:sz w:val="22"/>
          <w:szCs w:val="22"/>
        </w:rPr>
      </w:pPr>
    </w:p>
    <w:p w:rsidR="00FA0647" w:rsidRPr="002F6A01" w:rsidRDefault="00FA0647" w:rsidP="00FA0647">
      <w:pPr>
        <w:jc w:val="both"/>
        <w:rPr>
          <w:rFonts w:ascii="Cambria" w:hAnsi="Cambria" w:cs="Courier New"/>
          <w:color w:val="333333"/>
          <w:sz w:val="22"/>
          <w:szCs w:val="22"/>
        </w:rPr>
      </w:pPr>
      <w:r w:rsidRPr="002F6A01">
        <w:rPr>
          <w:rFonts w:ascii="Cambria" w:hAnsi="Cambria" w:cs="Courier New"/>
          <w:color w:val="333333"/>
          <w:sz w:val="22"/>
          <w:szCs w:val="22"/>
        </w:rPr>
        <w:t>Artículo 3: Agréguese al inciso primero</w:t>
      </w:r>
      <w:r w:rsidR="00705C28" w:rsidRPr="002F6A01">
        <w:rPr>
          <w:rFonts w:ascii="Cambria" w:hAnsi="Cambria" w:cs="Courier New"/>
          <w:color w:val="333333"/>
          <w:sz w:val="22"/>
          <w:szCs w:val="22"/>
        </w:rPr>
        <w:t xml:space="preserve">, del </w:t>
      </w:r>
      <w:r w:rsidR="00705C28" w:rsidRPr="002F6A01">
        <w:rPr>
          <w:rFonts w:ascii="Cambria" w:hAnsi="Cambria" w:cs="Courier New"/>
          <w:color w:val="333333"/>
          <w:sz w:val="22"/>
          <w:szCs w:val="22"/>
          <w:u w:val="single"/>
        </w:rPr>
        <w:t>artículo 50</w:t>
      </w:r>
      <w:r w:rsidR="007E5BAA" w:rsidRPr="002F6A01">
        <w:rPr>
          <w:rFonts w:ascii="Cambria" w:hAnsi="Cambria" w:cs="Courier New"/>
          <w:color w:val="333333"/>
          <w:sz w:val="22"/>
          <w:szCs w:val="22"/>
          <w:u w:val="single"/>
        </w:rPr>
        <w:t>º</w:t>
      </w:r>
      <w:r w:rsidR="00705C28" w:rsidRPr="002F6A01">
        <w:rPr>
          <w:rFonts w:ascii="Cambria" w:hAnsi="Cambria" w:cs="Courier New"/>
          <w:color w:val="333333"/>
          <w:sz w:val="22"/>
          <w:szCs w:val="22"/>
          <w:u w:val="single"/>
        </w:rPr>
        <w:t xml:space="preserve"> de la Constitución política de la República</w:t>
      </w:r>
      <w:r w:rsidR="00705C28" w:rsidRPr="002F6A01">
        <w:rPr>
          <w:rFonts w:ascii="Cambria" w:hAnsi="Cambria" w:cs="Courier New"/>
          <w:color w:val="333333"/>
          <w:sz w:val="22"/>
          <w:szCs w:val="22"/>
        </w:rPr>
        <w:t xml:space="preserve">, los siguientes requisitos para ser Senador de la República: </w:t>
      </w:r>
    </w:p>
    <w:p w:rsidR="00705C28" w:rsidRPr="002F6A01" w:rsidRDefault="00705C28" w:rsidP="00FA0647">
      <w:pPr>
        <w:jc w:val="both"/>
        <w:rPr>
          <w:rFonts w:ascii="Cambria" w:hAnsi="Cambria" w:cs="Courier New"/>
          <w:color w:val="333333"/>
          <w:sz w:val="22"/>
          <w:szCs w:val="22"/>
        </w:rPr>
      </w:pPr>
    </w:p>
    <w:p w:rsidR="00705C28" w:rsidRPr="002F6A01" w:rsidRDefault="00705C28" w:rsidP="00FA0647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705C28" w:rsidRPr="002F6A01" w:rsidRDefault="00705C28" w:rsidP="00705C28">
      <w:pPr>
        <w:pStyle w:val="Prrafodelista"/>
        <w:numPr>
          <w:ilvl w:val="0"/>
          <w:numId w:val="8"/>
        </w:numPr>
        <w:jc w:val="both"/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 xml:space="preserve">Haber aprobado satisfactoriamente alguna carrera técnica o profesional de algún instituto o universidad reconocida por el Estado; o en su defecto acreditar, ante el </w:t>
      </w:r>
      <w:proofErr w:type="spellStart"/>
      <w:r w:rsidRPr="002F6A01">
        <w:rPr>
          <w:rFonts w:ascii="Cambria" w:hAnsi="Cambria" w:cs="Courier New"/>
          <w:sz w:val="22"/>
          <w:szCs w:val="22"/>
          <w:lang w:val="es-ES"/>
        </w:rPr>
        <w:t>Servel</w:t>
      </w:r>
      <w:proofErr w:type="spellEnd"/>
      <w:r w:rsidRPr="002F6A01">
        <w:rPr>
          <w:rFonts w:ascii="Cambria" w:hAnsi="Cambria" w:cs="Courier New"/>
          <w:sz w:val="22"/>
          <w:szCs w:val="22"/>
          <w:lang w:val="es-ES"/>
        </w:rPr>
        <w:t>, al menos 5 años de experiencia laboral.</w:t>
      </w:r>
    </w:p>
    <w:p w:rsidR="00705C28" w:rsidRPr="002F6A01" w:rsidRDefault="00705C28" w:rsidP="00705C28">
      <w:pPr>
        <w:pStyle w:val="Prrafodelista"/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705C28" w:rsidRPr="002F6A01" w:rsidRDefault="00705C28" w:rsidP="00705C28">
      <w:pPr>
        <w:pStyle w:val="Prrafodelista"/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705C28" w:rsidRPr="002F6A01" w:rsidRDefault="00705C28" w:rsidP="00705C28">
      <w:pPr>
        <w:rPr>
          <w:rFonts w:ascii="Cambria" w:hAnsi="Cambria" w:cs="Courier New"/>
          <w:sz w:val="22"/>
          <w:szCs w:val="22"/>
          <w:lang w:val="es-ES"/>
        </w:rPr>
      </w:pPr>
      <w:r w:rsidRPr="002F6A01">
        <w:rPr>
          <w:rFonts w:ascii="Cambria" w:hAnsi="Cambria" w:cs="Courier New"/>
          <w:sz w:val="22"/>
          <w:szCs w:val="22"/>
          <w:lang w:val="es-ES"/>
        </w:rPr>
        <w:t>Quedando la redacción del artículo modificado del siguiente modo:</w:t>
      </w:r>
    </w:p>
    <w:p w:rsidR="00705C28" w:rsidRPr="002F6A01" w:rsidRDefault="00705C28" w:rsidP="00705C28">
      <w:pPr>
        <w:rPr>
          <w:rFonts w:ascii="Cambria" w:hAnsi="Cambria" w:cs="Courier New"/>
          <w:sz w:val="22"/>
          <w:szCs w:val="22"/>
          <w:lang w:val="es-ES"/>
        </w:rPr>
      </w:pPr>
    </w:p>
    <w:p w:rsidR="00403949" w:rsidRPr="002F6A01" w:rsidRDefault="00705C28" w:rsidP="002F6A01">
      <w:pPr>
        <w:ind w:left="708"/>
        <w:jc w:val="both"/>
        <w:rPr>
          <w:rFonts w:ascii="Cambria" w:hAnsi="Cambria" w:cs="Courier New"/>
          <w:b/>
          <w:bCs/>
          <w:i/>
          <w:iCs/>
          <w:sz w:val="22"/>
          <w:szCs w:val="22"/>
          <w:lang w:val="es-ES"/>
        </w:rPr>
      </w:pPr>
      <w:r w:rsidRPr="002F6A01">
        <w:rPr>
          <w:rFonts w:ascii="Cambria" w:hAnsi="Cambria" w:cs="Courier New"/>
          <w:b/>
          <w:bCs/>
          <w:i/>
          <w:iCs/>
          <w:sz w:val="22"/>
          <w:szCs w:val="22"/>
          <w:lang w:val="es-ES"/>
        </w:rPr>
        <w:t>“</w:t>
      </w:r>
      <w:r w:rsidRPr="002F6A01">
        <w:rPr>
          <w:rFonts w:ascii="Cambria" w:hAnsi="Cambria" w:cs="Courier New"/>
          <w:b/>
          <w:bCs/>
          <w:i/>
          <w:iCs/>
          <w:color w:val="333333"/>
          <w:sz w:val="22"/>
          <w:szCs w:val="22"/>
        </w:rPr>
        <w:t xml:space="preserve">Para ser elegido senador se requiere ser ciudadano con derecho a sufragio, haber cursado la enseñanza media o equivalente, </w:t>
      </w:r>
      <w:r w:rsidRPr="002F6A01">
        <w:rPr>
          <w:rFonts w:ascii="Cambria" w:hAnsi="Cambria" w:cs="Courier New"/>
          <w:b/>
          <w:bCs/>
          <w:i/>
          <w:iCs/>
          <w:sz w:val="22"/>
          <w:szCs w:val="22"/>
          <w:lang w:val="es-ES"/>
        </w:rPr>
        <w:t xml:space="preserve">haber aprobado satisfactoriamente alguna carrera técnica o profesional de algún instituto o universidad reconocida por el Estado; o en su defecto acreditar, ante el </w:t>
      </w:r>
      <w:proofErr w:type="spellStart"/>
      <w:r w:rsidRPr="002F6A01">
        <w:rPr>
          <w:rFonts w:ascii="Cambria" w:hAnsi="Cambria" w:cs="Courier New"/>
          <w:b/>
          <w:bCs/>
          <w:i/>
          <w:iCs/>
          <w:sz w:val="22"/>
          <w:szCs w:val="22"/>
          <w:lang w:val="es-ES"/>
        </w:rPr>
        <w:t>Servel</w:t>
      </w:r>
      <w:proofErr w:type="spellEnd"/>
      <w:r w:rsidRPr="002F6A01">
        <w:rPr>
          <w:rFonts w:ascii="Cambria" w:hAnsi="Cambria" w:cs="Courier New"/>
          <w:b/>
          <w:bCs/>
          <w:i/>
          <w:iCs/>
          <w:sz w:val="22"/>
          <w:szCs w:val="22"/>
          <w:lang w:val="es-ES"/>
        </w:rPr>
        <w:t>, al menos 5 años de experiencia laboral</w:t>
      </w:r>
      <w:r w:rsidRPr="002F6A01">
        <w:rPr>
          <w:rFonts w:ascii="Cambria" w:hAnsi="Cambria" w:cs="Courier New"/>
          <w:b/>
          <w:bCs/>
          <w:i/>
          <w:iCs/>
          <w:color w:val="333333"/>
          <w:sz w:val="22"/>
          <w:szCs w:val="22"/>
        </w:rPr>
        <w:t>; y tener cumplidos treinta y cinco años de edad el día de la elección.</w:t>
      </w:r>
      <w:r w:rsidRPr="002F6A01">
        <w:rPr>
          <w:rFonts w:ascii="Cambria" w:hAnsi="Cambria" w:cs="Courier New"/>
          <w:b/>
          <w:bCs/>
          <w:i/>
          <w:iCs/>
          <w:sz w:val="22"/>
          <w:szCs w:val="22"/>
          <w:lang w:val="es-ES"/>
        </w:rPr>
        <w:t xml:space="preserve"> </w:t>
      </w:r>
    </w:p>
    <w:p w:rsidR="002F6A01" w:rsidRPr="002F6A01" w:rsidRDefault="002F6A01" w:rsidP="002F6A01">
      <w:pPr>
        <w:ind w:left="708"/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2F6A01" w:rsidRPr="002F6A01" w:rsidRDefault="002F6A01" w:rsidP="002F6A01">
      <w:pPr>
        <w:ind w:left="708"/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2F6A01" w:rsidRPr="002F6A01" w:rsidRDefault="002F6A01" w:rsidP="008077E1">
      <w:pPr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2F6A01" w:rsidRPr="002F6A01" w:rsidRDefault="002F6A01" w:rsidP="002F6A01">
      <w:pPr>
        <w:ind w:left="708"/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2F6A01" w:rsidRPr="002F6A01" w:rsidRDefault="002F6A01" w:rsidP="002F6A01">
      <w:pPr>
        <w:ind w:left="708"/>
        <w:jc w:val="both"/>
        <w:rPr>
          <w:rFonts w:ascii="Cambria" w:hAnsi="Cambria" w:cs="Courier New"/>
          <w:sz w:val="22"/>
          <w:szCs w:val="22"/>
          <w:lang w:val="es-ES"/>
        </w:rPr>
      </w:pPr>
    </w:p>
    <w:p w:rsidR="002F6A01" w:rsidRDefault="002F6A01" w:rsidP="002F6A01">
      <w:pPr>
        <w:ind w:left="708"/>
        <w:jc w:val="center"/>
        <w:rPr>
          <w:rFonts w:ascii="Cambria" w:hAnsi="Cambria" w:cs="Courier New"/>
          <w:sz w:val="28"/>
          <w:szCs w:val="28"/>
          <w:lang w:val="es-ES"/>
        </w:rPr>
      </w:pPr>
    </w:p>
    <w:p w:rsidR="002F6A01" w:rsidRDefault="008077E1" w:rsidP="002F6A01">
      <w:pPr>
        <w:ind w:left="708"/>
        <w:jc w:val="center"/>
        <w:rPr>
          <w:rFonts w:ascii="Cambria" w:hAnsi="Cambria" w:cs="Courier New"/>
          <w:sz w:val="28"/>
          <w:szCs w:val="28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90805</wp:posOffset>
            </wp:positionV>
            <wp:extent cx="2603500" cy="121920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6A01" w:rsidRPr="002F6A01" w:rsidRDefault="002F6A01" w:rsidP="002F6A01">
      <w:pPr>
        <w:ind w:left="708"/>
        <w:jc w:val="center"/>
        <w:rPr>
          <w:rFonts w:ascii="Cambria" w:hAnsi="Cambria" w:cs="Courier New"/>
          <w:sz w:val="28"/>
          <w:szCs w:val="28"/>
          <w:lang w:val="es-ES"/>
        </w:rPr>
      </w:pPr>
    </w:p>
    <w:p w:rsidR="002F6A01" w:rsidRPr="002F6A01" w:rsidRDefault="002F6A01" w:rsidP="002F6A01">
      <w:pPr>
        <w:ind w:left="708"/>
        <w:jc w:val="center"/>
        <w:rPr>
          <w:rFonts w:ascii="Cambria" w:hAnsi="Cambria" w:cs="Courier New"/>
          <w:sz w:val="28"/>
          <w:szCs w:val="28"/>
          <w:lang w:val="es-ES"/>
        </w:rPr>
      </w:pPr>
    </w:p>
    <w:p w:rsidR="002F6A01" w:rsidRPr="002F6A01" w:rsidRDefault="002F6A01" w:rsidP="002F6A01">
      <w:pPr>
        <w:ind w:left="708"/>
        <w:jc w:val="center"/>
        <w:rPr>
          <w:rFonts w:ascii="Cambria" w:hAnsi="Cambria" w:cs="Courier New"/>
          <w:b/>
          <w:sz w:val="28"/>
          <w:szCs w:val="28"/>
          <w:lang w:val="es-ES"/>
        </w:rPr>
      </w:pPr>
      <w:r w:rsidRPr="002F6A01">
        <w:rPr>
          <w:rFonts w:ascii="Cambria" w:hAnsi="Cambria" w:cs="Courier New"/>
          <w:b/>
          <w:sz w:val="28"/>
          <w:szCs w:val="28"/>
          <w:lang w:val="es-ES"/>
        </w:rPr>
        <w:t>BERNARDO BERGER FETT</w:t>
      </w:r>
    </w:p>
    <w:p w:rsidR="002F6A01" w:rsidRPr="002F6A01" w:rsidRDefault="002F6A01" w:rsidP="002F6A01">
      <w:pPr>
        <w:ind w:left="708"/>
        <w:jc w:val="center"/>
        <w:rPr>
          <w:rFonts w:ascii="Cambria" w:hAnsi="Cambria" w:cs="Courier New"/>
          <w:b/>
          <w:sz w:val="28"/>
          <w:szCs w:val="28"/>
          <w:u w:val="single"/>
          <w:lang w:val="es-ES"/>
        </w:rPr>
      </w:pPr>
      <w:r w:rsidRPr="002F6A01">
        <w:rPr>
          <w:rFonts w:ascii="Cambria" w:hAnsi="Cambria" w:cs="Courier New"/>
          <w:b/>
          <w:sz w:val="28"/>
          <w:szCs w:val="28"/>
          <w:lang w:val="es-ES"/>
        </w:rPr>
        <w:t>DIPUTADO</w:t>
      </w:r>
    </w:p>
    <w:sectPr w:rsidR="002F6A01" w:rsidRPr="002F6A01" w:rsidSect="00C855F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A57" w:rsidRDefault="00517A57" w:rsidP="00B0330A">
      <w:r>
        <w:separator/>
      </w:r>
    </w:p>
  </w:endnote>
  <w:endnote w:type="continuationSeparator" w:id="0">
    <w:p w:rsidR="00517A57" w:rsidRDefault="00517A57" w:rsidP="00B03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s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A57" w:rsidRDefault="00517A57" w:rsidP="00B0330A">
      <w:r>
        <w:separator/>
      </w:r>
    </w:p>
  </w:footnote>
  <w:footnote w:type="continuationSeparator" w:id="0">
    <w:p w:rsidR="00517A57" w:rsidRDefault="00517A57" w:rsidP="00B03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AA" w:rsidRDefault="007E5B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7C46"/>
    <w:multiLevelType w:val="hybridMultilevel"/>
    <w:tmpl w:val="B72232C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E2053"/>
    <w:multiLevelType w:val="hybridMultilevel"/>
    <w:tmpl w:val="FAEE133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50F"/>
    <w:multiLevelType w:val="hybridMultilevel"/>
    <w:tmpl w:val="FAEE133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45A60"/>
    <w:multiLevelType w:val="hybridMultilevel"/>
    <w:tmpl w:val="FAEE133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82DB6"/>
    <w:multiLevelType w:val="hybridMultilevel"/>
    <w:tmpl w:val="FAEE133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90246"/>
    <w:multiLevelType w:val="hybridMultilevel"/>
    <w:tmpl w:val="FAEE133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464FA"/>
    <w:multiLevelType w:val="hybridMultilevel"/>
    <w:tmpl w:val="0234C1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B13C9"/>
    <w:multiLevelType w:val="hybridMultilevel"/>
    <w:tmpl w:val="FAEE133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43F44"/>
    <w:multiLevelType w:val="hybridMultilevel"/>
    <w:tmpl w:val="AFA2839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7283"/>
    <w:rsid w:val="000357F7"/>
    <w:rsid w:val="00061E3E"/>
    <w:rsid w:val="00130680"/>
    <w:rsid w:val="001A5826"/>
    <w:rsid w:val="00204928"/>
    <w:rsid w:val="0022633D"/>
    <w:rsid w:val="00236517"/>
    <w:rsid w:val="002B40EF"/>
    <w:rsid w:val="002C77A8"/>
    <w:rsid w:val="002E2097"/>
    <w:rsid w:val="002F6A01"/>
    <w:rsid w:val="00403949"/>
    <w:rsid w:val="00517A57"/>
    <w:rsid w:val="00567B43"/>
    <w:rsid w:val="006D4658"/>
    <w:rsid w:val="00705C28"/>
    <w:rsid w:val="007A17E8"/>
    <w:rsid w:val="007E5BAA"/>
    <w:rsid w:val="008077E1"/>
    <w:rsid w:val="008A37DA"/>
    <w:rsid w:val="00992CBF"/>
    <w:rsid w:val="00A97283"/>
    <w:rsid w:val="00B0330A"/>
    <w:rsid w:val="00B070A8"/>
    <w:rsid w:val="00C635E5"/>
    <w:rsid w:val="00C855FD"/>
    <w:rsid w:val="00D10973"/>
    <w:rsid w:val="00DA5F53"/>
    <w:rsid w:val="00DF6C35"/>
    <w:rsid w:val="00E157E2"/>
    <w:rsid w:val="00F90738"/>
    <w:rsid w:val="00FA0647"/>
    <w:rsid w:val="00FB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2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40E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B033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33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330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06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705C28"/>
  </w:style>
  <w:style w:type="character" w:styleId="Hipervnculo">
    <w:name w:val="Hyperlink"/>
    <w:basedOn w:val="Fuentedeprrafopredeter"/>
    <w:uiPriority w:val="99"/>
    <w:semiHidden/>
    <w:unhideWhenUsed/>
    <w:rsid w:val="00705C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5B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BAA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E5B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BAA"/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7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7E1"/>
    <w:rPr>
      <w:rFonts w:ascii="Tahoma" w:eastAsia="Times New Roman" w:hAnsi="Tahoma" w:cs="Tahoma"/>
      <w:sz w:val="16"/>
      <w:szCs w:val="16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28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40E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B033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33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330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06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705C28"/>
  </w:style>
  <w:style w:type="character" w:styleId="Hipervnculo">
    <w:name w:val="Hyperlink"/>
    <w:basedOn w:val="Fuentedeprrafopredeter"/>
    <w:uiPriority w:val="99"/>
    <w:semiHidden/>
    <w:unhideWhenUsed/>
    <w:rsid w:val="00705C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5B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5BAA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E5B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BAA"/>
    <w:rPr>
      <w:rFonts w:ascii="Times New Roman" w:eastAsia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7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7E1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Exi</b:Tag>
    <b:SourceType>DocumentFromInternetSite</b:SourceType>
    <b:Guid>{50CF84B7-ABC1-694D-B456-D7805E6E90CA}</b:Guid>
    <b:Author>
      <b:Author>
        <b:NameList>
          <b:Person>
            <b:Last>actual?</b:Last>
            <b:First>¿Existe</b:First>
            <b:Middle>una crisis institucional en el chile</b:Middle>
          </b:Person>
        </b:NameList>
      </b:Author>
    </b:Author>
    <b:RefOrder>1</b:RefOrder>
  </b:Source>
  <b:Source>
    <b:Tag>Exi16</b:Tag>
    <b:SourceType>DocumentFromInternetSite</b:SourceType>
    <b:Guid>{6B0DB069-42AA-614D-9CAA-64D4350C61B8}</b:Guid>
    <b:LCID>3082</b:LCID>
    <b:Author>
      <b:Author>
        <b:NameList>
          <b:Person>
            <b:Last>actual?</b:Last>
            <b:First>¿Existe</b:First>
            <b:Middle>una crisis institucional en el Chile</b:Middle>
          </b:Person>
        </b:NameList>
      </b:Author>
    </b:Author>
    <b:Title>Centro de estudios publicos</b:Title>
    <b:InternetSiteTitle>Cep</b:InternetSiteTitle>
    <b:URL>Cepchile.cl</b:URL>
    <b:Year>2016</b:Year>
    <b:Month>Octubre</b:Month>
    <b:RefOrder>2</b:RefOrder>
  </b:Source>
</b:Sources>
</file>

<file path=customXml/itemProps1.xml><?xml version="1.0" encoding="utf-8"?>
<ds:datastoreItem xmlns:ds="http://schemas.openxmlformats.org/officeDocument/2006/customXml" ds:itemID="{4BE9A0E1-7FD3-4C83-9C66-98E16855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 Soto</dc:creator>
  <cp:lastModifiedBy>Guillermo Diaz Vallejos</cp:lastModifiedBy>
  <cp:revision>4</cp:revision>
  <cp:lastPrinted>2020-04-06T15:31:00Z</cp:lastPrinted>
  <dcterms:created xsi:type="dcterms:W3CDTF">2020-04-06T15:31:00Z</dcterms:created>
  <dcterms:modified xsi:type="dcterms:W3CDTF">2020-04-07T21:41:00Z</dcterms:modified>
</cp:coreProperties>
</file>