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849" w:rsidRPr="00DE52BD" w:rsidRDefault="00E02E31" w:rsidP="00DE52BD">
      <w:pPr>
        <w:spacing w:line="300" w:lineRule="exact"/>
        <w:jc w:val="both"/>
        <w:rPr>
          <w:rFonts w:ascii="Times New Roman" w:hAnsi="Times New Roman" w:cs="Times New Roman"/>
          <w:b/>
          <w:bCs/>
          <w:sz w:val="28"/>
          <w:szCs w:val="28"/>
        </w:rPr>
      </w:pPr>
      <w:r w:rsidRPr="00DE52BD">
        <w:rPr>
          <w:rFonts w:ascii="Times New Roman" w:hAnsi="Times New Roman" w:cs="Times New Roman"/>
          <w:b/>
          <w:bCs/>
          <w:sz w:val="28"/>
          <w:szCs w:val="28"/>
        </w:rPr>
        <w:t>Modifica el régimen de tramitación y entrada en vigencia de los reglamentos que fijen o modifiquen las plantas de personal municipal, dictados de conformidad con la ley N° 18.695, orgánica constitucional de Municipalidades</w:t>
      </w:r>
    </w:p>
    <w:p w:rsidR="00E02E31" w:rsidRPr="00DE52BD" w:rsidRDefault="00E02E31" w:rsidP="00DE52BD">
      <w:pPr>
        <w:spacing w:line="300" w:lineRule="exact"/>
        <w:rPr>
          <w:rFonts w:ascii="Times New Roman" w:hAnsi="Times New Roman" w:cs="Times New Roman"/>
          <w:b/>
          <w:bCs/>
          <w:sz w:val="28"/>
          <w:szCs w:val="28"/>
        </w:rPr>
      </w:pPr>
    </w:p>
    <w:p w:rsidR="00E02E31" w:rsidRPr="00DE52BD" w:rsidRDefault="00DE52BD" w:rsidP="00DE52BD">
      <w:pPr>
        <w:spacing w:line="300" w:lineRule="exact"/>
        <w:jc w:val="center"/>
        <w:rPr>
          <w:rFonts w:ascii="Times New Roman" w:hAnsi="Times New Roman" w:cs="Times New Roman"/>
          <w:b/>
          <w:bCs/>
          <w:sz w:val="28"/>
          <w:szCs w:val="28"/>
        </w:rPr>
      </w:pPr>
      <w:r w:rsidRPr="00DE52BD">
        <w:rPr>
          <w:rFonts w:ascii="Times New Roman" w:hAnsi="Times New Roman" w:cs="Times New Roman"/>
          <w:b/>
          <w:bCs/>
          <w:sz w:val="28"/>
          <w:szCs w:val="28"/>
        </w:rPr>
        <w:t>Boletín</w:t>
      </w:r>
      <w:r w:rsidR="00E02E31" w:rsidRPr="00DE52BD">
        <w:rPr>
          <w:rFonts w:ascii="Times New Roman" w:hAnsi="Times New Roman" w:cs="Times New Roman"/>
          <w:b/>
          <w:bCs/>
          <w:sz w:val="28"/>
          <w:szCs w:val="28"/>
        </w:rPr>
        <w:t xml:space="preserve"> N° 1319</w:t>
      </w:r>
      <w:r w:rsidRPr="00DE52BD">
        <w:rPr>
          <w:rFonts w:ascii="Times New Roman" w:hAnsi="Times New Roman" w:cs="Times New Roman"/>
          <w:b/>
          <w:bCs/>
          <w:sz w:val="28"/>
          <w:szCs w:val="28"/>
        </w:rPr>
        <w:t>5-06</w:t>
      </w:r>
    </w:p>
    <w:p w:rsidR="00DE52BD" w:rsidRPr="00116C25" w:rsidRDefault="00DE52BD" w:rsidP="00DE52BD">
      <w:pPr>
        <w:spacing w:line="300" w:lineRule="exact"/>
        <w:rPr>
          <w:rFonts w:ascii="Times New Roman" w:hAnsi="Times New Roman" w:cs="Times New Roman"/>
          <w:sz w:val="28"/>
          <w:szCs w:val="28"/>
        </w:rPr>
      </w:pPr>
    </w:p>
    <w:p w:rsidR="00DA2849" w:rsidRDefault="00DA2849" w:rsidP="00DA2849">
      <w:pPr>
        <w:jc w:val="both"/>
        <w:rPr>
          <w:rFonts w:ascii="Times New Roman" w:hAnsi="Times New Roman" w:cs="Times New Roman"/>
          <w:b/>
          <w:bCs/>
          <w:sz w:val="28"/>
          <w:szCs w:val="28"/>
        </w:rPr>
      </w:pPr>
      <w:r w:rsidRPr="00116C25">
        <w:rPr>
          <w:rFonts w:ascii="Times New Roman" w:hAnsi="Times New Roman" w:cs="Times New Roman"/>
          <w:b/>
          <w:bCs/>
          <w:sz w:val="28"/>
          <w:szCs w:val="28"/>
        </w:rPr>
        <w:t xml:space="preserve">I.- </w:t>
      </w:r>
      <w:r w:rsidRPr="00116C25">
        <w:rPr>
          <w:rFonts w:ascii="Times New Roman" w:hAnsi="Times New Roman" w:cs="Times New Roman"/>
          <w:b/>
          <w:bCs/>
          <w:sz w:val="28"/>
          <w:szCs w:val="28"/>
          <w:u w:val="single"/>
        </w:rPr>
        <w:t>ANTECEDENTES</w:t>
      </w:r>
      <w:r w:rsidRPr="00116C25">
        <w:rPr>
          <w:rFonts w:ascii="Times New Roman" w:hAnsi="Times New Roman" w:cs="Times New Roman"/>
          <w:b/>
          <w:bCs/>
          <w:sz w:val="28"/>
          <w:szCs w:val="28"/>
        </w:rPr>
        <w:t>.</w:t>
      </w:r>
    </w:p>
    <w:p w:rsidR="00330C63" w:rsidRPr="00116C25" w:rsidRDefault="00330C63" w:rsidP="00DE52BD">
      <w:pPr>
        <w:spacing w:line="300" w:lineRule="exact"/>
        <w:jc w:val="both"/>
        <w:rPr>
          <w:rFonts w:ascii="Times New Roman" w:hAnsi="Times New Roman" w:cs="Times New Roman"/>
          <w:b/>
          <w:bCs/>
          <w:sz w:val="28"/>
          <w:szCs w:val="28"/>
        </w:rPr>
      </w:pPr>
    </w:p>
    <w:p w:rsidR="00DA2849" w:rsidRPr="00116C25" w:rsidRDefault="00DA2849" w:rsidP="005B3978">
      <w:pPr>
        <w:pStyle w:val="Prrafodelista"/>
        <w:numPr>
          <w:ilvl w:val="0"/>
          <w:numId w:val="1"/>
        </w:numPr>
        <w:jc w:val="both"/>
        <w:rPr>
          <w:rFonts w:ascii="Times New Roman" w:hAnsi="Times New Roman" w:cs="Times New Roman"/>
          <w:sz w:val="28"/>
          <w:szCs w:val="28"/>
        </w:rPr>
      </w:pPr>
      <w:r w:rsidRPr="00116C25">
        <w:rPr>
          <w:rFonts w:ascii="Times New Roman" w:hAnsi="Times New Roman" w:cs="Times New Roman"/>
          <w:sz w:val="28"/>
          <w:szCs w:val="28"/>
        </w:rPr>
        <w:t>La Constitución Política de la República dis</w:t>
      </w:r>
      <w:r w:rsidR="00386ABD" w:rsidRPr="00116C25">
        <w:rPr>
          <w:rFonts w:ascii="Times New Roman" w:hAnsi="Times New Roman" w:cs="Times New Roman"/>
          <w:sz w:val="28"/>
          <w:szCs w:val="28"/>
        </w:rPr>
        <w:t>p</w:t>
      </w:r>
      <w:r w:rsidRPr="00116C25">
        <w:rPr>
          <w:rFonts w:ascii="Times New Roman" w:hAnsi="Times New Roman" w:cs="Times New Roman"/>
          <w:sz w:val="28"/>
          <w:szCs w:val="28"/>
        </w:rPr>
        <w:t>one, en su artículo 118, inciso cuarto, que: “[l]as municipalidades son corporaciones autónomas de derecho público, con personalidad jurídica y patrimonio propio, cuya finalidad es satisfacer las necesidades de la comunidad local y asegurar su participación en el progreso económico, social y cultural de la comuna”.</w:t>
      </w:r>
      <w:r w:rsidR="00C64484" w:rsidRPr="00116C25">
        <w:rPr>
          <w:rFonts w:ascii="Times New Roman" w:hAnsi="Times New Roman" w:cs="Times New Roman"/>
          <w:sz w:val="28"/>
          <w:szCs w:val="28"/>
        </w:rPr>
        <w:t xml:space="preserve"> </w:t>
      </w:r>
      <w:r w:rsidRPr="00116C25">
        <w:rPr>
          <w:rFonts w:ascii="Times New Roman" w:hAnsi="Times New Roman" w:cs="Times New Roman"/>
          <w:sz w:val="28"/>
          <w:szCs w:val="28"/>
        </w:rPr>
        <w:t>Bajo esa definición las entidades edilicias han desempeñado una serie de funciones que son de vital importancia para nuestra vida en sociedad.</w:t>
      </w:r>
    </w:p>
    <w:p w:rsidR="00C64484" w:rsidRPr="00116C25" w:rsidRDefault="00C64484" w:rsidP="00DE52BD">
      <w:pPr>
        <w:spacing w:line="300" w:lineRule="exact"/>
        <w:ind w:left="360"/>
        <w:jc w:val="both"/>
        <w:rPr>
          <w:rFonts w:ascii="Times New Roman" w:hAnsi="Times New Roman" w:cs="Times New Roman"/>
          <w:sz w:val="28"/>
          <w:szCs w:val="28"/>
        </w:rPr>
      </w:pPr>
    </w:p>
    <w:p w:rsidR="00C64484" w:rsidRPr="00116C25" w:rsidRDefault="00DA2849" w:rsidP="00460ED4">
      <w:pPr>
        <w:pStyle w:val="Prrafodelista"/>
        <w:numPr>
          <w:ilvl w:val="0"/>
          <w:numId w:val="1"/>
        </w:numPr>
        <w:ind w:right="-93"/>
        <w:jc w:val="both"/>
        <w:rPr>
          <w:rFonts w:ascii="Times New Roman" w:hAnsi="Times New Roman" w:cs="Times New Roman"/>
          <w:sz w:val="28"/>
          <w:szCs w:val="28"/>
        </w:rPr>
      </w:pPr>
      <w:r w:rsidRPr="00116C25">
        <w:rPr>
          <w:rFonts w:ascii="Times New Roman" w:hAnsi="Times New Roman" w:cs="Times New Roman"/>
          <w:sz w:val="28"/>
          <w:szCs w:val="28"/>
        </w:rPr>
        <w:t xml:space="preserve">Las reglas de competencias de los municipios, a nivel constitucional, se encuentran particularmente, en dos normas. En primer lugar, en el artículo 7, inciso segundo, que establece que “ninguna magistratura, ninguna persona ni grupo de personas pueden atribuirse, ni aun a pretexto de circunstancias extraordinarias, otra autoridad o derechos que los que expresamente se les hayan conferido en virtud de la Constitución o las leyes”; y, en segundo lugar, el artículo 118, inciso quinto, de que establece que “una ley orgánica constitucional determinará las funciones y atribuciones de las </w:t>
      </w:r>
      <w:proofErr w:type="gramStart"/>
      <w:r w:rsidRPr="00116C25">
        <w:rPr>
          <w:rFonts w:ascii="Times New Roman" w:hAnsi="Times New Roman" w:cs="Times New Roman"/>
          <w:sz w:val="28"/>
          <w:szCs w:val="28"/>
        </w:rPr>
        <w:t>municipalidades(</w:t>
      </w:r>
      <w:proofErr w:type="gramEnd"/>
      <w:r w:rsidRPr="00116C25">
        <w:rPr>
          <w:rFonts w:ascii="Times New Roman" w:hAnsi="Times New Roman" w:cs="Times New Roman"/>
          <w:sz w:val="28"/>
          <w:szCs w:val="28"/>
        </w:rPr>
        <w:t>…)”.</w:t>
      </w:r>
    </w:p>
    <w:p w:rsidR="00C64484" w:rsidRPr="00116C25" w:rsidRDefault="00C64484" w:rsidP="00460ED4">
      <w:pPr>
        <w:spacing w:line="300" w:lineRule="exact"/>
        <w:ind w:right="-93"/>
        <w:jc w:val="both"/>
        <w:rPr>
          <w:rFonts w:ascii="Times New Roman" w:hAnsi="Times New Roman" w:cs="Times New Roman"/>
          <w:sz w:val="28"/>
          <w:szCs w:val="28"/>
        </w:rPr>
      </w:pPr>
    </w:p>
    <w:p w:rsidR="00DA2849" w:rsidRPr="00116C25" w:rsidRDefault="00386ABD" w:rsidP="00460ED4">
      <w:pPr>
        <w:pStyle w:val="Prrafodelista"/>
        <w:numPr>
          <w:ilvl w:val="0"/>
          <w:numId w:val="1"/>
        </w:numPr>
        <w:ind w:right="-93"/>
        <w:jc w:val="both"/>
        <w:rPr>
          <w:rFonts w:ascii="Times New Roman" w:hAnsi="Times New Roman" w:cs="Times New Roman"/>
          <w:sz w:val="28"/>
          <w:szCs w:val="28"/>
        </w:rPr>
      </w:pPr>
      <w:r w:rsidRPr="00116C25">
        <w:rPr>
          <w:rFonts w:ascii="Times New Roman" w:hAnsi="Times New Roman" w:cs="Times New Roman"/>
          <w:sz w:val="28"/>
          <w:szCs w:val="28"/>
        </w:rPr>
        <w:t xml:space="preserve">De igual forma, </w:t>
      </w:r>
      <w:r w:rsidR="00CC73E5" w:rsidRPr="00116C25">
        <w:rPr>
          <w:rFonts w:ascii="Times New Roman" w:hAnsi="Times New Roman" w:cs="Times New Roman"/>
          <w:sz w:val="28"/>
          <w:szCs w:val="28"/>
        </w:rPr>
        <w:t xml:space="preserve">en </w:t>
      </w:r>
      <w:r w:rsidRPr="00116C25">
        <w:rPr>
          <w:rFonts w:ascii="Times New Roman" w:hAnsi="Times New Roman" w:cs="Times New Roman"/>
          <w:sz w:val="28"/>
          <w:szCs w:val="28"/>
        </w:rPr>
        <w:t>l</w:t>
      </w:r>
      <w:r w:rsidR="00DA2849" w:rsidRPr="00116C25">
        <w:rPr>
          <w:rFonts w:ascii="Times New Roman" w:hAnsi="Times New Roman" w:cs="Times New Roman"/>
          <w:sz w:val="28"/>
          <w:szCs w:val="28"/>
        </w:rPr>
        <w:t>a Constitución Política de la República</w:t>
      </w:r>
      <w:r w:rsidR="00AB5E3E" w:rsidRPr="00116C25">
        <w:rPr>
          <w:rFonts w:ascii="Times New Roman" w:hAnsi="Times New Roman" w:cs="Times New Roman"/>
          <w:sz w:val="28"/>
          <w:szCs w:val="28"/>
        </w:rPr>
        <w:t xml:space="preserve">, </w:t>
      </w:r>
      <w:r w:rsidR="00CC73E5" w:rsidRPr="00116C25">
        <w:rPr>
          <w:rFonts w:ascii="Times New Roman" w:hAnsi="Times New Roman" w:cs="Times New Roman"/>
          <w:sz w:val="28"/>
          <w:szCs w:val="28"/>
        </w:rPr>
        <w:t>fruto</w:t>
      </w:r>
      <w:r w:rsidR="00AB5E3E" w:rsidRPr="00116C25">
        <w:rPr>
          <w:rFonts w:ascii="Times New Roman" w:hAnsi="Times New Roman" w:cs="Times New Roman"/>
          <w:sz w:val="28"/>
          <w:szCs w:val="28"/>
        </w:rPr>
        <w:t xml:space="preserve"> de la reforma </w:t>
      </w:r>
      <w:r w:rsidR="00CC73E5" w:rsidRPr="00116C25">
        <w:rPr>
          <w:rFonts w:ascii="Times New Roman" w:hAnsi="Times New Roman" w:cs="Times New Roman"/>
          <w:sz w:val="28"/>
          <w:szCs w:val="28"/>
        </w:rPr>
        <w:t>introducida</w:t>
      </w:r>
      <w:r w:rsidR="00AB5E3E" w:rsidRPr="00116C25">
        <w:rPr>
          <w:rFonts w:ascii="Times New Roman" w:hAnsi="Times New Roman" w:cs="Times New Roman"/>
          <w:sz w:val="28"/>
          <w:szCs w:val="28"/>
        </w:rPr>
        <w:t xml:space="preserve"> por la </w:t>
      </w:r>
      <w:r w:rsidR="00CC73E5" w:rsidRPr="00116C25">
        <w:rPr>
          <w:rFonts w:ascii="Times New Roman" w:hAnsi="Times New Roman" w:cs="Times New Roman"/>
          <w:sz w:val="28"/>
          <w:szCs w:val="28"/>
        </w:rPr>
        <w:t>ley 19.526,</w:t>
      </w:r>
      <w:r w:rsidR="00DA2849" w:rsidRPr="00116C25">
        <w:rPr>
          <w:rFonts w:ascii="Times New Roman" w:hAnsi="Times New Roman" w:cs="Times New Roman"/>
          <w:sz w:val="28"/>
          <w:szCs w:val="28"/>
        </w:rPr>
        <w:t xml:space="preserve"> </w:t>
      </w:r>
      <w:r w:rsidR="00CC73E5" w:rsidRPr="00116C25">
        <w:rPr>
          <w:rFonts w:ascii="Times New Roman" w:hAnsi="Times New Roman" w:cs="Times New Roman"/>
          <w:sz w:val="28"/>
          <w:szCs w:val="28"/>
        </w:rPr>
        <w:t>en el año 1997, existe</w:t>
      </w:r>
      <w:r w:rsidR="00DA2849" w:rsidRPr="00116C25">
        <w:rPr>
          <w:rFonts w:ascii="Times New Roman" w:hAnsi="Times New Roman" w:cs="Times New Roman"/>
          <w:sz w:val="28"/>
          <w:szCs w:val="28"/>
        </w:rPr>
        <w:t xml:space="preserve"> una norma específica respecto de la fijación del personal que trabaja en las municipalidades, en el artículo 121, disponiendo que “[l]as municipalidades, para el cumplimiento de sus funciones, podrán crear o suprimir empleos y fijar remuneraciones, como también establecer los </w:t>
      </w:r>
      <w:r w:rsidR="00DA2849" w:rsidRPr="00116C25">
        <w:rPr>
          <w:rFonts w:ascii="Times New Roman" w:hAnsi="Times New Roman" w:cs="Times New Roman"/>
          <w:sz w:val="28"/>
          <w:szCs w:val="28"/>
        </w:rPr>
        <w:lastRenderedPageBreak/>
        <w:t>órganos o unidades que la ley orgánica constitucional respectiva permita</w:t>
      </w:r>
      <w:r w:rsidR="00CC73E5" w:rsidRPr="00116C25">
        <w:rPr>
          <w:rFonts w:ascii="Times New Roman" w:hAnsi="Times New Roman" w:cs="Times New Roman"/>
          <w:sz w:val="28"/>
          <w:szCs w:val="28"/>
        </w:rPr>
        <w:t>”</w:t>
      </w:r>
      <w:r w:rsidR="00DA2849" w:rsidRPr="00116C25">
        <w:rPr>
          <w:rFonts w:ascii="Times New Roman" w:hAnsi="Times New Roman" w:cs="Times New Roman"/>
          <w:sz w:val="28"/>
          <w:szCs w:val="28"/>
        </w:rPr>
        <w:t>.</w:t>
      </w:r>
    </w:p>
    <w:p w:rsidR="0009563E" w:rsidRPr="00116C25" w:rsidRDefault="0009563E" w:rsidP="0009563E">
      <w:pPr>
        <w:jc w:val="both"/>
        <w:rPr>
          <w:rFonts w:ascii="Times New Roman" w:hAnsi="Times New Roman" w:cs="Times New Roman"/>
          <w:sz w:val="28"/>
          <w:szCs w:val="28"/>
        </w:rPr>
      </w:pPr>
    </w:p>
    <w:p w:rsidR="00386ABD" w:rsidRPr="00116C25" w:rsidRDefault="00CC73E5" w:rsidP="00460ED4">
      <w:pPr>
        <w:pStyle w:val="Prrafodelista"/>
        <w:numPr>
          <w:ilvl w:val="0"/>
          <w:numId w:val="1"/>
        </w:numPr>
        <w:ind w:right="-93"/>
        <w:jc w:val="both"/>
        <w:rPr>
          <w:rFonts w:ascii="Times New Roman" w:hAnsi="Times New Roman" w:cs="Times New Roman"/>
          <w:sz w:val="28"/>
          <w:szCs w:val="28"/>
        </w:rPr>
      </w:pPr>
      <w:r w:rsidRPr="00116C25">
        <w:rPr>
          <w:rFonts w:ascii="Times New Roman" w:hAnsi="Times New Roman" w:cs="Times New Roman"/>
          <w:sz w:val="28"/>
          <w:szCs w:val="28"/>
        </w:rPr>
        <w:t>Pese a que a que la disposición que facultaba a la</w:t>
      </w:r>
      <w:r w:rsidR="00C64484" w:rsidRPr="00116C25">
        <w:rPr>
          <w:rFonts w:ascii="Times New Roman" w:hAnsi="Times New Roman" w:cs="Times New Roman"/>
          <w:sz w:val="28"/>
          <w:szCs w:val="28"/>
        </w:rPr>
        <w:t>s</w:t>
      </w:r>
      <w:r w:rsidRPr="00116C25">
        <w:rPr>
          <w:rFonts w:ascii="Times New Roman" w:hAnsi="Times New Roman" w:cs="Times New Roman"/>
          <w:sz w:val="28"/>
          <w:szCs w:val="28"/>
        </w:rPr>
        <w:t xml:space="preserve"> municipalidades para “crear o suprimir empleos y fijar remuneraciones, como también establecer los órganos o unidades que la ley orgánica constitucional respectiva permita</w:t>
      </w:r>
      <w:r w:rsidR="005B3978" w:rsidRPr="00116C25">
        <w:rPr>
          <w:rFonts w:ascii="Times New Roman" w:hAnsi="Times New Roman" w:cs="Times New Roman"/>
          <w:sz w:val="28"/>
          <w:szCs w:val="28"/>
        </w:rPr>
        <w:t>”, fue</w:t>
      </w:r>
      <w:r w:rsidRPr="00116C25">
        <w:rPr>
          <w:rFonts w:ascii="Times New Roman" w:hAnsi="Times New Roman" w:cs="Times New Roman"/>
          <w:sz w:val="28"/>
          <w:szCs w:val="28"/>
        </w:rPr>
        <w:t xml:space="preserve"> introducida en el año 1997, recién en mayo de 2016 se reguló, de un modo parcial, la referida facultad, luego de diversos proyectos que no lograron avanzar en el Congreso Nacional.</w:t>
      </w:r>
    </w:p>
    <w:p w:rsidR="00C64484" w:rsidRPr="00116C25" w:rsidRDefault="00C64484" w:rsidP="00C64484">
      <w:pPr>
        <w:jc w:val="both"/>
        <w:rPr>
          <w:rFonts w:ascii="Times New Roman" w:hAnsi="Times New Roman" w:cs="Times New Roman"/>
          <w:sz w:val="28"/>
          <w:szCs w:val="28"/>
        </w:rPr>
      </w:pPr>
    </w:p>
    <w:p w:rsidR="005B3978" w:rsidRPr="00116C25" w:rsidRDefault="00956455" w:rsidP="00460ED4">
      <w:pPr>
        <w:pStyle w:val="Prrafodelista"/>
        <w:numPr>
          <w:ilvl w:val="0"/>
          <w:numId w:val="1"/>
        </w:numPr>
        <w:ind w:right="-93"/>
        <w:jc w:val="both"/>
        <w:rPr>
          <w:rFonts w:ascii="Times New Roman" w:hAnsi="Times New Roman" w:cs="Times New Roman"/>
          <w:sz w:val="28"/>
          <w:szCs w:val="28"/>
        </w:rPr>
      </w:pPr>
      <w:r w:rsidRPr="00116C25">
        <w:rPr>
          <w:rFonts w:ascii="Times New Roman" w:hAnsi="Times New Roman" w:cs="Times New Roman"/>
          <w:sz w:val="28"/>
          <w:szCs w:val="28"/>
        </w:rPr>
        <w:t>En el año 1994 fue la última vez que se definieron las plantas municipales. El Mensaje presidencial de la ley 20.922 consideró que “luego de más de dos décadas, es evidente que ha llegado el momento de actualizar dichas plantas y adecuarlas a las funciones municipales y demandas ciudadanas. Este desafío no es tan sólo un acto de aumento del número de funcionarios o de sus remuneraciones, sino que se trata de proponer un nuevo diseño del municipio en cuanto a la gestión de sus recursos humanos”.</w:t>
      </w:r>
    </w:p>
    <w:p w:rsidR="00C64484" w:rsidRPr="00116C25" w:rsidRDefault="00C64484" w:rsidP="00460ED4">
      <w:pPr>
        <w:ind w:right="-93"/>
        <w:jc w:val="both"/>
        <w:rPr>
          <w:rFonts w:ascii="Times New Roman" w:hAnsi="Times New Roman" w:cs="Times New Roman"/>
          <w:sz w:val="28"/>
          <w:szCs w:val="28"/>
        </w:rPr>
      </w:pPr>
    </w:p>
    <w:p w:rsidR="00DA2849" w:rsidRPr="00116C25" w:rsidRDefault="00DA2849" w:rsidP="00460ED4">
      <w:pPr>
        <w:pStyle w:val="Prrafodelista"/>
        <w:numPr>
          <w:ilvl w:val="0"/>
          <w:numId w:val="1"/>
        </w:numPr>
        <w:ind w:right="-93"/>
        <w:jc w:val="both"/>
        <w:rPr>
          <w:rFonts w:ascii="Times New Roman" w:hAnsi="Times New Roman" w:cs="Times New Roman"/>
          <w:sz w:val="28"/>
          <w:szCs w:val="28"/>
        </w:rPr>
      </w:pPr>
      <w:r w:rsidRPr="00116C25">
        <w:rPr>
          <w:rFonts w:ascii="Times New Roman" w:hAnsi="Times New Roman" w:cs="Times New Roman"/>
          <w:sz w:val="28"/>
          <w:szCs w:val="28"/>
        </w:rPr>
        <w:t>En este marco normativo, la ley N°18.695, Orgánica Constitucional de Municipalidades, tras la dictación de la ley N° 20.922, que modifica disposiciones aplicables a los funcionarios municipales y entrega nuevas competencias a la Subsecretaría de Desarrollo Regional y Administrativo, en su artículo 49 bis faculta a los alcaldes para que cada 8 años, y con acuerdo de dos tercios de los miembros del concejo municipal en ejercicio, y dentro de su disponibilidad presupuestaria, fijen o modifiquen mediante un reglamento municipal la respectiva planta municipal.</w:t>
      </w:r>
    </w:p>
    <w:p w:rsidR="00C64484" w:rsidRPr="00116C25" w:rsidRDefault="00C64484" w:rsidP="00460ED4">
      <w:pPr>
        <w:ind w:right="-93"/>
        <w:jc w:val="both"/>
        <w:rPr>
          <w:rFonts w:ascii="Times New Roman" w:hAnsi="Times New Roman" w:cs="Times New Roman"/>
          <w:sz w:val="28"/>
          <w:szCs w:val="28"/>
        </w:rPr>
      </w:pPr>
    </w:p>
    <w:p w:rsidR="00DA2849" w:rsidRPr="00116C25" w:rsidRDefault="00DA2849" w:rsidP="00460ED4">
      <w:pPr>
        <w:pStyle w:val="Prrafodelista"/>
        <w:numPr>
          <w:ilvl w:val="0"/>
          <w:numId w:val="1"/>
        </w:numPr>
        <w:ind w:right="-93"/>
        <w:jc w:val="both"/>
        <w:rPr>
          <w:rFonts w:ascii="Times New Roman" w:hAnsi="Times New Roman" w:cs="Times New Roman"/>
          <w:sz w:val="28"/>
          <w:szCs w:val="28"/>
        </w:rPr>
      </w:pPr>
      <w:r w:rsidRPr="00116C25">
        <w:rPr>
          <w:rFonts w:ascii="Times New Roman" w:hAnsi="Times New Roman" w:cs="Times New Roman"/>
          <w:sz w:val="28"/>
          <w:szCs w:val="28"/>
        </w:rPr>
        <w:t xml:space="preserve">Ahora bien, considerando que el artículo noveno transitorio de la ley N° 20.922 establece que la facultad concedida en el artículo 49 bis de la ley orgánica de municipalidades “podrá ejercerse, la primera vez, a partir del 1 de enero del año 2018 y hasta el 31 de diciembre de 2019”; que según </w:t>
      </w:r>
      <w:r w:rsidRPr="00116C25">
        <w:rPr>
          <w:rFonts w:ascii="Times New Roman" w:hAnsi="Times New Roman" w:cs="Times New Roman"/>
          <w:sz w:val="28"/>
          <w:szCs w:val="28"/>
        </w:rPr>
        <w:lastRenderedPageBreak/>
        <w:t>el inciso segundo del artículo 49 bis citado “el reglamento que se dicte ejerciendo la potestad reconocida en el inciso anterior [primero del art. 49 bis] estará sometido al trámite de toma de razón ante la Contraloría General de la República y se publicará en el Diario Oficial”; y que, el inciso tercero del artículo 49 quáter dispone que “[e]l reglamento municipal que modifique o fije la nueva planta entrará en vigencia el 1 de enero del año siguiente al de su publicación en el Diario Oficial”, los reglamentos elaborados durante el año 201</w:t>
      </w:r>
      <w:r w:rsidR="00386ABD" w:rsidRPr="00116C25">
        <w:rPr>
          <w:rFonts w:ascii="Times New Roman" w:hAnsi="Times New Roman" w:cs="Times New Roman"/>
          <w:sz w:val="28"/>
          <w:szCs w:val="28"/>
        </w:rPr>
        <w:t>9</w:t>
      </w:r>
      <w:r w:rsidRPr="00116C25">
        <w:rPr>
          <w:rFonts w:ascii="Times New Roman" w:hAnsi="Times New Roman" w:cs="Times New Roman"/>
          <w:sz w:val="28"/>
          <w:szCs w:val="28"/>
        </w:rPr>
        <w:t xml:space="preserve"> por las distintas municipalidades debían ser tomados de razón y publicados, a más tardar, el 31 de diciembre de 201</w:t>
      </w:r>
      <w:r w:rsidR="00386ABD" w:rsidRPr="00116C25">
        <w:rPr>
          <w:rFonts w:ascii="Times New Roman" w:hAnsi="Times New Roman" w:cs="Times New Roman"/>
          <w:sz w:val="28"/>
          <w:szCs w:val="28"/>
        </w:rPr>
        <w:t>9</w:t>
      </w:r>
      <w:r w:rsidRPr="00116C25">
        <w:rPr>
          <w:rFonts w:ascii="Times New Roman" w:hAnsi="Times New Roman" w:cs="Times New Roman"/>
          <w:sz w:val="28"/>
          <w:szCs w:val="28"/>
        </w:rPr>
        <w:t>, para su entrada en vigencia el 1 de enero de 20</w:t>
      </w:r>
      <w:r w:rsidR="00386ABD" w:rsidRPr="00116C25">
        <w:rPr>
          <w:rFonts w:ascii="Times New Roman" w:hAnsi="Times New Roman" w:cs="Times New Roman"/>
          <w:sz w:val="28"/>
          <w:szCs w:val="28"/>
        </w:rPr>
        <w:t>20</w:t>
      </w:r>
      <w:r w:rsidRPr="00116C25">
        <w:rPr>
          <w:rFonts w:ascii="Times New Roman" w:hAnsi="Times New Roman" w:cs="Times New Roman"/>
          <w:sz w:val="28"/>
          <w:szCs w:val="28"/>
        </w:rPr>
        <w:t>.</w:t>
      </w:r>
    </w:p>
    <w:p w:rsidR="00C64484" w:rsidRPr="00116C25" w:rsidRDefault="00C64484" w:rsidP="00C64484">
      <w:pPr>
        <w:jc w:val="both"/>
        <w:rPr>
          <w:rFonts w:ascii="Times New Roman" w:hAnsi="Times New Roman" w:cs="Times New Roman"/>
          <w:sz w:val="28"/>
          <w:szCs w:val="28"/>
        </w:rPr>
      </w:pPr>
    </w:p>
    <w:p w:rsidR="002329CC" w:rsidRPr="00116C25" w:rsidRDefault="002329CC" w:rsidP="00460ED4">
      <w:pPr>
        <w:pStyle w:val="Prrafodelista"/>
        <w:numPr>
          <w:ilvl w:val="0"/>
          <w:numId w:val="1"/>
        </w:numPr>
        <w:ind w:right="-93"/>
        <w:jc w:val="both"/>
        <w:rPr>
          <w:rFonts w:ascii="Times New Roman" w:hAnsi="Times New Roman" w:cs="Times New Roman"/>
          <w:sz w:val="28"/>
          <w:szCs w:val="28"/>
        </w:rPr>
      </w:pPr>
      <w:r w:rsidRPr="00116C25">
        <w:rPr>
          <w:rFonts w:ascii="Times New Roman" w:hAnsi="Times New Roman" w:cs="Times New Roman"/>
          <w:sz w:val="28"/>
          <w:szCs w:val="28"/>
        </w:rPr>
        <w:t>Para resguardar la responsabilidad fiscal, se estableció un causal especial de Notable abandono de deberes, en el inciso cuarto del artículo 49 BIS, respecto del alcalde y de los concejales  que hubieren participado de la aprobación de una planta de personal, en caso  que en su fijación se haya considerado una proyección de ingresos y gastos para la municipalidad determinada con negligencia inexcusable, estableciéndose para efectuar el requerimiento un plazo de treinta días hábiles contado desde la aprobación de la planta por parte del concejo municipal.</w:t>
      </w:r>
    </w:p>
    <w:p w:rsidR="00C64484" w:rsidRPr="00116C25" w:rsidRDefault="00C64484" w:rsidP="00C64484">
      <w:pPr>
        <w:jc w:val="both"/>
        <w:rPr>
          <w:rFonts w:ascii="Times New Roman" w:hAnsi="Times New Roman" w:cs="Times New Roman"/>
          <w:sz w:val="28"/>
          <w:szCs w:val="28"/>
        </w:rPr>
      </w:pPr>
    </w:p>
    <w:p w:rsidR="00CC73E5" w:rsidRPr="00116C25" w:rsidRDefault="00CC73E5" w:rsidP="00460ED4">
      <w:pPr>
        <w:pStyle w:val="Prrafodelista"/>
        <w:numPr>
          <w:ilvl w:val="0"/>
          <w:numId w:val="1"/>
        </w:numPr>
        <w:ind w:right="-93"/>
        <w:jc w:val="both"/>
        <w:rPr>
          <w:rFonts w:ascii="Times New Roman" w:hAnsi="Times New Roman" w:cs="Times New Roman"/>
          <w:sz w:val="28"/>
          <w:szCs w:val="28"/>
        </w:rPr>
      </w:pPr>
      <w:r w:rsidRPr="00116C25">
        <w:rPr>
          <w:rFonts w:ascii="Times New Roman" w:hAnsi="Times New Roman" w:cs="Times New Roman"/>
          <w:sz w:val="28"/>
          <w:szCs w:val="28"/>
        </w:rPr>
        <w:t>Sin perjuicio de lo anterior, en virtud de lo dispuesto en el inciso final del artículo 49 BIS ya citado, el reglamento de planta de personal solo puede ser ingresado a la Contraloría General de la República una vez una vez transcurrido el plazo de 30 días hábiles para efectuar requerimiento de remoción del alcalde y concejales que votaron a favor de la planta, sin que se haya interpuesto la acción en cuestión o una vez que el Tribunal Electoral Regional haya rechazado la acción</w:t>
      </w:r>
      <w:r w:rsidR="006863E9" w:rsidRPr="00116C25">
        <w:rPr>
          <w:rFonts w:ascii="Times New Roman" w:hAnsi="Times New Roman" w:cs="Times New Roman"/>
          <w:sz w:val="28"/>
          <w:szCs w:val="28"/>
        </w:rPr>
        <w:t>, pudiendo interponerse por solo un concejal</w:t>
      </w:r>
      <w:r w:rsidRPr="00116C25">
        <w:rPr>
          <w:rFonts w:ascii="Times New Roman" w:hAnsi="Times New Roman" w:cs="Times New Roman"/>
          <w:sz w:val="28"/>
          <w:szCs w:val="28"/>
        </w:rPr>
        <w:t>.</w:t>
      </w:r>
    </w:p>
    <w:p w:rsidR="00C64484" w:rsidRPr="00116C25" w:rsidRDefault="00C64484" w:rsidP="00460ED4">
      <w:pPr>
        <w:ind w:right="-93"/>
        <w:jc w:val="both"/>
        <w:rPr>
          <w:rFonts w:ascii="Times New Roman" w:hAnsi="Times New Roman" w:cs="Times New Roman"/>
          <w:sz w:val="28"/>
          <w:szCs w:val="28"/>
        </w:rPr>
      </w:pPr>
    </w:p>
    <w:p w:rsidR="00956455" w:rsidRPr="00116C25" w:rsidRDefault="00956455" w:rsidP="00460ED4">
      <w:pPr>
        <w:pStyle w:val="Prrafodelista"/>
        <w:numPr>
          <w:ilvl w:val="0"/>
          <w:numId w:val="1"/>
        </w:numPr>
        <w:ind w:right="-93"/>
        <w:jc w:val="both"/>
        <w:rPr>
          <w:rFonts w:ascii="Times New Roman" w:hAnsi="Times New Roman" w:cs="Times New Roman"/>
          <w:sz w:val="28"/>
          <w:szCs w:val="28"/>
        </w:rPr>
      </w:pPr>
      <w:r w:rsidRPr="00116C25">
        <w:rPr>
          <w:rFonts w:ascii="Times New Roman" w:hAnsi="Times New Roman" w:cs="Times New Roman"/>
          <w:sz w:val="28"/>
          <w:szCs w:val="28"/>
        </w:rPr>
        <w:t xml:space="preserve"> </w:t>
      </w:r>
      <w:r w:rsidR="005B3978" w:rsidRPr="00116C25">
        <w:rPr>
          <w:rFonts w:ascii="Times New Roman" w:hAnsi="Times New Roman" w:cs="Times New Roman"/>
          <w:sz w:val="28"/>
          <w:szCs w:val="28"/>
        </w:rPr>
        <w:t>Como un antecedente se puede señalar que,</w:t>
      </w:r>
      <w:r w:rsidR="00DA2849" w:rsidRPr="00116C25">
        <w:rPr>
          <w:rFonts w:ascii="Times New Roman" w:hAnsi="Times New Roman" w:cs="Times New Roman"/>
          <w:sz w:val="28"/>
          <w:szCs w:val="28"/>
        </w:rPr>
        <w:t xml:space="preserve"> durante el año 2018, de un total de 345 municipios, se ingresaron a la Subsecretaría de Desarrollo Regional y a la Contraloría General de la República un total de 152 Reglamentos de Plantas de Personal, encontrándose al 31 de diciembre </w:t>
      </w:r>
      <w:r w:rsidR="00DA2849" w:rsidRPr="00116C25">
        <w:rPr>
          <w:rFonts w:ascii="Times New Roman" w:hAnsi="Times New Roman" w:cs="Times New Roman"/>
          <w:sz w:val="28"/>
          <w:szCs w:val="28"/>
        </w:rPr>
        <w:lastRenderedPageBreak/>
        <w:t>de 2018 tan sólo 96 Reglamentos tomados de razón y publicados en el Diario Oficial.</w:t>
      </w:r>
    </w:p>
    <w:p w:rsidR="00C64484" w:rsidRPr="00116C25" w:rsidRDefault="00C64484" w:rsidP="00C64484">
      <w:pPr>
        <w:jc w:val="both"/>
        <w:rPr>
          <w:rFonts w:ascii="Times New Roman" w:hAnsi="Times New Roman" w:cs="Times New Roman"/>
          <w:sz w:val="28"/>
          <w:szCs w:val="28"/>
        </w:rPr>
      </w:pPr>
    </w:p>
    <w:p w:rsidR="007922C4" w:rsidRPr="00116C25" w:rsidRDefault="007922C4" w:rsidP="00DA2849">
      <w:pPr>
        <w:pStyle w:val="Prrafodelista"/>
        <w:numPr>
          <w:ilvl w:val="0"/>
          <w:numId w:val="1"/>
        </w:numPr>
        <w:jc w:val="both"/>
        <w:rPr>
          <w:rFonts w:ascii="Times New Roman" w:hAnsi="Times New Roman" w:cs="Times New Roman"/>
          <w:sz w:val="28"/>
          <w:szCs w:val="28"/>
        </w:rPr>
      </w:pPr>
      <w:r w:rsidRPr="00116C25">
        <w:rPr>
          <w:rFonts w:ascii="Times New Roman" w:hAnsi="Times New Roman" w:cs="Times New Roman"/>
          <w:sz w:val="28"/>
          <w:szCs w:val="28"/>
        </w:rPr>
        <w:t xml:space="preserve"> Para resolver ese problema se dictó la ley 21.143, que permitió la entrada en vigencia a partir de su publicación en el Diario Oficial de las plantas ingresadas a la Contraloría General de la Republica al 31 de diciembre de 2018.</w:t>
      </w:r>
    </w:p>
    <w:p w:rsidR="00C64484" w:rsidRPr="00116C25" w:rsidRDefault="00C64484" w:rsidP="00C64484">
      <w:pPr>
        <w:jc w:val="both"/>
        <w:rPr>
          <w:rFonts w:ascii="Times New Roman" w:hAnsi="Times New Roman" w:cs="Times New Roman"/>
          <w:sz w:val="28"/>
          <w:szCs w:val="28"/>
        </w:rPr>
      </w:pPr>
    </w:p>
    <w:p w:rsidR="00C64484" w:rsidRPr="00116C25" w:rsidRDefault="007922C4" w:rsidP="00460ED4">
      <w:pPr>
        <w:pStyle w:val="Prrafodelista"/>
        <w:numPr>
          <w:ilvl w:val="0"/>
          <w:numId w:val="1"/>
        </w:numPr>
        <w:ind w:right="-93"/>
        <w:jc w:val="both"/>
        <w:rPr>
          <w:rFonts w:ascii="Times New Roman" w:hAnsi="Times New Roman" w:cs="Times New Roman"/>
          <w:sz w:val="28"/>
          <w:szCs w:val="28"/>
        </w:rPr>
      </w:pPr>
      <w:r w:rsidRPr="00116C25">
        <w:rPr>
          <w:rFonts w:ascii="Times New Roman" w:hAnsi="Times New Roman" w:cs="Times New Roman"/>
          <w:sz w:val="28"/>
          <w:szCs w:val="28"/>
        </w:rPr>
        <w:t xml:space="preserve"> De lo expuesto, aparece la imperiosa necesidad de resolver las siguientes situaciones:</w:t>
      </w:r>
    </w:p>
    <w:p w:rsidR="00C64484" w:rsidRPr="00116C25" w:rsidRDefault="00C64484" w:rsidP="00C64484">
      <w:pPr>
        <w:pStyle w:val="Prrafodelista"/>
        <w:rPr>
          <w:rFonts w:ascii="Times New Roman" w:hAnsi="Times New Roman" w:cs="Times New Roman"/>
          <w:sz w:val="28"/>
          <w:szCs w:val="28"/>
        </w:rPr>
      </w:pPr>
    </w:p>
    <w:p w:rsidR="00C64484" w:rsidRDefault="007922C4" w:rsidP="00C64484">
      <w:pPr>
        <w:pStyle w:val="Prrafodelista"/>
        <w:numPr>
          <w:ilvl w:val="0"/>
          <w:numId w:val="2"/>
        </w:numPr>
        <w:jc w:val="both"/>
        <w:rPr>
          <w:rFonts w:ascii="Times New Roman" w:hAnsi="Times New Roman" w:cs="Times New Roman"/>
          <w:sz w:val="28"/>
          <w:szCs w:val="28"/>
        </w:rPr>
      </w:pPr>
      <w:r w:rsidRPr="00116C25">
        <w:rPr>
          <w:rFonts w:ascii="Times New Roman" w:hAnsi="Times New Roman" w:cs="Times New Roman"/>
          <w:sz w:val="28"/>
          <w:szCs w:val="28"/>
        </w:rPr>
        <w:t>Qued</w:t>
      </w:r>
      <w:r w:rsidR="005B3978" w:rsidRPr="00116C25">
        <w:rPr>
          <w:rFonts w:ascii="Times New Roman" w:hAnsi="Times New Roman" w:cs="Times New Roman"/>
          <w:sz w:val="28"/>
          <w:szCs w:val="28"/>
        </w:rPr>
        <w:t xml:space="preserve">ó un total de 193 plantas de personal municipal para elaborarse durante el año 2019, existiendo actualmente un gran número en la Contraloría General de la República en espera de la Toma de Razón, que en caso alguno pueden cumplir con el requisito </w:t>
      </w:r>
      <w:r w:rsidR="00956455" w:rsidRPr="00116C25">
        <w:rPr>
          <w:rFonts w:ascii="Times New Roman" w:hAnsi="Times New Roman" w:cs="Times New Roman"/>
          <w:sz w:val="28"/>
          <w:szCs w:val="28"/>
        </w:rPr>
        <w:t>de ser</w:t>
      </w:r>
      <w:r w:rsidR="005B3978" w:rsidRPr="00116C25">
        <w:rPr>
          <w:rFonts w:ascii="Times New Roman" w:hAnsi="Times New Roman" w:cs="Times New Roman"/>
          <w:sz w:val="28"/>
          <w:szCs w:val="28"/>
        </w:rPr>
        <w:t xml:space="preserve"> publicadas durante el año 2019</w:t>
      </w:r>
      <w:r w:rsidR="00796F66" w:rsidRPr="00116C25">
        <w:rPr>
          <w:rFonts w:ascii="Times New Roman" w:hAnsi="Times New Roman" w:cs="Times New Roman"/>
          <w:sz w:val="28"/>
          <w:szCs w:val="28"/>
        </w:rPr>
        <w:t>;</w:t>
      </w:r>
    </w:p>
    <w:p w:rsidR="00116C25" w:rsidRPr="00116C25" w:rsidRDefault="00116C25" w:rsidP="00116C25">
      <w:pPr>
        <w:pStyle w:val="Prrafodelista"/>
        <w:ind w:left="1440"/>
        <w:jc w:val="both"/>
        <w:rPr>
          <w:rFonts w:ascii="Times New Roman" w:hAnsi="Times New Roman" w:cs="Times New Roman"/>
          <w:sz w:val="28"/>
          <w:szCs w:val="28"/>
        </w:rPr>
      </w:pPr>
    </w:p>
    <w:p w:rsidR="00116C25" w:rsidRDefault="00956455" w:rsidP="00C9182C">
      <w:pPr>
        <w:pStyle w:val="Prrafodelista"/>
        <w:numPr>
          <w:ilvl w:val="0"/>
          <w:numId w:val="2"/>
        </w:numPr>
        <w:jc w:val="both"/>
        <w:rPr>
          <w:rFonts w:ascii="Times New Roman" w:hAnsi="Times New Roman" w:cs="Times New Roman"/>
          <w:sz w:val="28"/>
          <w:szCs w:val="28"/>
        </w:rPr>
      </w:pPr>
      <w:r w:rsidRPr="00116C25">
        <w:rPr>
          <w:rFonts w:ascii="Times New Roman" w:hAnsi="Times New Roman" w:cs="Times New Roman"/>
          <w:sz w:val="28"/>
          <w:szCs w:val="28"/>
        </w:rPr>
        <w:t xml:space="preserve">De igual forma, </w:t>
      </w:r>
      <w:r w:rsidR="00D1666D" w:rsidRPr="00116C25">
        <w:rPr>
          <w:rFonts w:ascii="Times New Roman" w:hAnsi="Times New Roman" w:cs="Times New Roman"/>
          <w:sz w:val="28"/>
          <w:szCs w:val="28"/>
        </w:rPr>
        <w:t xml:space="preserve">existen casos en que los </w:t>
      </w:r>
      <w:r w:rsidRPr="00116C25">
        <w:rPr>
          <w:rFonts w:ascii="Times New Roman" w:hAnsi="Times New Roman" w:cs="Times New Roman"/>
          <w:sz w:val="28"/>
          <w:szCs w:val="28"/>
        </w:rPr>
        <w:t xml:space="preserve">Concejos Municipales </w:t>
      </w:r>
      <w:r w:rsidR="00D1666D" w:rsidRPr="00116C25">
        <w:rPr>
          <w:rFonts w:ascii="Times New Roman" w:hAnsi="Times New Roman" w:cs="Times New Roman"/>
          <w:sz w:val="28"/>
          <w:szCs w:val="28"/>
        </w:rPr>
        <w:t xml:space="preserve">aprobaron plantas de personal </w:t>
      </w:r>
      <w:r w:rsidRPr="00116C25">
        <w:rPr>
          <w:rFonts w:ascii="Times New Roman" w:hAnsi="Times New Roman" w:cs="Times New Roman"/>
          <w:sz w:val="28"/>
          <w:szCs w:val="28"/>
        </w:rPr>
        <w:t>dentro de los treinta días hábiles precedentes</w:t>
      </w:r>
      <w:r w:rsidR="00D1666D" w:rsidRPr="00116C25">
        <w:rPr>
          <w:rFonts w:ascii="Times New Roman" w:hAnsi="Times New Roman" w:cs="Times New Roman"/>
          <w:sz w:val="28"/>
          <w:szCs w:val="28"/>
        </w:rPr>
        <w:t xml:space="preserve"> al 31 de diciembre de 2019, con el voto en contra de algún concejal, lo que impide, siquiera, su ingreso a la Contraloría General de la República dentro plazo</w:t>
      </w:r>
      <w:r w:rsidR="00796F66" w:rsidRPr="00116C25">
        <w:rPr>
          <w:rFonts w:ascii="Times New Roman" w:hAnsi="Times New Roman" w:cs="Times New Roman"/>
          <w:sz w:val="28"/>
          <w:szCs w:val="28"/>
        </w:rPr>
        <w:t>; y</w:t>
      </w:r>
    </w:p>
    <w:p w:rsidR="00116C25" w:rsidRPr="00116C25" w:rsidRDefault="00116C25" w:rsidP="00116C25">
      <w:pPr>
        <w:pStyle w:val="Prrafodelista"/>
        <w:rPr>
          <w:rFonts w:ascii="Times New Roman" w:hAnsi="Times New Roman" w:cs="Times New Roman"/>
          <w:sz w:val="28"/>
          <w:szCs w:val="28"/>
        </w:rPr>
      </w:pPr>
    </w:p>
    <w:p w:rsidR="00D1666D" w:rsidRPr="00116C25" w:rsidRDefault="00D1666D" w:rsidP="00C9182C">
      <w:pPr>
        <w:pStyle w:val="Prrafodelista"/>
        <w:numPr>
          <w:ilvl w:val="0"/>
          <w:numId w:val="2"/>
        </w:numPr>
        <w:jc w:val="both"/>
        <w:rPr>
          <w:rFonts w:ascii="Times New Roman" w:hAnsi="Times New Roman" w:cs="Times New Roman"/>
          <w:sz w:val="28"/>
          <w:szCs w:val="28"/>
        </w:rPr>
      </w:pPr>
      <w:r w:rsidRPr="00116C25">
        <w:rPr>
          <w:rFonts w:ascii="Times New Roman" w:hAnsi="Times New Roman" w:cs="Times New Roman"/>
          <w:sz w:val="28"/>
          <w:szCs w:val="28"/>
        </w:rPr>
        <w:t xml:space="preserve">Asimismo, existen múltiples municipalidades </w:t>
      </w:r>
      <w:r w:rsidR="00551867" w:rsidRPr="00116C25">
        <w:rPr>
          <w:rFonts w:ascii="Times New Roman" w:hAnsi="Times New Roman" w:cs="Times New Roman"/>
          <w:sz w:val="28"/>
          <w:szCs w:val="28"/>
        </w:rPr>
        <w:t xml:space="preserve">en las que </w:t>
      </w:r>
      <w:r w:rsidR="007922C4" w:rsidRPr="00116C25">
        <w:rPr>
          <w:rFonts w:ascii="Times New Roman" w:hAnsi="Times New Roman" w:cs="Times New Roman"/>
          <w:sz w:val="28"/>
          <w:szCs w:val="28"/>
        </w:rPr>
        <w:t xml:space="preserve">algún </w:t>
      </w:r>
      <w:r w:rsidR="00551867" w:rsidRPr="00116C25">
        <w:rPr>
          <w:rFonts w:ascii="Times New Roman" w:hAnsi="Times New Roman" w:cs="Times New Roman"/>
          <w:sz w:val="28"/>
          <w:szCs w:val="28"/>
        </w:rPr>
        <w:t>concejal que efectu</w:t>
      </w:r>
      <w:r w:rsidR="007922C4" w:rsidRPr="00116C25">
        <w:rPr>
          <w:rFonts w:ascii="Times New Roman" w:hAnsi="Times New Roman" w:cs="Times New Roman"/>
          <w:sz w:val="28"/>
          <w:szCs w:val="28"/>
        </w:rPr>
        <w:t>ó</w:t>
      </w:r>
      <w:r w:rsidR="00551867" w:rsidRPr="00116C25">
        <w:rPr>
          <w:rFonts w:ascii="Times New Roman" w:hAnsi="Times New Roman" w:cs="Times New Roman"/>
          <w:sz w:val="28"/>
          <w:szCs w:val="28"/>
        </w:rPr>
        <w:t xml:space="preserve"> requerimient</w:t>
      </w:r>
      <w:r w:rsidR="007922C4" w:rsidRPr="00116C25">
        <w:rPr>
          <w:rFonts w:ascii="Times New Roman" w:hAnsi="Times New Roman" w:cs="Times New Roman"/>
          <w:sz w:val="28"/>
          <w:szCs w:val="28"/>
        </w:rPr>
        <w:t>o</w:t>
      </w:r>
      <w:r w:rsidR="00551867" w:rsidRPr="00116C25">
        <w:rPr>
          <w:rFonts w:ascii="Times New Roman" w:hAnsi="Times New Roman" w:cs="Times New Roman"/>
          <w:sz w:val="28"/>
          <w:szCs w:val="28"/>
        </w:rPr>
        <w:t xml:space="preserve"> de remoción al Tribunal Electoral Regional, impidiendo su ingreso a toma de </w:t>
      </w:r>
      <w:r w:rsidR="00C9182C" w:rsidRPr="00116C25">
        <w:rPr>
          <w:rFonts w:ascii="Times New Roman" w:hAnsi="Times New Roman" w:cs="Times New Roman"/>
          <w:sz w:val="28"/>
          <w:szCs w:val="28"/>
        </w:rPr>
        <w:t>razón por</w:t>
      </w:r>
      <w:r w:rsidR="007922C4" w:rsidRPr="00116C25">
        <w:rPr>
          <w:rFonts w:ascii="Times New Roman" w:hAnsi="Times New Roman" w:cs="Times New Roman"/>
          <w:sz w:val="28"/>
          <w:szCs w:val="28"/>
        </w:rPr>
        <w:t xml:space="preserve"> </w:t>
      </w:r>
      <w:r w:rsidR="00C9182C" w:rsidRPr="00116C25">
        <w:rPr>
          <w:rFonts w:ascii="Times New Roman" w:hAnsi="Times New Roman" w:cs="Times New Roman"/>
          <w:sz w:val="28"/>
          <w:szCs w:val="28"/>
        </w:rPr>
        <w:t xml:space="preserve">un </w:t>
      </w:r>
      <w:r w:rsidR="007922C4" w:rsidRPr="00116C25">
        <w:rPr>
          <w:rFonts w:ascii="Times New Roman" w:hAnsi="Times New Roman" w:cs="Times New Roman"/>
          <w:sz w:val="28"/>
          <w:szCs w:val="28"/>
        </w:rPr>
        <w:t>plazo que fluctúa entre seis y quince meses, dependiendo de la tramitación, en caso de ser rechazados.</w:t>
      </w:r>
    </w:p>
    <w:p w:rsidR="00C64484" w:rsidRPr="00116C25" w:rsidRDefault="00C64484" w:rsidP="00C64484">
      <w:pPr>
        <w:jc w:val="both"/>
        <w:rPr>
          <w:rFonts w:ascii="Times New Roman" w:hAnsi="Times New Roman" w:cs="Times New Roman"/>
          <w:sz w:val="28"/>
          <w:szCs w:val="28"/>
        </w:rPr>
      </w:pPr>
    </w:p>
    <w:p w:rsidR="00116C25" w:rsidRDefault="00776EA4" w:rsidP="00460ED4">
      <w:pPr>
        <w:pStyle w:val="Prrafodelista"/>
        <w:numPr>
          <w:ilvl w:val="0"/>
          <w:numId w:val="1"/>
        </w:numPr>
        <w:ind w:right="-93"/>
        <w:jc w:val="both"/>
        <w:rPr>
          <w:rFonts w:ascii="Times New Roman" w:hAnsi="Times New Roman" w:cs="Times New Roman"/>
          <w:sz w:val="28"/>
          <w:szCs w:val="28"/>
        </w:rPr>
      </w:pPr>
      <w:r w:rsidRPr="00116C25">
        <w:rPr>
          <w:rFonts w:ascii="Times New Roman" w:hAnsi="Times New Roman" w:cs="Times New Roman"/>
          <w:sz w:val="28"/>
          <w:szCs w:val="28"/>
        </w:rPr>
        <w:t xml:space="preserve"> </w:t>
      </w:r>
      <w:r w:rsidR="00116C25">
        <w:rPr>
          <w:rFonts w:ascii="Times New Roman" w:hAnsi="Times New Roman" w:cs="Times New Roman"/>
          <w:sz w:val="28"/>
          <w:szCs w:val="28"/>
        </w:rPr>
        <w:t xml:space="preserve">Así, a nivel nacional podemos señalar que, en relación a las necesidades de Planta, se han remitido de manera regional los siguientes porcentajes de reglamentos: </w:t>
      </w:r>
    </w:p>
    <w:p w:rsidR="00116C25" w:rsidRDefault="00116C25" w:rsidP="00116C25">
      <w:pPr>
        <w:pStyle w:val="Prrafodelista"/>
        <w:jc w:val="both"/>
        <w:rPr>
          <w:rFonts w:ascii="Times New Roman" w:hAnsi="Times New Roman" w:cs="Times New Roman"/>
          <w:sz w:val="28"/>
          <w:szCs w:val="28"/>
        </w:rPr>
      </w:pPr>
    </w:p>
    <w:p w:rsidR="00116C25" w:rsidRDefault="00116C25" w:rsidP="00116C25">
      <w:pPr>
        <w:pStyle w:val="Prrafodelista"/>
        <w:jc w:val="both"/>
        <w:rPr>
          <w:rFonts w:ascii="Times New Roman" w:hAnsi="Times New Roman" w:cs="Times New Roman"/>
          <w:sz w:val="28"/>
          <w:szCs w:val="28"/>
        </w:rPr>
      </w:pPr>
    </w:p>
    <w:p w:rsidR="00116C25" w:rsidRDefault="00116C25" w:rsidP="00116C25">
      <w:pPr>
        <w:pStyle w:val="Prrafodelista"/>
        <w:jc w:val="both"/>
        <w:rPr>
          <w:rFonts w:ascii="Times New Roman" w:hAnsi="Times New Roman" w:cs="Times New Roman"/>
          <w:sz w:val="28"/>
          <w:szCs w:val="28"/>
        </w:rPr>
      </w:pPr>
    </w:p>
    <w:p w:rsidR="00116C25" w:rsidRDefault="00116C25" w:rsidP="00116C25">
      <w:pPr>
        <w:pStyle w:val="Prrafodelista"/>
        <w:jc w:val="both"/>
        <w:rPr>
          <w:rFonts w:ascii="Times New Roman" w:hAnsi="Times New Roman" w:cs="Times New Roman"/>
          <w:sz w:val="28"/>
          <w:szCs w:val="28"/>
        </w:rPr>
      </w:pPr>
    </w:p>
    <w:p w:rsidR="00116C25" w:rsidRDefault="00116C25" w:rsidP="00116C25">
      <w:pPr>
        <w:pStyle w:val="Prrafodelista"/>
        <w:jc w:val="both"/>
        <w:rPr>
          <w:rFonts w:ascii="Times New Roman" w:hAnsi="Times New Roman" w:cs="Times New Roman"/>
          <w:sz w:val="28"/>
          <w:szCs w:val="28"/>
        </w:rPr>
      </w:pPr>
    </w:p>
    <w:p w:rsidR="00116C25" w:rsidRDefault="00116C25" w:rsidP="00116C25">
      <w:pPr>
        <w:pStyle w:val="Prrafodelista"/>
        <w:jc w:val="both"/>
        <w:rPr>
          <w:rFonts w:ascii="Times New Roman" w:hAnsi="Times New Roman" w:cs="Times New Roman"/>
          <w:sz w:val="28"/>
          <w:szCs w:val="28"/>
        </w:rPr>
      </w:pPr>
    </w:p>
    <w:p w:rsidR="00116C25" w:rsidRDefault="00116C25" w:rsidP="00116C25">
      <w:pPr>
        <w:pStyle w:val="Prrafodelista"/>
        <w:jc w:val="both"/>
        <w:rPr>
          <w:rFonts w:ascii="Times New Roman" w:hAnsi="Times New Roman" w:cs="Times New Roman"/>
          <w:sz w:val="28"/>
          <w:szCs w:val="28"/>
        </w:rPr>
      </w:pPr>
      <w:r>
        <w:rPr>
          <w:rFonts w:ascii="Times New Roman" w:hAnsi="Times New Roman" w:cs="Times New Roman"/>
          <w:noProof/>
          <w:sz w:val="28"/>
          <w:szCs w:val="28"/>
          <w:lang w:val="es-ES" w:eastAsia="es-ES"/>
        </w:rPr>
        <w:drawing>
          <wp:anchor distT="0" distB="0" distL="114300" distR="114300" simplePos="0" relativeHeight="251658240" behindDoc="1" locked="0" layoutInCell="1" allowOverlap="1">
            <wp:simplePos x="0" y="0"/>
            <wp:positionH relativeFrom="column">
              <wp:posOffset>-465455</wp:posOffset>
            </wp:positionH>
            <wp:positionV relativeFrom="paragraph">
              <wp:posOffset>0</wp:posOffset>
            </wp:positionV>
            <wp:extent cx="6767195" cy="2667000"/>
            <wp:effectExtent l="0" t="0" r="0" b="0"/>
            <wp:wrapTight wrapText="bothSides">
              <wp:wrapPolygon edited="0">
                <wp:start x="0" y="0"/>
                <wp:lineTo x="0" y="21446"/>
                <wp:lineTo x="21525" y="21446"/>
                <wp:lineTo x="21525"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gional.png"/>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6767195" cy="2667000"/>
                    </a:xfrm>
                    <a:prstGeom prst="rect">
                      <a:avLst/>
                    </a:prstGeom>
                  </pic:spPr>
                </pic:pic>
              </a:graphicData>
            </a:graphic>
          </wp:anchor>
        </w:drawing>
      </w:r>
    </w:p>
    <w:p w:rsidR="00116C25" w:rsidRDefault="00330C63" w:rsidP="00116C25">
      <w:pPr>
        <w:pStyle w:val="Prrafodelista"/>
        <w:jc w:val="both"/>
        <w:rPr>
          <w:rFonts w:ascii="Times New Roman" w:hAnsi="Times New Roman" w:cs="Times New Roman"/>
          <w:sz w:val="28"/>
          <w:szCs w:val="28"/>
        </w:rPr>
      </w:pPr>
      <w:r>
        <w:rPr>
          <w:rFonts w:ascii="Times New Roman" w:hAnsi="Times New Roman" w:cs="Times New Roman"/>
          <w:sz w:val="28"/>
          <w:szCs w:val="28"/>
        </w:rPr>
        <w:t>Lo anterior, puesto que diferentes reglamentos municipales no han cumplido el trámite de Toma de Razón por parte de la Contraloría General de la República, situación que se verifica en los siguientes municipios:</w:t>
      </w:r>
    </w:p>
    <w:p w:rsidR="00116C25" w:rsidRDefault="00116C25" w:rsidP="00116C25">
      <w:pPr>
        <w:pStyle w:val="Prrafodelista"/>
        <w:jc w:val="both"/>
        <w:rPr>
          <w:rFonts w:ascii="Times New Roman" w:hAnsi="Times New Roman" w:cs="Times New Roman"/>
          <w:sz w:val="28"/>
          <w:szCs w:val="28"/>
        </w:rPr>
      </w:pPr>
    </w:p>
    <w:tbl>
      <w:tblPr>
        <w:tblW w:w="4920" w:type="dxa"/>
        <w:jc w:val="center"/>
        <w:tblCellMar>
          <w:left w:w="70" w:type="dxa"/>
          <w:right w:w="70" w:type="dxa"/>
        </w:tblCellMar>
        <w:tblLook w:val="04A0"/>
      </w:tblPr>
      <w:tblGrid>
        <w:gridCol w:w="2620"/>
        <w:gridCol w:w="2300"/>
      </w:tblGrid>
      <w:tr w:rsidR="00116C25" w:rsidRPr="00116C25" w:rsidTr="00330C63">
        <w:trPr>
          <w:trHeight w:val="915"/>
          <w:jc w:val="center"/>
        </w:trPr>
        <w:tc>
          <w:tcPr>
            <w:tcW w:w="2620" w:type="dxa"/>
            <w:tcBorders>
              <w:top w:val="single" w:sz="8" w:space="0" w:color="auto"/>
              <w:left w:val="single" w:sz="8" w:space="0" w:color="auto"/>
              <w:bottom w:val="nil"/>
              <w:right w:val="single" w:sz="8" w:space="0" w:color="auto"/>
            </w:tcBorders>
            <w:shd w:val="clear" w:color="auto" w:fill="D9D9D9" w:themeFill="background1" w:themeFillShade="D9"/>
            <w:vAlign w:val="center"/>
            <w:hideMark/>
          </w:tcPr>
          <w:p w:rsidR="00116C25" w:rsidRPr="00116C25" w:rsidRDefault="00116C25" w:rsidP="00116C25">
            <w:pPr>
              <w:spacing w:after="0" w:line="240" w:lineRule="auto"/>
              <w:jc w:val="center"/>
              <w:rPr>
                <w:rFonts w:ascii="Calibri" w:eastAsia="Times New Roman" w:hAnsi="Calibri" w:cs="Calibri"/>
                <w:b/>
                <w:bCs/>
                <w:highlight w:val="darkBlue"/>
                <w:lang w:eastAsia="es-CL"/>
              </w:rPr>
            </w:pPr>
            <w:r w:rsidRPr="00116C25">
              <w:rPr>
                <w:rFonts w:ascii="Calibri" w:eastAsia="Times New Roman" w:hAnsi="Calibri" w:cs="Calibri"/>
                <w:b/>
                <w:bCs/>
                <w:lang w:eastAsia="es-CL"/>
              </w:rPr>
              <w:t>Comuna</w:t>
            </w:r>
          </w:p>
        </w:tc>
        <w:tc>
          <w:tcPr>
            <w:tcW w:w="2300" w:type="dxa"/>
            <w:tcBorders>
              <w:top w:val="single" w:sz="8" w:space="0" w:color="auto"/>
              <w:left w:val="nil"/>
              <w:bottom w:val="nil"/>
              <w:right w:val="single" w:sz="8" w:space="0" w:color="auto"/>
            </w:tcBorders>
            <w:shd w:val="clear" w:color="auto" w:fill="D9D9D9" w:themeFill="background1" w:themeFillShade="D9"/>
            <w:vAlign w:val="bottom"/>
            <w:hideMark/>
          </w:tcPr>
          <w:p w:rsidR="00116C25" w:rsidRPr="00116C25" w:rsidRDefault="00116C25" w:rsidP="00116C25">
            <w:pPr>
              <w:spacing w:after="0" w:line="240" w:lineRule="auto"/>
              <w:jc w:val="center"/>
              <w:rPr>
                <w:rFonts w:ascii="Calibri" w:eastAsia="Times New Roman" w:hAnsi="Calibri" w:cs="Calibri"/>
                <w:b/>
                <w:bCs/>
                <w:lang w:eastAsia="es-CL"/>
              </w:rPr>
            </w:pPr>
            <w:r w:rsidRPr="00116C25">
              <w:rPr>
                <w:rFonts w:ascii="Calibri" w:eastAsia="Times New Roman" w:hAnsi="Calibri" w:cs="Calibri"/>
                <w:b/>
                <w:bCs/>
                <w:lang w:eastAsia="es-CL"/>
              </w:rPr>
              <w:t xml:space="preserve"> Reglamentos Enviados a SUBDERE y CGR sin Toma de Razón</w:t>
            </w:r>
          </w:p>
        </w:tc>
      </w:tr>
      <w:tr w:rsidR="00116C25" w:rsidRPr="00116C25" w:rsidTr="00116C25">
        <w:trPr>
          <w:trHeight w:val="300"/>
          <w:jc w:val="center"/>
        </w:trPr>
        <w:tc>
          <w:tcPr>
            <w:tcW w:w="2620" w:type="dxa"/>
            <w:tcBorders>
              <w:top w:val="single" w:sz="8" w:space="0" w:color="auto"/>
              <w:left w:val="single" w:sz="8" w:space="0" w:color="auto"/>
              <w:bottom w:val="single" w:sz="4" w:space="0" w:color="auto"/>
              <w:right w:val="single" w:sz="8" w:space="0" w:color="auto"/>
            </w:tcBorders>
            <w:shd w:val="clear" w:color="EBF1DE" w:fill="EBF1DE"/>
            <w:noWrap/>
            <w:vAlign w:val="bottom"/>
            <w:hideMark/>
          </w:tcPr>
          <w:p w:rsidR="00116C25" w:rsidRPr="00116C25" w:rsidRDefault="00116C25" w:rsidP="00116C25">
            <w:pPr>
              <w:spacing w:after="0" w:line="240" w:lineRule="auto"/>
              <w:rPr>
                <w:rFonts w:ascii="Calibri" w:eastAsia="Times New Roman" w:hAnsi="Calibri" w:cs="Calibri"/>
                <w:color w:val="000000"/>
                <w:lang w:eastAsia="es-CL"/>
              </w:rPr>
            </w:pPr>
            <w:r w:rsidRPr="00116C25">
              <w:rPr>
                <w:rFonts w:ascii="Calibri" w:eastAsia="Times New Roman" w:hAnsi="Calibri" w:cs="Calibri"/>
                <w:color w:val="000000"/>
                <w:lang w:eastAsia="es-CL"/>
              </w:rPr>
              <w:t>POZO ALMONTE</w:t>
            </w:r>
          </w:p>
        </w:tc>
        <w:tc>
          <w:tcPr>
            <w:tcW w:w="2300" w:type="dxa"/>
            <w:tcBorders>
              <w:top w:val="single" w:sz="8" w:space="0" w:color="auto"/>
              <w:left w:val="nil"/>
              <w:bottom w:val="single" w:sz="4" w:space="0" w:color="auto"/>
              <w:right w:val="single" w:sz="8" w:space="0" w:color="auto"/>
            </w:tcBorders>
            <w:shd w:val="clear" w:color="EBF1DE" w:fill="EBF1DE"/>
            <w:noWrap/>
            <w:vAlign w:val="bottom"/>
            <w:hideMark/>
          </w:tcPr>
          <w:p w:rsidR="00116C25" w:rsidRPr="00116C25" w:rsidRDefault="00116C25" w:rsidP="00116C25">
            <w:pPr>
              <w:spacing w:after="0" w:line="240" w:lineRule="auto"/>
              <w:jc w:val="center"/>
              <w:rPr>
                <w:rFonts w:ascii="Calibri" w:eastAsia="Times New Roman" w:hAnsi="Calibri" w:cs="Calibri"/>
                <w:lang w:eastAsia="es-CL"/>
              </w:rPr>
            </w:pPr>
            <w:r w:rsidRPr="00116C25">
              <w:rPr>
                <w:rFonts w:ascii="Calibri" w:eastAsia="Times New Roman" w:hAnsi="Calibri" w:cs="Calibri"/>
                <w:lang w:eastAsia="es-CL"/>
              </w:rPr>
              <w:t>Recepcionado</w:t>
            </w:r>
          </w:p>
        </w:tc>
      </w:tr>
      <w:tr w:rsidR="00116C25" w:rsidRPr="00116C25" w:rsidTr="00116C25">
        <w:trPr>
          <w:trHeight w:val="300"/>
          <w:jc w:val="center"/>
        </w:trPr>
        <w:tc>
          <w:tcPr>
            <w:tcW w:w="2620" w:type="dxa"/>
            <w:tcBorders>
              <w:top w:val="nil"/>
              <w:left w:val="single" w:sz="8" w:space="0" w:color="auto"/>
              <w:bottom w:val="single" w:sz="4" w:space="0" w:color="auto"/>
              <w:right w:val="single" w:sz="8" w:space="0" w:color="auto"/>
            </w:tcBorders>
            <w:shd w:val="clear" w:color="auto" w:fill="auto"/>
            <w:noWrap/>
            <w:vAlign w:val="bottom"/>
            <w:hideMark/>
          </w:tcPr>
          <w:p w:rsidR="00116C25" w:rsidRPr="00116C25" w:rsidRDefault="00116C25" w:rsidP="00116C25">
            <w:pPr>
              <w:spacing w:after="0" w:line="240" w:lineRule="auto"/>
              <w:rPr>
                <w:rFonts w:ascii="Calibri" w:eastAsia="Times New Roman" w:hAnsi="Calibri" w:cs="Calibri"/>
                <w:color w:val="000000"/>
                <w:lang w:eastAsia="es-CL"/>
              </w:rPr>
            </w:pPr>
            <w:r w:rsidRPr="00116C25">
              <w:rPr>
                <w:rFonts w:ascii="Calibri" w:eastAsia="Times New Roman" w:hAnsi="Calibri" w:cs="Calibri"/>
                <w:color w:val="000000"/>
                <w:lang w:eastAsia="es-CL"/>
              </w:rPr>
              <w:t>CAMIÑA</w:t>
            </w:r>
          </w:p>
        </w:tc>
        <w:tc>
          <w:tcPr>
            <w:tcW w:w="2300" w:type="dxa"/>
            <w:tcBorders>
              <w:top w:val="nil"/>
              <w:left w:val="nil"/>
              <w:bottom w:val="single" w:sz="4" w:space="0" w:color="auto"/>
              <w:right w:val="single" w:sz="8" w:space="0" w:color="auto"/>
            </w:tcBorders>
            <w:shd w:val="clear" w:color="EBF1DE" w:fill="FFFFFF"/>
            <w:noWrap/>
            <w:vAlign w:val="bottom"/>
            <w:hideMark/>
          </w:tcPr>
          <w:p w:rsidR="00116C25" w:rsidRPr="00116C25" w:rsidRDefault="00116C25" w:rsidP="00116C25">
            <w:pPr>
              <w:spacing w:after="0" w:line="240" w:lineRule="auto"/>
              <w:jc w:val="center"/>
              <w:rPr>
                <w:rFonts w:ascii="Calibri" w:eastAsia="Times New Roman" w:hAnsi="Calibri" w:cs="Calibri"/>
                <w:lang w:eastAsia="es-CL"/>
              </w:rPr>
            </w:pPr>
            <w:r w:rsidRPr="00116C25">
              <w:rPr>
                <w:rFonts w:ascii="Calibri" w:eastAsia="Times New Roman" w:hAnsi="Calibri" w:cs="Calibri"/>
                <w:lang w:eastAsia="es-CL"/>
              </w:rPr>
              <w:t>Recepcionado</w:t>
            </w:r>
          </w:p>
        </w:tc>
      </w:tr>
      <w:tr w:rsidR="00116C25" w:rsidRPr="00116C25" w:rsidTr="00116C25">
        <w:trPr>
          <w:trHeight w:val="300"/>
          <w:jc w:val="center"/>
        </w:trPr>
        <w:tc>
          <w:tcPr>
            <w:tcW w:w="2620" w:type="dxa"/>
            <w:tcBorders>
              <w:top w:val="nil"/>
              <w:left w:val="single" w:sz="8" w:space="0" w:color="auto"/>
              <w:bottom w:val="single" w:sz="4" w:space="0" w:color="auto"/>
              <w:right w:val="single" w:sz="8" w:space="0" w:color="auto"/>
            </w:tcBorders>
            <w:shd w:val="clear" w:color="EBF1DE" w:fill="EBF1DE"/>
            <w:noWrap/>
            <w:vAlign w:val="bottom"/>
            <w:hideMark/>
          </w:tcPr>
          <w:p w:rsidR="00116C25" w:rsidRPr="00116C25" w:rsidRDefault="00116C25" w:rsidP="00116C25">
            <w:pPr>
              <w:spacing w:after="0" w:line="240" w:lineRule="auto"/>
              <w:rPr>
                <w:rFonts w:ascii="Calibri" w:eastAsia="Times New Roman" w:hAnsi="Calibri" w:cs="Calibri"/>
                <w:color w:val="000000"/>
                <w:lang w:eastAsia="es-CL"/>
              </w:rPr>
            </w:pPr>
            <w:r w:rsidRPr="00116C25">
              <w:rPr>
                <w:rFonts w:ascii="Calibri" w:eastAsia="Times New Roman" w:hAnsi="Calibri" w:cs="Calibri"/>
                <w:color w:val="000000"/>
                <w:lang w:eastAsia="es-CL"/>
              </w:rPr>
              <w:t>TALTAL</w:t>
            </w:r>
          </w:p>
        </w:tc>
        <w:tc>
          <w:tcPr>
            <w:tcW w:w="2300" w:type="dxa"/>
            <w:tcBorders>
              <w:top w:val="nil"/>
              <w:left w:val="nil"/>
              <w:bottom w:val="single" w:sz="4" w:space="0" w:color="auto"/>
              <w:right w:val="single" w:sz="8" w:space="0" w:color="auto"/>
            </w:tcBorders>
            <w:shd w:val="clear" w:color="EBF1DE" w:fill="EBF1DE"/>
            <w:noWrap/>
            <w:vAlign w:val="bottom"/>
            <w:hideMark/>
          </w:tcPr>
          <w:p w:rsidR="00116C25" w:rsidRPr="00116C25" w:rsidRDefault="00116C25" w:rsidP="00116C25">
            <w:pPr>
              <w:spacing w:after="0" w:line="240" w:lineRule="auto"/>
              <w:jc w:val="center"/>
              <w:rPr>
                <w:rFonts w:ascii="Calibri" w:eastAsia="Times New Roman" w:hAnsi="Calibri" w:cs="Calibri"/>
                <w:lang w:eastAsia="es-CL"/>
              </w:rPr>
            </w:pPr>
            <w:r w:rsidRPr="00116C25">
              <w:rPr>
                <w:rFonts w:ascii="Calibri" w:eastAsia="Times New Roman" w:hAnsi="Calibri" w:cs="Calibri"/>
                <w:lang w:eastAsia="es-CL"/>
              </w:rPr>
              <w:t>Recepcionado</w:t>
            </w:r>
          </w:p>
        </w:tc>
      </w:tr>
      <w:tr w:rsidR="00116C25" w:rsidRPr="00116C25" w:rsidTr="00116C25">
        <w:trPr>
          <w:trHeight w:val="300"/>
          <w:jc w:val="center"/>
        </w:trPr>
        <w:tc>
          <w:tcPr>
            <w:tcW w:w="2620" w:type="dxa"/>
            <w:tcBorders>
              <w:top w:val="nil"/>
              <w:left w:val="single" w:sz="8" w:space="0" w:color="auto"/>
              <w:bottom w:val="single" w:sz="4" w:space="0" w:color="auto"/>
              <w:right w:val="single" w:sz="8" w:space="0" w:color="auto"/>
            </w:tcBorders>
            <w:shd w:val="clear" w:color="auto" w:fill="auto"/>
            <w:noWrap/>
            <w:vAlign w:val="bottom"/>
            <w:hideMark/>
          </w:tcPr>
          <w:p w:rsidR="00116C25" w:rsidRPr="00116C25" w:rsidRDefault="00116C25" w:rsidP="00116C25">
            <w:pPr>
              <w:spacing w:after="0" w:line="240" w:lineRule="auto"/>
              <w:rPr>
                <w:rFonts w:ascii="Calibri" w:eastAsia="Times New Roman" w:hAnsi="Calibri" w:cs="Calibri"/>
                <w:color w:val="000000"/>
                <w:lang w:eastAsia="es-CL"/>
              </w:rPr>
            </w:pPr>
            <w:r w:rsidRPr="00116C25">
              <w:rPr>
                <w:rFonts w:ascii="Calibri" w:eastAsia="Times New Roman" w:hAnsi="Calibri" w:cs="Calibri"/>
                <w:color w:val="000000"/>
                <w:lang w:eastAsia="es-CL"/>
              </w:rPr>
              <w:t>TOCOPILLA</w:t>
            </w:r>
          </w:p>
        </w:tc>
        <w:tc>
          <w:tcPr>
            <w:tcW w:w="2300" w:type="dxa"/>
            <w:tcBorders>
              <w:top w:val="nil"/>
              <w:left w:val="nil"/>
              <w:bottom w:val="single" w:sz="4" w:space="0" w:color="auto"/>
              <w:right w:val="single" w:sz="8" w:space="0" w:color="auto"/>
            </w:tcBorders>
            <w:shd w:val="clear" w:color="EBF1DE" w:fill="FFFFFF"/>
            <w:noWrap/>
            <w:vAlign w:val="bottom"/>
            <w:hideMark/>
          </w:tcPr>
          <w:p w:rsidR="00116C25" w:rsidRPr="00116C25" w:rsidRDefault="00116C25" w:rsidP="00116C25">
            <w:pPr>
              <w:spacing w:after="0" w:line="240" w:lineRule="auto"/>
              <w:jc w:val="center"/>
              <w:rPr>
                <w:rFonts w:ascii="Calibri" w:eastAsia="Times New Roman" w:hAnsi="Calibri" w:cs="Calibri"/>
                <w:lang w:eastAsia="es-CL"/>
              </w:rPr>
            </w:pPr>
            <w:r w:rsidRPr="00116C25">
              <w:rPr>
                <w:rFonts w:ascii="Calibri" w:eastAsia="Times New Roman" w:hAnsi="Calibri" w:cs="Calibri"/>
                <w:lang w:eastAsia="es-CL"/>
              </w:rPr>
              <w:t>Recepcionado</w:t>
            </w:r>
          </w:p>
        </w:tc>
      </w:tr>
      <w:tr w:rsidR="00116C25" w:rsidRPr="00116C25" w:rsidTr="00116C25">
        <w:trPr>
          <w:trHeight w:val="300"/>
          <w:jc w:val="center"/>
        </w:trPr>
        <w:tc>
          <w:tcPr>
            <w:tcW w:w="2620" w:type="dxa"/>
            <w:tcBorders>
              <w:top w:val="nil"/>
              <w:left w:val="single" w:sz="8" w:space="0" w:color="auto"/>
              <w:bottom w:val="single" w:sz="4" w:space="0" w:color="auto"/>
              <w:right w:val="single" w:sz="8" w:space="0" w:color="auto"/>
            </w:tcBorders>
            <w:shd w:val="clear" w:color="EBF1DE" w:fill="EBF1DE"/>
            <w:noWrap/>
            <w:vAlign w:val="bottom"/>
            <w:hideMark/>
          </w:tcPr>
          <w:p w:rsidR="00116C25" w:rsidRPr="00116C25" w:rsidRDefault="00116C25" w:rsidP="00116C25">
            <w:pPr>
              <w:spacing w:after="0" w:line="240" w:lineRule="auto"/>
              <w:rPr>
                <w:rFonts w:ascii="Calibri" w:eastAsia="Times New Roman" w:hAnsi="Calibri" w:cs="Calibri"/>
                <w:color w:val="000000"/>
                <w:lang w:eastAsia="es-CL"/>
              </w:rPr>
            </w:pPr>
            <w:r w:rsidRPr="00116C25">
              <w:rPr>
                <w:rFonts w:ascii="Calibri" w:eastAsia="Times New Roman" w:hAnsi="Calibri" w:cs="Calibri"/>
                <w:color w:val="000000"/>
                <w:lang w:eastAsia="es-CL"/>
              </w:rPr>
              <w:t>ILLAPEL</w:t>
            </w:r>
          </w:p>
        </w:tc>
        <w:tc>
          <w:tcPr>
            <w:tcW w:w="2300" w:type="dxa"/>
            <w:tcBorders>
              <w:top w:val="nil"/>
              <w:left w:val="nil"/>
              <w:bottom w:val="single" w:sz="4" w:space="0" w:color="auto"/>
              <w:right w:val="single" w:sz="8" w:space="0" w:color="auto"/>
            </w:tcBorders>
            <w:shd w:val="clear" w:color="EBF1DE" w:fill="EBF1DE"/>
            <w:noWrap/>
            <w:vAlign w:val="bottom"/>
            <w:hideMark/>
          </w:tcPr>
          <w:p w:rsidR="00116C25" w:rsidRPr="00116C25" w:rsidRDefault="00116C25" w:rsidP="00116C25">
            <w:pPr>
              <w:spacing w:after="0" w:line="240" w:lineRule="auto"/>
              <w:jc w:val="center"/>
              <w:rPr>
                <w:rFonts w:ascii="Calibri" w:eastAsia="Times New Roman" w:hAnsi="Calibri" w:cs="Calibri"/>
                <w:lang w:eastAsia="es-CL"/>
              </w:rPr>
            </w:pPr>
            <w:r w:rsidRPr="00116C25">
              <w:rPr>
                <w:rFonts w:ascii="Calibri" w:eastAsia="Times New Roman" w:hAnsi="Calibri" w:cs="Calibri"/>
                <w:lang w:eastAsia="es-CL"/>
              </w:rPr>
              <w:t>Recepcionado</w:t>
            </w:r>
          </w:p>
        </w:tc>
      </w:tr>
      <w:tr w:rsidR="00116C25" w:rsidRPr="00116C25" w:rsidTr="00116C25">
        <w:trPr>
          <w:trHeight w:val="300"/>
          <w:jc w:val="center"/>
        </w:trPr>
        <w:tc>
          <w:tcPr>
            <w:tcW w:w="2620" w:type="dxa"/>
            <w:tcBorders>
              <w:top w:val="nil"/>
              <w:left w:val="single" w:sz="8" w:space="0" w:color="auto"/>
              <w:bottom w:val="single" w:sz="4" w:space="0" w:color="auto"/>
              <w:right w:val="single" w:sz="8" w:space="0" w:color="auto"/>
            </w:tcBorders>
            <w:shd w:val="clear" w:color="auto" w:fill="auto"/>
            <w:noWrap/>
            <w:vAlign w:val="bottom"/>
            <w:hideMark/>
          </w:tcPr>
          <w:p w:rsidR="00116C25" w:rsidRPr="00116C25" w:rsidRDefault="00116C25" w:rsidP="00116C25">
            <w:pPr>
              <w:spacing w:after="0" w:line="240" w:lineRule="auto"/>
              <w:rPr>
                <w:rFonts w:ascii="Calibri" w:eastAsia="Times New Roman" w:hAnsi="Calibri" w:cs="Calibri"/>
                <w:color w:val="000000"/>
                <w:lang w:eastAsia="es-CL"/>
              </w:rPr>
            </w:pPr>
            <w:r w:rsidRPr="00116C25">
              <w:rPr>
                <w:rFonts w:ascii="Calibri" w:eastAsia="Times New Roman" w:hAnsi="Calibri" w:cs="Calibri"/>
                <w:color w:val="000000"/>
                <w:lang w:eastAsia="es-CL"/>
              </w:rPr>
              <w:t>CANELA</w:t>
            </w:r>
          </w:p>
        </w:tc>
        <w:tc>
          <w:tcPr>
            <w:tcW w:w="2300" w:type="dxa"/>
            <w:tcBorders>
              <w:top w:val="nil"/>
              <w:left w:val="nil"/>
              <w:bottom w:val="single" w:sz="4" w:space="0" w:color="auto"/>
              <w:right w:val="single" w:sz="8" w:space="0" w:color="auto"/>
            </w:tcBorders>
            <w:shd w:val="clear" w:color="EBF1DE" w:fill="FFFFFF"/>
            <w:noWrap/>
            <w:vAlign w:val="bottom"/>
            <w:hideMark/>
          </w:tcPr>
          <w:p w:rsidR="00116C25" w:rsidRPr="00116C25" w:rsidRDefault="00116C25" w:rsidP="00116C25">
            <w:pPr>
              <w:spacing w:after="0" w:line="240" w:lineRule="auto"/>
              <w:jc w:val="center"/>
              <w:rPr>
                <w:rFonts w:ascii="Calibri" w:eastAsia="Times New Roman" w:hAnsi="Calibri" w:cs="Calibri"/>
                <w:lang w:eastAsia="es-CL"/>
              </w:rPr>
            </w:pPr>
            <w:r w:rsidRPr="00116C25">
              <w:rPr>
                <w:rFonts w:ascii="Calibri" w:eastAsia="Times New Roman" w:hAnsi="Calibri" w:cs="Calibri"/>
                <w:lang w:eastAsia="es-CL"/>
              </w:rPr>
              <w:t>Recepcionado</w:t>
            </w:r>
          </w:p>
        </w:tc>
      </w:tr>
      <w:tr w:rsidR="00116C25" w:rsidRPr="00116C25" w:rsidTr="00116C25">
        <w:trPr>
          <w:trHeight w:val="300"/>
          <w:jc w:val="center"/>
        </w:trPr>
        <w:tc>
          <w:tcPr>
            <w:tcW w:w="2620" w:type="dxa"/>
            <w:tcBorders>
              <w:top w:val="nil"/>
              <w:left w:val="single" w:sz="8" w:space="0" w:color="auto"/>
              <w:bottom w:val="single" w:sz="4" w:space="0" w:color="auto"/>
              <w:right w:val="single" w:sz="8" w:space="0" w:color="auto"/>
            </w:tcBorders>
            <w:shd w:val="clear" w:color="EBF1DE" w:fill="EBF1DE"/>
            <w:noWrap/>
            <w:vAlign w:val="bottom"/>
            <w:hideMark/>
          </w:tcPr>
          <w:p w:rsidR="00116C25" w:rsidRPr="00116C25" w:rsidRDefault="00116C25" w:rsidP="00116C25">
            <w:pPr>
              <w:spacing w:after="0" w:line="240" w:lineRule="auto"/>
              <w:rPr>
                <w:rFonts w:ascii="Calibri" w:eastAsia="Times New Roman" w:hAnsi="Calibri" w:cs="Calibri"/>
                <w:color w:val="000000"/>
                <w:lang w:eastAsia="es-CL"/>
              </w:rPr>
            </w:pPr>
            <w:r w:rsidRPr="00116C25">
              <w:rPr>
                <w:rFonts w:ascii="Calibri" w:eastAsia="Times New Roman" w:hAnsi="Calibri" w:cs="Calibri"/>
                <w:color w:val="000000"/>
                <w:lang w:eastAsia="es-CL"/>
              </w:rPr>
              <w:t>SALAMANCA</w:t>
            </w:r>
          </w:p>
        </w:tc>
        <w:tc>
          <w:tcPr>
            <w:tcW w:w="2300" w:type="dxa"/>
            <w:tcBorders>
              <w:top w:val="nil"/>
              <w:left w:val="nil"/>
              <w:bottom w:val="single" w:sz="4" w:space="0" w:color="auto"/>
              <w:right w:val="single" w:sz="8" w:space="0" w:color="auto"/>
            </w:tcBorders>
            <w:shd w:val="clear" w:color="EBF1DE" w:fill="EBF1DE"/>
            <w:noWrap/>
            <w:vAlign w:val="bottom"/>
            <w:hideMark/>
          </w:tcPr>
          <w:p w:rsidR="00116C25" w:rsidRPr="00116C25" w:rsidRDefault="00116C25" w:rsidP="00116C25">
            <w:pPr>
              <w:spacing w:after="0" w:line="240" w:lineRule="auto"/>
              <w:jc w:val="center"/>
              <w:rPr>
                <w:rFonts w:ascii="Calibri" w:eastAsia="Times New Roman" w:hAnsi="Calibri" w:cs="Calibri"/>
                <w:lang w:eastAsia="es-CL"/>
              </w:rPr>
            </w:pPr>
            <w:r w:rsidRPr="00116C25">
              <w:rPr>
                <w:rFonts w:ascii="Calibri" w:eastAsia="Times New Roman" w:hAnsi="Calibri" w:cs="Calibri"/>
                <w:lang w:eastAsia="es-CL"/>
              </w:rPr>
              <w:t>Recepcionado</w:t>
            </w:r>
          </w:p>
        </w:tc>
      </w:tr>
      <w:tr w:rsidR="00116C25" w:rsidRPr="00116C25" w:rsidTr="00116C25">
        <w:trPr>
          <w:trHeight w:val="300"/>
          <w:jc w:val="center"/>
        </w:trPr>
        <w:tc>
          <w:tcPr>
            <w:tcW w:w="2620" w:type="dxa"/>
            <w:tcBorders>
              <w:top w:val="nil"/>
              <w:left w:val="single" w:sz="8" w:space="0" w:color="auto"/>
              <w:bottom w:val="single" w:sz="4" w:space="0" w:color="auto"/>
              <w:right w:val="single" w:sz="8" w:space="0" w:color="auto"/>
            </w:tcBorders>
            <w:shd w:val="clear" w:color="auto" w:fill="auto"/>
            <w:noWrap/>
            <w:vAlign w:val="bottom"/>
            <w:hideMark/>
          </w:tcPr>
          <w:p w:rsidR="00116C25" w:rsidRPr="00116C25" w:rsidRDefault="00116C25" w:rsidP="00116C25">
            <w:pPr>
              <w:spacing w:after="0" w:line="240" w:lineRule="auto"/>
              <w:rPr>
                <w:rFonts w:ascii="Calibri" w:eastAsia="Times New Roman" w:hAnsi="Calibri" w:cs="Calibri"/>
                <w:color w:val="000000"/>
                <w:lang w:eastAsia="es-CL"/>
              </w:rPr>
            </w:pPr>
            <w:r w:rsidRPr="00116C25">
              <w:rPr>
                <w:rFonts w:ascii="Calibri" w:eastAsia="Times New Roman" w:hAnsi="Calibri" w:cs="Calibri"/>
                <w:color w:val="000000"/>
                <w:lang w:eastAsia="es-CL"/>
              </w:rPr>
              <w:t>COMBARBALÁ</w:t>
            </w:r>
          </w:p>
        </w:tc>
        <w:tc>
          <w:tcPr>
            <w:tcW w:w="2300" w:type="dxa"/>
            <w:tcBorders>
              <w:top w:val="nil"/>
              <w:left w:val="nil"/>
              <w:bottom w:val="single" w:sz="4" w:space="0" w:color="auto"/>
              <w:right w:val="single" w:sz="8" w:space="0" w:color="auto"/>
            </w:tcBorders>
            <w:shd w:val="clear" w:color="EBF1DE" w:fill="FFFFFF"/>
            <w:noWrap/>
            <w:vAlign w:val="bottom"/>
            <w:hideMark/>
          </w:tcPr>
          <w:p w:rsidR="00116C25" w:rsidRPr="00116C25" w:rsidRDefault="00116C25" w:rsidP="00116C25">
            <w:pPr>
              <w:spacing w:after="0" w:line="240" w:lineRule="auto"/>
              <w:jc w:val="center"/>
              <w:rPr>
                <w:rFonts w:ascii="Calibri" w:eastAsia="Times New Roman" w:hAnsi="Calibri" w:cs="Calibri"/>
                <w:lang w:eastAsia="es-CL"/>
              </w:rPr>
            </w:pPr>
            <w:r w:rsidRPr="00116C25">
              <w:rPr>
                <w:rFonts w:ascii="Calibri" w:eastAsia="Times New Roman" w:hAnsi="Calibri" w:cs="Calibri"/>
                <w:lang w:eastAsia="es-CL"/>
              </w:rPr>
              <w:t>Recepcionado</w:t>
            </w:r>
          </w:p>
        </w:tc>
      </w:tr>
      <w:tr w:rsidR="00116C25" w:rsidRPr="00116C25" w:rsidTr="00116C25">
        <w:trPr>
          <w:trHeight w:val="300"/>
          <w:jc w:val="center"/>
        </w:trPr>
        <w:tc>
          <w:tcPr>
            <w:tcW w:w="2620" w:type="dxa"/>
            <w:tcBorders>
              <w:top w:val="nil"/>
              <w:left w:val="single" w:sz="8" w:space="0" w:color="auto"/>
              <w:bottom w:val="single" w:sz="4" w:space="0" w:color="auto"/>
              <w:right w:val="single" w:sz="8" w:space="0" w:color="auto"/>
            </w:tcBorders>
            <w:shd w:val="clear" w:color="EBF1DE" w:fill="EBF1DE"/>
            <w:noWrap/>
            <w:vAlign w:val="bottom"/>
            <w:hideMark/>
          </w:tcPr>
          <w:p w:rsidR="00116C25" w:rsidRPr="00116C25" w:rsidRDefault="00116C25" w:rsidP="00116C25">
            <w:pPr>
              <w:spacing w:after="0" w:line="240" w:lineRule="auto"/>
              <w:rPr>
                <w:rFonts w:ascii="Calibri" w:eastAsia="Times New Roman" w:hAnsi="Calibri" w:cs="Calibri"/>
                <w:color w:val="000000"/>
                <w:lang w:eastAsia="es-CL"/>
              </w:rPr>
            </w:pPr>
            <w:r w:rsidRPr="00116C25">
              <w:rPr>
                <w:rFonts w:ascii="Calibri" w:eastAsia="Times New Roman" w:hAnsi="Calibri" w:cs="Calibri"/>
                <w:color w:val="000000"/>
                <w:lang w:eastAsia="es-CL"/>
              </w:rPr>
              <w:t>PUNITAQUI</w:t>
            </w:r>
          </w:p>
        </w:tc>
        <w:tc>
          <w:tcPr>
            <w:tcW w:w="2300" w:type="dxa"/>
            <w:tcBorders>
              <w:top w:val="nil"/>
              <w:left w:val="nil"/>
              <w:bottom w:val="single" w:sz="4" w:space="0" w:color="auto"/>
              <w:right w:val="single" w:sz="8" w:space="0" w:color="auto"/>
            </w:tcBorders>
            <w:shd w:val="clear" w:color="EBF1DE" w:fill="EBF1DE"/>
            <w:noWrap/>
            <w:vAlign w:val="bottom"/>
            <w:hideMark/>
          </w:tcPr>
          <w:p w:rsidR="00116C25" w:rsidRPr="00116C25" w:rsidRDefault="00116C25" w:rsidP="00116C25">
            <w:pPr>
              <w:spacing w:after="0" w:line="240" w:lineRule="auto"/>
              <w:jc w:val="center"/>
              <w:rPr>
                <w:rFonts w:ascii="Calibri" w:eastAsia="Times New Roman" w:hAnsi="Calibri" w:cs="Calibri"/>
                <w:lang w:eastAsia="es-CL"/>
              </w:rPr>
            </w:pPr>
            <w:r w:rsidRPr="00116C25">
              <w:rPr>
                <w:rFonts w:ascii="Calibri" w:eastAsia="Times New Roman" w:hAnsi="Calibri" w:cs="Calibri"/>
                <w:lang w:eastAsia="es-CL"/>
              </w:rPr>
              <w:t>Recepcionado</w:t>
            </w:r>
          </w:p>
        </w:tc>
      </w:tr>
      <w:tr w:rsidR="00116C25" w:rsidRPr="00116C25" w:rsidTr="00116C25">
        <w:trPr>
          <w:trHeight w:val="300"/>
          <w:jc w:val="center"/>
        </w:trPr>
        <w:tc>
          <w:tcPr>
            <w:tcW w:w="2620" w:type="dxa"/>
            <w:tcBorders>
              <w:top w:val="nil"/>
              <w:left w:val="single" w:sz="8" w:space="0" w:color="auto"/>
              <w:bottom w:val="single" w:sz="4" w:space="0" w:color="auto"/>
              <w:right w:val="single" w:sz="8" w:space="0" w:color="auto"/>
            </w:tcBorders>
            <w:shd w:val="clear" w:color="auto" w:fill="auto"/>
            <w:noWrap/>
            <w:vAlign w:val="bottom"/>
            <w:hideMark/>
          </w:tcPr>
          <w:p w:rsidR="00116C25" w:rsidRPr="00116C25" w:rsidRDefault="00116C25" w:rsidP="00116C25">
            <w:pPr>
              <w:spacing w:after="0" w:line="240" w:lineRule="auto"/>
              <w:rPr>
                <w:rFonts w:ascii="Calibri" w:eastAsia="Times New Roman" w:hAnsi="Calibri" w:cs="Calibri"/>
                <w:color w:val="000000"/>
                <w:lang w:eastAsia="es-CL"/>
              </w:rPr>
            </w:pPr>
            <w:r w:rsidRPr="00116C25">
              <w:rPr>
                <w:rFonts w:ascii="Calibri" w:eastAsia="Times New Roman" w:hAnsi="Calibri" w:cs="Calibri"/>
                <w:color w:val="000000"/>
                <w:lang w:eastAsia="es-CL"/>
              </w:rPr>
              <w:t>RINCONADA</w:t>
            </w:r>
          </w:p>
        </w:tc>
        <w:tc>
          <w:tcPr>
            <w:tcW w:w="2300" w:type="dxa"/>
            <w:tcBorders>
              <w:top w:val="nil"/>
              <w:left w:val="nil"/>
              <w:bottom w:val="single" w:sz="4" w:space="0" w:color="auto"/>
              <w:right w:val="single" w:sz="8" w:space="0" w:color="auto"/>
            </w:tcBorders>
            <w:shd w:val="clear" w:color="EBF1DE" w:fill="FFFFFF"/>
            <w:noWrap/>
            <w:vAlign w:val="bottom"/>
            <w:hideMark/>
          </w:tcPr>
          <w:p w:rsidR="00116C25" w:rsidRPr="00116C25" w:rsidRDefault="00116C25" w:rsidP="00116C25">
            <w:pPr>
              <w:spacing w:after="0" w:line="240" w:lineRule="auto"/>
              <w:jc w:val="center"/>
              <w:rPr>
                <w:rFonts w:ascii="Calibri" w:eastAsia="Times New Roman" w:hAnsi="Calibri" w:cs="Calibri"/>
                <w:lang w:eastAsia="es-CL"/>
              </w:rPr>
            </w:pPr>
            <w:r w:rsidRPr="00116C25">
              <w:rPr>
                <w:rFonts w:ascii="Calibri" w:eastAsia="Times New Roman" w:hAnsi="Calibri" w:cs="Calibri"/>
                <w:lang w:eastAsia="es-CL"/>
              </w:rPr>
              <w:t>Recepcionado</w:t>
            </w:r>
          </w:p>
        </w:tc>
      </w:tr>
      <w:tr w:rsidR="00116C25" w:rsidRPr="00116C25" w:rsidTr="00116C25">
        <w:trPr>
          <w:trHeight w:val="300"/>
          <w:jc w:val="center"/>
        </w:trPr>
        <w:tc>
          <w:tcPr>
            <w:tcW w:w="2620" w:type="dxa"/>
            <w:tcBorders>
              <w:top w:val="nil"/>
              <w:left w:val="single" w:sz="8" w:space="0" w:color="auto"/>
              <w:bottom w:val="single" w:sz="4" w:space="0" w:color="auto"/>
              <w:right w:val="single" w:sz="8" w:space="0" w:color="auto"/>
            </w:tcBorders>
            <w:shd w:val="clear" w:color="EBF1DE" w:fill="EBF1DE"/>
            <w:noWrap/>
            <w:vAlign w:val="bottom"/>
            <w:hideMark/>
          </w:tcPr>
          <w:p w:rsidR="00116C25" w:rsidRPr="00116C25" w:rsidRDefault="00116C25" w:rsidP="00116C25">
            <w:pPr>
              <w:spacing w:after="0" w:line="240" w:lineRule="auto"/>
              <w:rPr>
                <w:rFonts w:ascii="Calibri" w:eastAsia="Times New Roman" w:hAnsi="Calibri" w:cs="Calibri"/>
                <w:color w:val="000000"/>
                <w:lang w:eastAsia="es-CL"/>
              </w:rPr>
            </w:pPr>
            <w:r w:rsidRPr="00116C25">
              <w:rPr>
                <w:rFonts w:ascii="Calibri" w:eastAsia="Times New Roman" w:hAnsi="Calibri" w:cs="Calibri"/>
                <w:color w:val="000000"/>
                <w:lang w:eastAsia="es-CL"/>
              </w:rPr>
              <w:t>COÍNCO</w:t>
            </w:r>
          </w:p>
        </w:tc>
        <w:tc>
          <w:tcPr>
            <w:tcW w:w="2300" w:type="dxa"/>
            <w:tcBorders>
              <w:top w:val="nil"/>
              <w:left w:val="nil"/>
              <w:bottom w:val="single" w:sz="4" w:space="0" w:color="auto"/>
              <w:right w:val="single" w:sz="8" w:space="0" w:color="auto"/>
            </w:tcBorders>
            <w:shd w:val="clear" w:color="EBF1DE" w:fill="EBF1DE"/>
            <w:noWrap/>
            <w:vAlign w:val="bottom"/>
            <w:hideMark/>
          </w:tcPr>
          <w:p w:rsidR="00116C25" w:rsidRPr="00116C25" w:rsidRDefault="00116C25" w:rsidP="00116C25">
            <w:pPr>
              <w:spacing w:after="0" w:line="240" w:lineRule="auto"/>
              <w:jc w:val="center"/>
              <w:rPr>
                <w:rFonts w:ascii="Calibri" w:eastAsia="Times New Roman" w:hAnsi="Calibri" w:cs="Calibri"/>
                <w:lang w:eastAsia="es-CL"/>
              </w:rPr>
            </w:pPr>
            <w:r w:rsidRPr="00116C25">
              <w:rPr>
                <w:rFonts w:ascii="Calibri" w:eastAsia="Times New Roman" w:hAnsi="Calibri" w:cs="Calibri"/>
                <w:lang w:eastAsia="es-CL"/>
              </w:rPr>
              <w:t>Recepcionado</w:t>
            </w:r>
          </w:p>
        </w:tc>
      </w:tr>
      <w:tr w:rsidR="00116C25" w:rsidRPr="00116C25" w:rsidTr="00116C25">
        <w:trPr>
          <w:trHeight w:val="300"/>
          <w:jc w:val="center"/>
        </w:trPr>
        <w:tc>
          <w:tcPr>
            <w:tcW w:w="2620" w:type="dxa"/>
            <w:tcBorders>
              <w:top w:val="nil"/>
              <w:left w:val="single" w:sz="8" w:space="0" w:color="auto"/>
              <w:bottom w:val="single" w:sz="4" w:space="0" w:color="auto"/>
              <w:right w:val="single" w:sz="8" w:space="0" w:color="auto"/>
            </w:tcBorders>
            <w:shd w:val="clear" w:color="auto" w:fill="auto"/>
            <w:noWrap/>
            <w:vAlign w:val="bottom"/>
            <w:hideMark/>
          </w:tcPr>
          <w:p w:rsidR="00116C25" w:rsidRPr="00116C25" w:rsidRDefault="00116C25" w:rsidP="00116C25">
            <w:pPr>
              <w:spacing w:after="0" w:line="240" w:lineRule="auto"/>
              <w:rPr>
                <w:rFonts w:ascii="Calibri" w:eastAsia="Times New Roman" w:hAnsi="Calibri" w:cs="Calibri"/>
                <w:color w:val="000000"/>
                <w:lang w:eastAsia="es-CL"/>
              </w:rPr>
            </w:pPr>
            <w:r w:rsidRPr="00116C25">
              <w:rPr>
                <w:rFonts w:ascii="Calibri" w:eastAsia="Times New Roman" w:hAnsi="Calibri" w:cs="Calibri"/>
                <w:color w:val="000000"/>
                <w:lang w:eastAsia="es-CL"/>
              </w:rPr>
              <w:t>PAREDONES</w:t>
            </w:r>
          </w:p>
        </w:tc>
        <w:tc>
          <w:tcPr>
            <w:tcW w:w="2300" w:type="dxa"/>
            <w:tcBorders>
              <w:top w:val="nil"/>
              <w:left w:val="nil"/>
              <w:bottom w:val="single" w:sz="4" w:space="0" w:color="auto"/>
              <w:right w:val="single" w:sz="8" w:space="0" w:color="auto"/>
            </w:tcBorders>
            <w:shd w:val="clear" w:color="EBF1DE" w:fill="FFFFFF"/>
            <w:noWrap/>
            <w:vAlign w:val="bottom"/>
            <w:hideMark/>
          </w:tcPr>
          <w:p w:rsidR="00116C25" w:rsidRPr="00116C25" w:rsidRDefault="00116C25" w:rsidP="00116C25">
            <w:pPr>
              <w:spacing w:after="0" w:line="240" w:lineRule="auto"/>
              <w:jc w:val="center"/>
              <w:rPr>
                <w:rFonts w:ascii="Calibri" w:eastAsia="Times New Roman" w:hAnsi="Calibri" w:cs="Calibri"/>
                <w:lang w:eastAsia="es-CL"/>
              </w:rPr>
            </w:pPr>
            <w:r w:rsidRPr="00116C25">
              <w:rPr>
                <w:rFonts w:ascii="Calibri" w:eastAsia="Times New Roman" w:hAnsi="Calibri" w:cs="Calibri"/>
                <w:lang w:eastAsia="es-CL"/>
              </w:rPr>
              <w:t>Recepcionado</w:t>
            </w:r>
          </w:p>
        </w:tc>
      </w:tr>
      <w:tr w:rsidR="00116C25" w:rsidRPr="00116C25" w:rsidTr="00116C25">
        <w:trPr>
          <w:trHeight w:val="300"/>
          <w:jc w:val="center"/>
        </w:trPr>
        <w:tc>
          <w:tcPr>
            <w:tcW w:w="2620" w:type="dxa"/>
            <w:tcBorders>
              <w:top w:val="nil"/>
              <w:left w:val="single" w:sz="8" w:space="0" w:color="auto"/>
              <w:bottom w:val="single" w:sz="4" w:space="0" w:color="auto"/>
              <w:right w:val="single" w:sz="8" w:space="0" w:color="auto"/>
            </w:tcBorders>
            <w:shd w:val="clear" w:color="EBF1DE" w:fill="EBF1DE"/>
            <w:noWrap/>
            <w:vAlign w:val="bottom"/>
            <w:hideMark/>
          </w:tcPr>
          <w:p w:rsidR="00116C25" w:rsidRPr="00116C25" w:rsidRDefault="00116C25" w:rsidP="00116C25">
            <w:pPr>
              <w:spacing w:after="0" w:line="240" w:lineRule="auto"/>
              <w:rPr>
                <w:rFonts w:ascii="Calibri" w:eastAsia="Times New Roman" w:hAnsi="Calibri" w:cs="Calibri"/>
                <w:color w:val="000000"/>
                <w:lang w:eastAsia="es-CL"/>
              </w:rPr>
            </w:pPr>
            <w:r w:rsidRPr="00116C25">
              <w:rPr>
                <w:rFonts w:ascii="Calibri" w:eastAsia="Times New Roman" w:hAnsi="Calibri" w:cs="Calibri"/>
                <w:color w:val="000000"/>
                <w:lang w:eastAsia="es-CL"/>
              </w:rPr>
              <w:t>CHÉPICA</w:t>
            </w:r>
          </w:p>
        </w:tc>
        <w:tc>
          <w:tcPr>
            <w:tcW w:w="2300" w:type="dxa"/>
            <w:tcBorders>
              <w:top w:val="nil"/>
              <w:left w:val="nil"/>
              <w:bottom w:val="single" w:sz="4" w:space="0" w:color="auto"/>
              <w:right w:val="single" w:sz="8" w:space="0" w:color="auto"/>
            </w:tcBorders>
            <w:shd w:val="clear" w:color="EBF1DE" w:fill="EBF1DE"/>
            <w:noWrap/>
            <w:vAlign w:val="bottom"/>
            <w:hideMark/>
          </w:tcPr>
          <w:p w:rsidR="00116C25" w:rsidRPr="00116C25" w:rsidRDefault="00116C25" w:rsidP="00116C25">
            <w:pPr>
              <w:spacing w:after="0" w:line="240" w:lineRule="auto"/>
              <w:jc w:val="center"/>
              <w:rPr>
                <w:rFonts w:ascii="Calibri" w:eastAsia="Times New Roman" w:hAnsi="Calibri" w:cs="Calibri"/>
                <w:lang w:eastAsia="es-CL"/>
              </w:rPr>
            </w:pPr>
            <w:r w:rsidRPr="00116C25">
              <w:rPr>
                <w:rFonts w:ascii="Calibri" w:eastAsia="Times New Roman" w:hAnsi="Calibri" w:cs="Calibri"/>
                <w:lang w:eastAsia="es-CL"/>
              </w:rPr>
              <w:t>Recepcionado</w:t>
            </w:r>
          </w:p>
        </w:tc>
      </w:tr>
      <w:tr w:rsidR="00116C25" w:rsidRPr="00116C25" w:rsidTr="00116C25">
        <w:trPr>
          <w:trHeight w:val="300"/>
          <w:jc w:val="center"/>
        </w:trPr>
        <w:tc>
          <w:tcPr>
            <w:tcW w:w="2620" w:type="dxa"/>
            <w:tcBorders>
              <w:top w:val="nil"/>
              <w:left w:val="single" w:sz="8" w:space="0" w:color="auto"/>
              <w:bottom w:val="single" w:sz="4" w:space="0" w:color="auto"/>
              <w:right w:val="single" w:sz="8" w:space="0" w:color="auto"/>
            </w:tcBorders>
            <w:shd w:val="clear" w:color="auto" w:fill="auto"/>
            <w:noWrap/>
            <w:vAlign w:val="bottom"/>
            <w:hideMark/>
          </w:tcPr>
          <w:p w:rsidR="00116C25" w:rsidRPr="00116C25" w:rsidRDefault="00116C25" w:rsidP="00116C25">
            <w:pPr>
              <w:spacing w:after="0" w:line="240" w:lineRule="auto"/>
              <w:rPr>
                <w:rFonts w:ascii="Calibri" w:eastAsia="Times New Roman" w:hAnsi="Calibri" w:cs="Calibri"/>
                <w:color w:val="000000"/>
                <w:lang w:eastAsia="es-CL"/>
              </w:rPr>
            </w:pPr>
            <w:r w:rsidRPr="00116C25">
              <w:rPr>
                <w:rFonts w:ascii="Calibri" w:eastAsia="Times New Roman" w:hAnsi="Calibri" w:cs="Calibri"/>
                <w:color w:val="000000"/>
                <w:lang w:eastAsia="es-CL"/>
              </w:rPr>
              <w:lastRenderedPageBreak/>
              <w:t>PLACILLA</w:t>
            </w:r>
          </w:p>
        </w:tc>
        <w:tc>
          <w:tcPr>
            <w:tcW w:w="2300" w:type="dxa"/>
            <w:tcBorders>
              <w:top w:val="nil"/>
              <w:left w:val="nil"/>
              <w:bottom w:val="single" w:sz="4" w:space="0" w:color="auto"/>
              <w:right w:val="single" w:sz="8" w:space="0" w:color="auto"/>
            </w:tcBorders>
            <w:shd w:val="clear" w:color="EBF1DE" w:fill="FFFFFF"/>
            <w:noWrap/>
            <w:vAlign w:val="bottom"/>
            <w:hideMark/>
          </w:tcPr>
          <w:p w:rsidR="00116C25" w:rsidRPr="00116C25" w:rsidRDefault="00116C25" w:rsidP="00116C25">
            <w:pPr>
              <w:spacing w:after="0" w:line="240" w:lineRule="auto"/>
              <w:jc w:val="center"/>
              <w:rPr>
                <w:rFonts w:ascii="Calibri" w:eastAsia="Times New Roman" w:hAnsi="Calibri" w:cs="Calibri"/>
                <w:lang w:eastAsia="es-CL"/>
              </w:rPr>
            </w:pPr>
            <w:r w:rsidRPr="00116C25">
              <w:rPr>
                <w:rFonts w:ascii="Calibri" w:eastAsia="Times New Roman" w:hAnsi="Calibri" w:cs="Calibri"/>
                <w:lang w:eastAsia="es-CL"/>
              </w:rPr>
              <w:t>Recepcionado</w:t>
            </w:r>
          </w:p>
        </w:tc>
      </w:tr>
      <w:tr w:rsidR="00116C25" w:rsidRPr="00116C25" w:rsidTr="00116C25">
        <w:trPr>
          <w:trHeight w:val="300"/>
          <w:jc w:val="center"/>
        </w:trPr>
        <w:tc>
          <w:tcPr>
            <w:tcW w:w="2620" w:type="dxa"/>
            <w:tcBorders>
              <w:top w:val="nil"/>
              <w:left w:val="single" w:sz="8" w:space="0" w:color="auto"/>
              <w:bottom w:val="single" w:sz="4" w:space="0" w:color="auto"/>
              <w:right w:val="single" w:sz="8" w:space="0" w:color="auto"/>
            </w:tcBorders>
            <w:shd w:val="clear" w:color="EBF1DE" w:fill="EBF1DE"/>
            <w:noWrap/>
            <w:vAlign w:val="bottom"/>
            <w:hideMark/>
          </w:tcPr>
          <w:p w:rsidR="00116C25" w:rsidRPr="00116C25" w:rsidRDefault="00116C25" w:rsidP="00116C25">
            <w:pPr>
              <w:spacing w:after="0" w:line="240" w:lineRule="auto"/>
              <w:rPr>
                <w:rFonts w:ascii="Calibri" w:eastAsia="Times New Roman" w:hAnsi="Calibri" w:cs="Calibri"/>
                <w:color w:val="000000"/>
                <w:lang w:eastAsia="es-CL"/>
              </w:rPr>
            </w:pPr>
            <w:r w:rsidRPr="00116C25">
              <w:rPr>
                <w:rFonts w:ascii="Calibri" w:eastAsia="Times New Roman" w:hAnsi="Calibri" w:cs="Calibri"/>
                <w:color w:val="000000"/>
                <w:lang w:eastAsia="es-CL"/>
              </w:rPr>
              <w:t>PUMANQUE</w:t>
            </w:r>
          </w:p>
        </w:tc>
        <w:tc>
          <w:tcPr>
            <w:tcW w:w="2300" w:type="dxa"/>
            <w:tcBorders>
              <w:top w:val="nil"/>
              <w:left w:val="nil"/>
              <w:bottom w:val="single" w:sz="4" w:space="0" w:color="auto"/>
              <w:right w:val="single" w:sz="8" w:space="0" w:color="auto"/>
            </w:tcBorders>
            <w:shd w:val="clear" w:color="EBF1DE" w:fill="EBF1DE"/>
            <w:noWrap/>
            <w:vAlign w:val="bottom"/>
            <w:hideMark/>
          </w:tcPr>
          <w:p w:rsidR="00116C25" w:rsidRPr="00116C25" w:rsidRDefault="00116C25" w:rsidP="00116C25">
            <w:pPr>
              <w:spacing w:after="0" w:line="240" w:lineRule="auto"/>
              <w:jc w:val="center"/>
              <w:rPr>
                <w:rFonts w:ascii="Calibri" w:eastAsia="Times New Roman" w:hAnsi="Calibri" w:cs="Calibri"/>
                <w:lang w:eastAsia="es-CL"/>
              </w:rPr>
            </w:pPr>
            <w:r w:rsidRPr="00116C25">
              <w:rPr>
                <w:rFonts w:ascii="Calibri" w:eastAsia="Times New Roman" w:hAnsi="Calibri" w:cs="Calibri"/>
                <w:lang w:eastAsia="es-CL"/>
              </w:rPr>
              <w:t>Recepcionado</w:t>
            </w:r>
          </w:p>
        </w:tc>
      </w:tr>
      <w:tr w:rsidR="00116C25" w:rsidRPr="00116C25" w:rsidTr="00116C25">
        <w:trPr>
          <w:trHeight w:val="300"/>
          <w:jc w:val="center"/>
        </w:trPr>
        <w:tc>
          <w:tcPr>
            <w:tcW w:w="2620" w:type="dxa"/>
            <w:tcBorders>
              <w:top w:val="nil"/>
              <w:left w:val="single" w:sz="8" w:space="0" w:color="auto"/>
              <w:bottom w:val="single" w:sz="4" w:space="0" w:color="auto"/>
              <w:right w:val="single" w:sz="8" w:space="0" w:color="auto"/>
            </w:tcBorders>
            <w:shd w:val="clear" w:color="auto" w:fill="auto"/>
            <w:noWrap/>
            <w:vAlign w:val="bottom"/>
            <w:hideMark/>
          </w:tcPr>
          <w:p w:rsidR="00116C25" w:rsidRPr="00116C25" w:rsidRDefault="00116C25" w:rsidP="00116C25">
            <w:pPr>
              <w:spacing w:after="0" w:line="240" w:lineRule="auto"/>
              <w:rPr>
                <w:rFonts w:ascii="Calibri" w:eastAsia="Times New Roman" w:hAnsi="Calibri" w:cs="Calibri"/>
                <w:color w:val="000000"/>
                <w:lang w:eastAsia="es-CL"/>
              </w:rPr>
            </w:pPr>
            <w:r w:rsidRPr="00116C25">
              <w:rPr>
                <w:rFonts w:ascii="Calibri" w:eastAsia="Times New Roman" w:hAnsi="Calibri" w:cs="Calibri"/>
                <w:color w:val="000000"/>
                <w:lang w:eastAsia="es-CL"/>
              </w:rPr>
              <w:t>CAUQUENES</w:t>
            </w:r>
          </w:p>
        </w:tc>
        <w:tc>
          <w:tcPr>
            <w:tcW w:w="2300" w:type="dxa"/>
            <w:tcBorders>
              <w:top w:val="nil"/>
              <w:left w:val="nil"/>
              <w:bottom w:val="single" w:sz="4" w:space="0" w:color="auto"/>
              <w:right w:val="single" w:sz="8" w:space="0" w:color="auto"/>
            </w:tcBorders>
            <w:shd w:val="clear" w:color="EBF1DE" w:fill="FFFFFF"/>
            <w:noWrap/>
            <w:vAlign w:val="bottom"/>
            <w:hideMark/>
          </w:tcPr>
          <w:p w:rsidR="00116C25" w:rsidRPr="00116C25" w:rsidRDefault="00116C25" w:rsidP="00116C25">
            <w:pPr>
              <w:spacing w:after="0" w:line="240" w:lineRule="auto"/>
              <w:jc w:val="center"/>
              <w:rPr>
                <w:rFonts w:ascii="Calibri" w:eastAsia="Times New Roman" w:hAnsi="Calibri" w:cs="Calibri"/>
                <w:lang w:eastAsia="es-CL"/>
              </w:rPr>
            </w:pPr>
            <w:r w:rsidRPr="00116C25">
              <w:rPr>
                <w:rFonts w:ascii="Calibri" w:eastAsia="Times New Roman" w:hAnsi="Calibri" w:cs="Calibri"/>
                <w:lang w:eastAsia="es-CL"/>
              </w:rPr>
              <w:t>Recepcionado</w:t>
            </w:r>
          </w:p>
        </w:tc>
      </w:tr>
      <w:tr w:rsidR="00116C25" w:rsidRPr="00116C25" w:rsidTr="00116C25">
        <w:trPr>
          <w:trHeight w:val="300"/>
          <w:jc w:val="center"/>
        </w:trPr>
        <w:tc>
          <w:tcPr>
            <w:tcW w:w="2620" w:type="dxa"/>
            <w:tcBorders>
              <w:top w:val="nil"/>
              <w:left w:val="single" w:sz="8" w:space="0" w:color="auto"/>
              <w:bottom w:val="single" w:sz="4" w:space="0" w:color="auto"/>
              <w:right w:val="single" w:sz="8" w:space="0" w:color="auto"/>
            </w:tcBorders>
            <w:shd w:val="clear" w:color="EBF1DE" w:fill="EBF1DE"/>
            <w:noWrap/>
            <w:vAlign w:val="bottom"/>
            <w:hideMark/>
          </w:tcPr>
          <w:p w:rsidR="00116C25" w:rsidRPr="00116C25" w:rsidRDefault="00116C25" w:rsidP="00116C25">
            <w:pPr>
              <w:spacing w:after="0" w:line="240" w:lineRule="auto"/>
              <w:rPr>
                <w:rFonts w:ascii="Calibri" w:eastAsia="Times New Roman" w:hAnsi="Calibri" w:cs="Calibri"/>
                <w:color w:val="000000"/>
                <w:lang w:eastAsia="es-CL"/>
              </w:rPr>
            </w:pPr>
            <w:r w:rsidRPr="00116C25">
              <w:rPr>
                <w:rFonts w:ascii="Calibri" w:eastAsia="Times New Roman" w:hAnsi="Calibri" w:cs="Calibri"/>
                <w:color w:val="000000"/>
                <w:lang w:eastAsia="es-CL"/>
              </w:rPr>
              <w:t>COLBÚN</w:t>
            </w:r>
          </w:p>
        </w:tc>
        <w:tc>
          <w:tcPr>
            <w:tcW w:w="2300" w:type="dxa"/>
            <w:tcBorders>
              <w:top w:val="nil"/>
              <w:left w:val="nil"/>
              <w:bottom w:val="single" w:sz="4" w:space="0" w:color="auto"/>
              <w:right w:val="single" w:sz="8" w:space="0" w:color="auto"/>
            </w:tcBorders>
            <w:shd w:val="clear" w:color="EBF1DE" w:fill="EBF1DE"/>
            <w:noWrap/>
            <w:vAlign w:val="bottom"/>
            <w:hideMark/>
          </w:tcPr>
          <w:p w:rsidR="00116C25" w:rsidRPr="00116C25" w:rsidRDefault="00116C25" w:rsidP="00116C25">
            <w:pPr>
              <w:spacing w:after="0" w:line="240" w:lineRule="auto"/>
              <w:jc w:val="center"/>
              <w:rPr>
                <w:rFonts w:ascii="Calibri" w:eastAsia="Times New Roman" w:hAnsi="Calibri" w:cs="Calibri"/>
                <w:lang w:eastAsia="es-CL"/>
              </w:rPr>
            </w:pPr>
            <w:r w:rsidRPr="00116C25">
              <w:rPr>
                <w:rFonts w:ascii="Calibri" w:eastAsia="Times New Roman" w:hAnsi="Calibri" w:cs="Calibri"/>
                <w:lang w:eastAsia="es-CL"/>
              </w:rPr>
              <w:t>Recepcionado</w:t>
            </w:r>
          </w:p>
        </w:tc>
      </w:tr>
      <w:tr w:rsidR="00116C25" w:rsidRPr="00116C25" w:rsidTr="00116C25">
        <w:trPr>
          <w:trHeight w:val="300"/>
          <w:jc w:val="center"/>
        </w:trPr>
        <w:tc>
          <w:tcPr>
            <w:tcW w:w="2620" w:type="dxa"/>
            <w:tcBorders>
              <w:top w:val="nil"/>
              <w:left w:val="single" w:sz="8" w:space="0" w:color="auto"/>
              <w:bottom w:val="single" w:sz="4" w:space="0" w:color="auto"/>
              <w:right w:val="single" w:sz="8" w:space="0" w:color="auto"/>
            </w:tcBorders>
            <w:shd w:val="clear" w:color="auto" w:fill="auto"/>
            <w:noWrap/>
            <w:vAlign w:val="bottom"/>
            <w:hideMark/>
          </w:tcPr>
          <w:p w:rsidR="00116C25" w:rsidRPr="00116C25" w:rsidRDefault="00116C25" w:rsidP="00116C25">
            <w:pPr>
              <w:spacing w:after="0" w:line="240" w:lineRule="auto"/>
              <w:rPr>
                <w:rFonts w:ascii="Calibri" w:eastAsia="Times New Roman" w:hAnsi="Calibri" w:cs="Calibri"/>
                <w:color w:val="000000"/>
                <w:lang w:eastAsia="es-CL"/>
              </w:rPr>
            </w:pPr>
            <w:r w:rsidRPr="00116C25">
              <w:rPr>
                <w:rFonts w:ascii="Calibri" w:eastAsia="Times New Roman" w:hAnsi="Calibri" w:cs="Calibri"/>
                <w:color w:val="000000"/>
                <w:lang w:eastAsia="es-CL"/>
              </w:rPr>
              <w:t>CORONEL</w:t>
            </w:r>
          </w:p>
        </w:tc>
        <w:tc>
          <w:tcPr>
            <w:tcW w:w="2300" w:type="dxa"/>
            <w:tcBorders>
              <w:top w:val="nil"/>
              <w:left w:val="nil"/>
              <w:bottom w:val="single" w:sz="4" w:space="0" w:color="auto"/>
              <w:right w:val="single" w:sz="8" w:space="0" w:color="auto"/>
            </w:tcBorders>
            <w:shd w:val="clear" w:color="EBF1DE" w:fill="FFFFFF"/>
            <w:noWrap/>
            <w:vAlign w:val="bottom"/>
            <w:hideMark/>
          </w:tcPr>
          <w:p w:rsidR="00116C25" w:rsidRPr="00116C25" w:rsidRDefault="00116C25" w:rsidP="00116C25">
            <w:pPr>
              <w:spacing w:after="0" w:line="240" w:lineRule="auto"/>
              <w:jc w:val="center"/>
              <w:rPr>
                <w:rFonts w:ascii="Calibri" w:eastAsia="Times New Roman" w:hAnsi="Calibri" w:cs="Calibri"/>
                <w:lang w:eastAsia="es-CL"/>
              </w:rPr>
            </w:pPr>
            <w:r w:rsidRPr="00116C25">
              <w:rPr>
                <w:rFonts w:ascii="Calibri" w:eastAsia="Times New Roman" w:hAnsi="Calibri" w:cs="Calibri"/>
                <w:lang w:eastAsia="es-CL"/>
              </w:rPr>
              <w:t>Recepcionado</w:t>
            </w:r>
          </w:p>
        </w:tc>
      </w:tr>
      <w:tr w:rsidR="00116C25" w:rsidRPr="00116C25" w:rsidTr="00116C25">
        <w:trPr>
          <w:trHeight w:val="300"/>
          <w:jc w:val="center"/>
        </w:trPr>
        <w:tc>
          <w:tcPr>
            <w:tcW w:w="2620" w:type="dxa"/>
            <w:tcBorders>
              <w:top w:val="nil"/>
              <w:left w:val="single" w:sz="8" w:space="0" w:color="auto"/>
              <w:bottom w:val="single" w:sz="4" w:space="0" w:color="auto"/>
              <w:right w:val="single" w:sz="8" w:space="0" w:color="auto"/>
            </w:tcBorders>
            <w:shd w:val="clear" w:color="EBF1DE" w:fill="EBF1DE"/>
            <w:noWrap/>
            <w:vAlign w:val="bottom"/>
            <w:hideMark/>
          </w:tcPr>
          <w:p w:rsidR="00116C25" w:rsidRPr="00116C25" w:rsidRDefault="00116C25" w:rsidP="00116C25">
            <w:pPr>
              <w:spacing w:after="0" w:line="240" w:lineRule="auto"/>
              <w:rPr>
                <w:rFonts w:ascii="Calibri" w:eastAsia="Times New Roman" w:hAnsi="Calibri" w:cs="Calibri"/>
                <w:color w:val="000000"/>
                <w:lang w:eastAsia="es-CL"/>
              </w:rPr>
            </w:pPr>
            <w:r w:rsidRPr="00116C25">
              <w:rPr>
                <w:rFonts w:ascii="Calibri" w:eastAsia="Times New Roman" w:hAnsi="Calibri" w:cs="Calibri"/>
                <w:color w:val="000000"/>
                <w:lang w:eastAsia="es-CL"/>
              </w:rPr>
              <w:t>FLORIDA</w:t>
            </w:r>
          </w:p>
        </w:tc>
        <w:tc>
          <w:tcPr>
            <w:tcW w:w="2300" w:type="dxa"/>
            <w:tcBorders>
              <w:top w:val="nil"/>
              <w:left w:val="nil"/>
              <w:bottom w:val="single" w:sz="4" w:space="0" w:color="auto"/>
              <w:right w:val="single" w:sz="8" w:space="0" w:color="auto"/>
            </w:tcBorders>
            <w:shd w:val="clear" w:color="EBF1DE" w:fill="EBF1DE"/>
            <w:noWrap/>
            <w:vAlign w:val="bottom"/>
            <w:hideMark/>
          </w:tcPr>
          <w:p w:rsidR="00116C25" w:rsidRPr="00116C25" w:rsidRDefault="00116C25" w:rsidP="00116C25">
            <w:pPr>
              <w:spacing w:after="0" w:line="240" w:lineRule="auto"/>
              <w:jc w:val="center"/>
              <w:rPr>
                <w:rFonts w:ascii="Calibri" w:eastAsia="Times New Roman" w:hAnsi="Calibri" w:cs="Calibri"/>
                <w:lang w:eastAsia="es-CL"/>
              </w:rPr>
            </w:pPr>
            <w:r w:rsidRPr="00116C25">
              <w:rPr>
                <w:rFonts w:ascii="Calibri" w:eastAsia="Times New Roman" w:hAnsi="Calibri" w:cs="Calibri"/>
                <w:lang w:eastAsia="es-CL"/>
              </w:rPr>
              <w:t>Recepcionado</w:t>
            </w:r>
          </w:p>
        </w:tc>
      </w:tr>
      <w:tr w:rsidR="00116C25" w:rsidRPr="00116C25" w:rsidTr="00116C25">
        <w:trPr>
          <w:trHeight w:val="300"/>
          <w:jc w:val="center"/>
        </w:trPr>
        <w:tc>
          <w:tcPr>
            <w:tcW w:w="2620" w:type="dxa"/>
            <w:tcBorders>
              <w:top w:val="nil"/>
              <w:left w:val="single" w:sz="8" w:space="0" w:color="auto"/>
              <w:bottom w:val="single" w:sz="4" w:space="0" w:color="auto"/>
              <w:right w:val="single" w:sz="8" w:space="0" w:color="auto"/>
            </w:tcBorders>
            <w:shd w:val="clear" w:color="auto" w:fill="auto"/>
            <w:noWrap/>
            <w:vAlign w:val="bottom"/>
            <w:hideMark/>
          </w:tcPr>
          <w:p w:rsidR="00116C25" w:rsidRPr="00116C25" w:rsidRDefault="00116C25" w:rsidP="00116C25">
            <w:pPr>
              <w:spacing w:after="0" w:line="240" w:lineRule="auto"/>
              <w:rPr>
                <w:rFonts w:ascii="Calibri" w:eastAsia="Times New Roman" w:hAnsi="Calibri" w:cs="Calibri"/>
                <w:color w:val="000000"/>
                <w:lang w:eastAsia="es-CL"/>
              </w:rPr>
            </w:pPr>
            <w:r w:rsidRPr="00116C25">
              <w:rPr>
                <w:rFonts w:ascii="Calibri" w:eastAsia="Times New Roman" w:hAnsi="Calibri" w:cs="Calibri"/>
                <w:color w:val="000000"/>
                <w:lang w:eastAsia="es-CL"/>
              </w:rPr>
              <w:t>CAÑETE</w:t>
            </w:r>
          </w:p>
        </w:tc>
        <w:tc>
          <w:tcPr>
            <w:tcW w:w="2300" w:type="dxa"/>
            <w:tcBorders>
              <w:top w:val="nil"/>
              <w:left w:val="nil"/>
              <w:bottom w:val="single" w:sz="4" w:space="0" w:color="auto"/>
              <w:right w:val="single" w:sz="8" w:space="0" w:color="auto"/>
            </w:tcBorders>
            <w:shd w:val="clear" w:color="EBF1DE" w:fill="FFFFFF"/>
            <w:noWrap/>
            <w:vAlign w:val="bottom"/>
            <w:hideMark/>
          </w:tcPr>
          <w:p w:rsidR="00116C25" w:rsidRPr="00116C25" w:rsidRDefault="00116C25" w:rsidP="00116C25">
            <w:pPr>
              <w:spacing w:after="0" w:line="240" w:lineRule="auto"/>
              <w:jc w:val="center"/>
              <w:rPr>
                <w:rFonts w:ascii="Calibri" w:eastAsia="Times New Roman" w:hAnsi="Calibri" w:cs="Calibri"/>
                <w:lang w:eastAsia="es-CL"/>
              </w:rPr>
            </w:pPr>
            <w:r w:rsidRPr="00116C25">
              <w:rPr>
                <w:rFonts w:ascii="Calibri" w:eastAsia="Times New Roman" w:hAnsi="Calibri" w:cs="Calibri"/>
                <w:lang w:eastAsia="es-CL"/>
              </w:rPr>
              <w:t>Recepcionado</w:t>
            </w:r>
          </w:p>
        </w:tc>
      </w:tr>
      <w:tr w:rsidR="00116C25" w:rsidRPr="00116C25" w:rsidTr="00116C25">
        <w:trPr>
          <w:trHeight w:val="300"/>
          <w:jc w:val="center"/>
        </w:trPr>
        <w:tc>
          <w:tcPr>
            <w:tcW w:w="2620" w:type="dxa"/>
            <w:tcBorders>
              <w:top w:val="nil"/>
              <w:left w:val="single" w:sz="8" w:space="0" w:color="auto"/>
              <w:bottom w:val="single" w:sz="4" w:space="0" w:color="auto"/>
              <w:right w:val="single" w:sz="8" w:space="0" w:color="auto"/>
            </w:tcBorders>
            <w:shd w:val="clear" w:color="EBF1DE" w:fill="EBF1DE"/>
            <w:noWrap/>
            <w:vAlign w:val="bottom"/>
            <w:hideMark/>
          </w:tcPr>
          <w:p w:rsidR="00116C25" w:rsidRPr="00116C25" w:rsidRDefault="00116C25" w:rsidP="00116C25">
            <w:pPr>
              <w:spacing w:after="0" w:line="240" w:lineRule="auto"/>
              <w:rPr>
                <w:rFonts w:ascii="Calibri" w:eastAsia="Times New Roman" w:hAnsi="Calibri" w:cs="Calibri"/>
                <w:color w:val="000000"/>
                <w:lang w:eastAsia="es-CL"/>
              </w:rPr>
            </w:pPr>
            <w:r w:rsidRPr="00116C25">
              <w:rPr>
                <w:rFonts w:ascii="Calibri" w:eastAsia="Times New Roman" w:hAnsi="Calibri" w:cs="Calibri"/>
                <w:color w:val="000000"/>
                <w:lang w:eastAsia="es-CL"/>
              </w:rPr>
              <w:t>QUILLECO</w:t>
            </w:r>
          </w:p>
        </w:tc>
        <w:tc>
          <w:tcPr>
            <w:tcW w:w="2300" w:type="dxa"/>
            <w:tcBorders>
              <w:top w:val="nil"/>
              <w:left w:val="nil"/>
              <w:bottom w:val="single" w:sz="4" w:space="0" w:color="auto"/>
              <w:right w:val="single" w:sz="8" w:space="0" w:color="auto"/>
            </w:tcBorders>
            <w:shd w:val="clear" w:color="EBF1DE" w:fill="EBF1DE"/>
            <w:noWrap/>
            <w:vAlign w:val="bottom"/>
            <w:hideMark/>
          </w:tcPr>
          <w:p w:rsidR="00116C25" w:rsidRPr="00116C25" w:rsidRDefault="00116C25" w:rsidP="00116C25">
            <w:pPr>
              <w:spacing w:after="0" w:line="240" w:lineRule="auto"/>
              <w:jc w:val="center"/>
              <w:rPr>
                <w:rFonts w:ascii="Calibri" w:eastAsia="Times New Roman" w:hAnsi="Calibri" w:cs="Calibri"/>
                <w:lang w:eastAsia="es-CL"/>
              </w:rPr>
            </w:pPr>
            <w:r w:rsidRPr="00116C25">
              <w:rPr>
                <w:rFonts w:ascii="Calibri" w:eastAsia="Times New Roman" w:hAnsi="Calibri" w:cs="Calibri"/>
                <w:lang w:eastAsia="es-CL"/>
              </w:rPr>
              <w:t>Recepcionado</w:t>
            </w:r>
          </w:p>
        </w:tc>
      </w:tr>
      <w:tr w:rsidR="00116C25" w:rsidRPr="00116C25" w:rsidTr="00116C25">
        <w:trPr>
          <w:trHeight w:val="300"/>
          <w:jc w:val="center"/>
        </w:trPr>
        <w:tc>
          <w:tcPr>
            <w:tcW w:w="2620" w:type="dxa"/>
            <w:tcBorders>
              <w:top w:val="nil"/>
              <w:left w:val="single" w:sz="8" w:space="0" w:color="auto"/>
              <w:bottom w:val="single" w:sz="4" w:space="0" w:color="auto"/>
              <w:right w:val="single" w:sz="8" w:space="0" w:color="auto"/>
            </w:tcBorders>
            <w:shd w:val="clear" w:color="auto" w:fill="auto"/>
            <w:noWrap/>
            <w:vAlign w:val="bottom"/>
            <w:hideMark/>
          </w:tcPr>
          <w:p w:rsidR="00116C25" w:rsidRPr="00116C25" w:rsidRDefault="00116C25" w:rsidP="00116C25">
            <w:pPr>
              <w:spacing w:after="0" w:line="240" w:lineRule="auto"/>
              <w:rPr>
                <w:rFonts w:ascii="Calibri" w:eastAsia="Times New Roman" w:hAnsi="Calibri" w:cs="Calibri"/>
                <w:color w:val="000000"/>
                <w:lang w:eastAsia="es-CL"/>
              </w:rPr>
            </w:pPr>
            <w:r w:rsidRPr="00116C25">
              <w:rPr>
                <w:rFonts w:ascii="Calibri" w:eastAsia="Times New Roman" w:hAnsi="Calibri" w:cs="Calibri"/>
                <w:color w:val="000000"/>
                <w:lang w:eastAsia="es-CL"/>
              </w:rPr>
              <w:t>SAN ROSENDO</w:t>
            </w:r>
          </w:p>
        </w:tc>
        <w:tc>
          <w:tcPr>
            <w:tcW w:w="2300" w:type="dxa"/>
            <w:tcBorders>
              <w:top w:val="nil"/>
              <w:left w:val="nil"/>
              <w:bottom w:val="single" w:sz="4" w:space="0" w:color="auto"/>
              <w:right w:val="single" w:sz="8" w:space="0" w:color="auto"/>
            </w:tcBorders>
            <w:shd w:val="clear" w:color="EBF1DE" w:fill="FFFFFF"/>
            <w:noWrap/>
            <w:vAlign w:val="bottom"/>
            <w:hideMark/>
          </w:tcPr>
          <w:p w:rsidR="00116C25" w:rsidRPr="00116C25" w:rsidRDefault="00116C25" w:rsidP="00116C25">
            <w:pPr>
              <w:spacing w:after="0" w:line="240" w:lineRule="auto"/>
              <w:jc w:val="center"/>
              <w:rPr>
                <w:rFonts w:ascii="Calibri" w:eastAsia="Times New Roman" w:hAnsi="Calibri" w:cs="Calibri"/>
                <w:lang w:eastAsia="es-CL"/>
              </w:rPr>
            </w:pPr>
            <w:r w:rsidRPr="00116C25">
              <w:rPr>
                <w:rFonts w:ascii="Calibri" w:eastAsia="Times New Roman" w:hAnsi="Calibri" w:cs="Calibri"/>
                <w:lang w:eastAsia="es-CL"/>
              </w:rPr>
              <w:t>Recepcionado</w:t>
            </w:r>
          </w:p>
        </w:tc>
      </w:tr>
      <w:tr w:rsidR="00116C25" w:rsidRPr="00116C25" w:rsidTr="00116C25">
        <w:trPr>
          <w:trHeight w:val="300"/>
          <w:jc w:val="center"/>
        </w:trPr>
        <w:tc>
          <w:tcPr>
            <w:tcW w:w="2620" w:type="dxa"/>
            <w:tcBorders>
              <w:top w:val="nil"/>
              <w:left w:val="single" w:sz="8" w:space="0" w:color="auto"/>
              <w:bottom w:val="single" w:sz="4" w:space="0" w:color="auto"/>
              <w:right w:val="single" w:sz="8" w:space="0" w:color="auto"/>
            </w:tcBorders>
            <w:shd w:val="clear" w:color="EBF1DE" w:fill="EBF1DE"/>
            <w:noWrap/>
            <w:vAlign w:val="bottom"/>
            <w:hideMark/>
          </w:tcPr>
          <w:p w:rsidR="00116C25" w:rsidRPr="00116C25" w:rsidRDefault="00116C25" w:rsidP="00116C25">
            <w:pPr>
              <w:spacing w:after="0" w:line="240" w:lineRule="auto"/>
              <w:rPr>
                <w:rFonts w:ascii="Calibri" w:eastAsia="Times New Roman" w:hAnsi="Calibri" w:cs="Calibri"/>
                <w:color w:val="000000"/>
                <w:lang w:eastAsia="es-CL"/>
              </w:rPr>
            </w:pPr>
            <w:r w:rsidRPr="00116C25">
              <w:rPr>
                <w:rFonts w:ascii="Calibri" w:eastAsia="Times New Roman" w:hAnsi="Calibri" w:cs="Calibri"/>
                <w:color w:val="000000"/>
                <w:lang w:eastAsia="es-CL"/>
              </w:rPr>
              <w:t>YUMBEL</w:t>
            </w:r>
          </w:p>
        </w:tc>
        <w:tc>
          <w:tcPr>
            <w:tcW w:w="2300" w:type="dxa"/>
            <w:tcBorders>
              <w:top w:val="nil"/>
              <w:left w:val="nil"/>
              <w:bottom w:val="single" w:sz="4" w:space="0" w:color="auto"/>
              <w:right w:val="single" w:sz="8" w:space="0" w:color="auto"/>
            </w:tcBorders>
            <w:shd w:val="clear" w:color="EBF1DE" w:fill="EBF1DE"/>
            <w:noWrap/>
            <w:vAlign w:val="bottom"/>
            <w:hideMark/>
          </w:tcPr>
          <w:p w:rsidR="00116C25" w:rsidRPr="00116C25" w:rsidRDefault="00116C25" w:rsidP="00116C25">
            <w:pPr>
              <w:spacing w:after="0" w:line="240" w:lineRule="auto"/>
              <w:jc w:val="center"/>
              <w:rPr>
                <w:rFonts w:ascii="Calibri" w:eastAsia="Times New Roman" w:hAnsi="Calibri" w:cs="Calibri"/>
                <w:lang w:eastAsia="es-CL"/>
              </w:rPr>
            </w:pPr>
            <w:r w:rsidRPr="00116C25">
              <w:rPr>
                <w:rFonts w:ascii="Calibri" w:eastAsia="Times New Roman" w:hAnsi="Calibri" w:cs="Calibri"/>
                <w:lang w:eastAsia="es-CL"/>
              </w:rPr>
              <w:t>Recepcionado</w:t>
            </w:r>
          </w:p>
        </w:tc>
      </w:tr>
      <w:tr w:rsidR="00116C25" w:rsidRPr="00116C25" w:rsidTr="00116C25">
        <w:trPr>
          <w:trHeight w:val="300"/>
          <w:jc w:val="center"/>
        </w:trPr>
        <w:tc>
          <w:tcPr>
            <w:tcW w:w="2620" w:type="dxa"/>
            <w:tcBorders>
              <w:top w:val="nil"/>
              <w:left w:val="single" w:sz="8" w:space="0" w:color="auto"/>
              <w:bottom w:val="single" w:sz="4" w:space="0" w:color="auto"/>
              <w:right w:val="single" w:sz="8" w:space="0" w:color="auto"/>
            </w:tcBorders>
            <w:shd w:val="clear" w:color="auto" w:fill="auto"/>
            <w:noWrap/>
            <w:vAlign w:val="bottom"/>
            <w:hideMark/>
          </w:tcPr>
          <w:p w:rsidR="00116C25" w:rsidRPr="00116C25" w:rsidRDefault="00116C25" w:rsidP="00116C25">
            <w:pPr>
              <w:spacing w:after="0" w:line="240" w:lineRule="auto"/>
              <w:rPr>
                <w:rFonts w:ascii="Calibri" w:eastAsia="Times New Roman" w:hAnsi="Calibri" w:cs="Calibri"/>
                <w:color w:val="000000"/>
                <w:lang w:eastAsia="es-CL"/>
              </w:rPr>
            </w:pPr>
            <w:r w:rsidRPr="00116C25">
              <w:rPr>
                <w:rFonts w:ascii="Calibri" w:eastAsia="Times New Roman" w:hAnsi="Calibri" w:cs="Calibri"/>
                <w:color w:val="000000"/>
                <w:lang w:eastAsia="es-CL"/>
              </w:rPr>
              <w:t>ALTO BIOBÍO</w:t>
            </w:r>
          </w:p>
        </w:tc>
        <w:tc>
          <w:tcPr>
            <w:tcW w:w="2300" w:type="dxa"/>
            <w:tcBorders>
              <w:top w:val="nil"/>
              <w:left w:val="nil"/>
              <w:bottom w:val="single" w:sz="4" w:space="0" w:color="auto"/>
              <w:right w:val="single" w:sz="8" w:space="0" w:color="auto"/>
            </w:tcBorders>
            <w:shd w:val="clear" w:color="EBF1DE" w:fill="FFFFFF"/>
            <w:noWrap/>
            <w:vAlign w:val="bottom"/>
            <w:hideMark/>
          </w:tcPr>
          <w:p w:rsidR="00116C25" w:rsidRPr="00116C25" w:rsidRDefault="00116C25" w:rsidP="00116C25">
            <w:pPr>
              <w:spacing w:after="0" w:line="240" w:lineRule="auto"/>
              <w:jc w:val="center"/>
              <w:rPr>
                <w:rFonts w:ascii="Calibri" w:eastAsia="Times New Roman" w:hAnsi="Calibri" w:cs="Calibri"/>
                <w:lang w:eastAsia="es-CL"/>
              </w:rPr>
            </w:pPr>
            <w:r w:rsidRPr="00116C25">
              <w:rPr>
                <w:rFonts w:ascii="Calibri" w:eastAsia="Times New Roman" w:hAnsi="Calibri" w:cs="Calibri"/>
                <w:lang w:eastAsia="es-CL"/>
              </w:rPr>
              <w:t>Recepcionado</w:t>
            </w:r>
          </w:p>
        </w:tc>
      </w:tr>
      <w:tr w:rsidR="00116C25" w:rsidRPr="00116C25" w:rsidTr="00116C25">
        <w:trPr>
          <w:trHeight w:val="300"/>
          <w:jc w:val="center"/>
        </w:trPr>
        <w:tc>
          <w:tcPr>
            <w:tcW w:w="2620" w:type="dxa"/>
            <w:tcBorders>
              <w:top w:val="nil"/>
              <w:left w:val="single" w:sz="8" w:space="0" w:color="auto"/>
              <w:bottom w:val="single" w:sz="4" w:space="0" w:color="auto"/>
              <w:right w:val="single" w:sz="8" w:space="0" w:color="auto"/>
            </w:tcBorders>
            <w:shd w:val="clear" w:color="EBF1DE" w:fill="EBF1DE"/>
            <w:noWrap/>
            <w:vAlign w:val="bottom"/>
            <w:hideMark/>
          </w:tcPr>
          <w:p w:rsidR="00116C25" w:rsidRPr="00116C25" w:rsidRDefault="00116C25" w:rsidP="00116C25">
            <w:pPr>
              <w:spacing w:after="0" w:line="240" w:lineRule="auto"/>
              <w:rPr>
                <w:rFonts w:ascii="Calibri" w:eastAsia="Times New Roman" w:hAnsi="Calibri" w:cs="Calibri"/>
                <w:color w:val="000000"/>
                <w:lang w:eastAsia="es-CL"/>
              </w:rPr>
            </w:pPr>
            <w:r w:rsidRPr="00116C25">
              <w:rPr>
                <w:rFonts w:ascii="Calibri" w:eastAsia="Times New Roman" w:hAnsi="Calibri" w:cs="Calibri"/>
                <w:color w:val="000000"/>
                <w:lang w:eastAsia="es-CL"/>
              </w:rPr>
              <w:t>COLLIPULLI</w:t>
            </w:r>
          </w:p>
        </w:tc>
        <w:tc>
          <w:tcPr>
            <w:tcW w:w="2300" w:type="dxa"/>
            <w:tcBorders>
              <w:top w:val="nil"/>
              <w:left w:val="nil"/>
              <w:bottom w:val="single" w:sz="4" w:space="0" w:color="auto"/>
              <w:right w:val="single" w:sz="8" w:space="0" w:color="auto"/>
            </w:tcBorders>
            <w:shd w:val="clear" w:color="EBF1DE" w:fill="EBF1DE"/>
            <w:noWrap/>
            <w:vAlign w:val="bottom"/>
            <w:hideMark/>
          </w:tcPr>
          <w:p w:rsidR="00116C25" w:rsidRPr="00116C25" w:rsidRDefault="00116C25" w:rsidP="00116C25">
            <w:pPr>
              <w:spacing w:after="0" w:line="240" w:lineRule="auto"/>
              <w:jc w:val="center"/>
              <w:rPr>
                <w:rFonts w:ascii="Calibri" w:eastAsia="Times New Roman" w:hAnsi="Calibri" w:cs="Calibri"/>
                <w:lang w:eastAsia="es-CL"/>
              </w:rPr>
            </w:pPr>
            <w:r w:rsidRPr="00116C25">
              <w:rPr>
                <w:rFonts w:ascii="Calibri" w:eastAsia="Times New Roman" w:hAnsi="Calibri" w:cs="Calibri"/>
                <w:lang w:eastAsia="es-CL"/>
              </w:rPr>
              <w:t>Recepcionado</w:t>
            </w:r>
          </w:p>
        </w:tc>
      </w:tr>
      <w:tr w:rsidR="00116C25" w:rsidRPr="00116C25" w:rsidTr="00116C25">
        <w:trPr>
          <w:trHeight w:val="300"/>
          <w:jc w:val="center"/>
        </w:trPr>
        <w:tc>
          <w:tcPr>
            <w:tcW w:w="2620" w:type="dxa"/>
            <w:tcBorders>
              <w:top w:val="nil"/>
              <w:left w:val="single" w:sz="8" w:space="0" w:color="auto"/>
              <w:bottom w:val="single" w:sz="4" w:space="0" w:color="auto"/>
              <w:right w:val="single" w:sz="8" w:space="0" w:color="auto"/>
            </w:tcBorders>
            <w:shd w:val="clear" w:color="auto" w:fill="auto"/>
            <w:noWrap/>
            <w:vAlign w:val="bottom"/>
            <w:hideMark/>
          </w:tcPr>
          <w:p w:rsidR="00116C25" w:rsidRPr="00116C25" w:rsidRDefault="00116C25" w:rsidP="00116C25">
            <w:pPr>
              <w:spacing w:after="0" w:line="240" w:lineRule="auto"/>
              <w:rPr>
                <w:rFonts w:ascii="Calibri" w:eastAsia="Times New Roman" w:hAnsi="Calibri" w:cs="Calibri"/>
                <w:color w:val="000000"/>
                <w:lang w:eastAsia="es-CL"/>
              </w:rPr>
            </w:pPr>
            <w:r w:rsidRPr="00116C25">
              <w:rPr>
                <w:rFonts w:ascii="Calibri" w:eastAsia="Times New Roman" w:hAnsi="Calibri" w:cs="Calibri"/>
                <w:color w:val="000000"/>
                <w:lang w:eastAsia="es-CL"/>
              </w:rPr>
              <w:t>RÍO NEGRO</w:t>
            </w:r>
          </w:p>
        </w:tc>
        <w:tc>
          <w:tcPr>
            <w:tcW w:w="2300" w:type="dxa"/>
            <w:tcBorders>
              <w:top w:val="nil"/>
              <w:left w:val="nil"/>
              <w:bottom w:val="single" w:sz="4" w:space="0" w:color="auto"/>
              <w:right w:val="single" w:sz="8" w:space="0" w:color="auto"/>
            </w:tcBorders>
            <w:shd w:val="clear" w:color="EBF1DE" w:fill="FFFFFF"/>
            <w:noWrap/>
            <w:vAlign w:val="bottom"/>
            <w:hideMark/>
          </w:tcPr>
          <w:p w:rsidR="00116C25" w:rsidRPr="00116C25" w:rsidRDefault="00116C25" w:rsidP="00116C25">
            <w:pPr>
              <w:spacing w:after="0" w:line="240" w:lineRule="auto"/>
              <w:jc w:val="center"/>
              <w:rPr>
                <w:rFonts w:ascii="Calibri" w:eastAsia="Times New Roman" w:hAnsi="Calibri" w:cs="Calibri"/>
                <w:lang w:eastAsia="es-CL"/>
              </w:rPr>
            </w:pPr>
            <w:r w:rsidRPr="00116C25">
              <w:rPr>
                <w:rFonts w:ascii="Calibri" w:eastAsia="Times New Roman" w:hAnsi="Calibri" w:cs="Calibri"/>
                <w:lang w:eastAsia="es-CL"/>
              </w:rPr>
              <w:t>Recepcionado</w:t>
            </w:r>
          </w:p>
        </w:tc>
      </w:tr>
      <w:tr w:rsidR="00116C25" w:rsidRPr="00116C25" w:rsidTr="00116C25">
        <w:trPr>
          <w:trHeight w:val="300"/>
          <w:jc w:val="center"/>
        </w:trPr>
        <w:tc>
          <w:tcPr>
            <w:tcW w:w="2620" w:type="dxa"/>
            <w:tcBorders>
              <w:top w:val="nil"/>
              <w:left w:val="single" w:sz="8" w:space="0" w:color="auto"/>
              <w:bottom w:val="single" w:sz="4" w:space="0" w:color="auto"/>
              <w:right w:val="single" w:sz="8" w:space="0" w:color="auto"/>
            </w:tcBorders>
            <w:shd w:val="clear" w:color="EBF1DE" w:fill="EBF1DE"/>
            <w:noWrap/>
            <w:vAlign w:val="bottom"/>
            <w:hideMark/>
          </w:tcPr>
          <w:p w:rsidR="00116C25" w:rsidRPr="00116C25" w:rsidRDefault="00116C25" w:rsidP="00116C25">
            <w:pPr>
              <w:spacing w:after="0" w:line="240" w:lineRule="auto"/>
              <w:rPr>
                <w:rFonts w:ascii="Calibri" w:eastAsia="Times New Roman" w:hAnsi="Calibri" w:cs="Calibri"/>
                <w:color w:val="000000"/>
                <w:lang w:eastAsia="es-CL"/>
              </w:rPr>
            </w:pPr>
            <w:r w:rsidRPr="00116C25">
              <w:rPr>
                <w:rFonts w:ascii="Calibri" w:eastAsia="Times New Roman" w:hAnsi="Calibri" w:cs="Calibri"/>
                <w:color w:val="000000"/>
                <w:lang w:eastAsia="es-CL"/>
              </w:rPr>
              <w:t>ESTACIÓN CENTRAL</w:t>
            </w:r>
          </w:p>
        </w:tc>
        <w:tc>
          <w:tcPr>
            <w:tcW w:w="2300" w:type="dxa"/>
            <w:tcBorders>
              <w:top w:val="nil"/>
              <w:left w:val="nil"/>
              <w:bottom w:val="single" w:sz="4" w:space="0" w:color="auto"/>
              <w:right w:val="single" w:sz="8" w:space="0" w:color="auto"/>
            </w:tcBorders>
            <w:shd w:val="clear" w:color="EBF1DE" w:fill="EBF1DE"/>
            <w:noWrap/>
            <w:vAlign w:val="bottom"/>
            <w:hideMark/>
          </w:tcPr>
          <w:p w:rsidR="00116C25" w:rsidRPr="00116C25" w:rsidRDefault="00116C25" w:rsidP="00116C25">
            <w:pPr>
              <w:spacing w:after="0" w:line="240" w:lineRule="auto"/>
              <w:jc w:val="center"/>
              <w:rPr>
                <w:rFonts w:ascii="Calibri" w:eastAsia="Times New Roman" w:hAnsi="Calibri" w:cs="Calibri"/>
                <w:lang w:eastAsia="es-CL"/>
              </w:rPr>
            </w:pPr>
            <w:r w:rsidRPr="00116C25">
              <w:rPr>
                <w:rFonts w:ascii="Calibri" w:eastAsia="Times New Roman" w:hAnsi="Calibri" w:cs="Calibri"/>
                <w:lang w:eastAsia="es-CL"/>
              </w:rPr>
              <w:t>Recepcionado</w:t>
            </w:r>
          </w:p>
        </w:tc>
      </w:tr>
      <w:tr w:rsidR="00116C25" w:rsidRPr="00116C25" w:rsidTr="00116C25">
        <w:trPr>
          <w:trHeight w:val="300"/>
          <w:jc w:val="center"/>
        </w:trPr>
        <w:tc>
          <w:tcPr>
            <w:tcW w:w="2620" w:type="dxa"/>
            <w:tcBorders>
              <w:top w:val="nil"/>
              <w:left w:val="single" w:sz="8" w:space="0" w:color="auto"/>
              <w:bottom w:val="single" w:sz="4" w:space="0" w:color="auto"/>
              <w:right w:val="single" w:sz="8" w:space="0" w:color="auto"/>
            </w:tcBorders>
            <w:shd w:val="clear" w:color="auto" w:fill="auto"/>
            <w:noWrap/>
            <w:vAlign w:val="bottom"/>
            <w:hideMark/>
          </w:tcPr>
          <w:p w:rsidR="00116C25" w:rsidRPr="00116C25" w:rsidRDefault="00116C25" w:rsidP="00116C25">
            <w:pPr>
              <w:spacing w:after="0" w:line="240" w:lineRule="auto"/>
              <w:rPr>
                <w:rFonts w:ascii="Calibri" w:eastAsia="Times New Roman" w:hAnsi="Calibri" w:cs="Calibri"/>
                <w:color w:val="000000"/>
                <w:lang w:eastAsia="es-CL"/>
              </w:rPr>
            </w:pPr>
            <w:r w:rsidRPr="00116C25">
              <w:rPr>
                <w:rFonts w:ascii="Calibri" w:eastAsia="Times New Roman" w:hAnsi="Calibri" w:cs="Calibri"/>
                <w:color w:val="000000"/>
                <w:lang w:eastAsia="es-CL"/>
              </w:rPr>
              <w:t>INDEPENDENCIA</w:t>
            </w:r>
          </w:p>
        </w:tc>
        <w:tc>
          <w:tcPr>
            <w:tcW w:w="2300" w:type="dxa"/>
            <w:tcBorders>
              <w:top w:val="nil"/>
              <w:left w:val="nil"/>
              <w:bottom w:val="single" w:sz="4" w:space="0" w:color="auto"/>
              <w:right w:val="single" w:sz="8" w:space="0" w:color="auto"/>
            </w:tcBorders>
            <w:shd w:val="clear" w:color="EBF1DE" w:fill="FFFFFF"/>
            <w:noWrap/>
            <w:vAlign w:val="bottom"/>
            <w:hideMark/>
          </w:tcPr>
          <w:p w:rsidR="00116C25" w:rsidRPr="00116C25" w:rsidRDefault="00116C25" w:rsidP="00116C25">
            <w:pPr>
              <w:spacing w:after="0" w:line="240" w:lineRule="auto"/>
              <w:jc w:val="center"/>
              <w:rPr>
                <w:rFonts w:ascii="Calibri" w:eastAsia="Times New Roman" w:hAnsi="Calibri" w:cs="Calibri"/>
                <w:lang w:eastAsia="es-CL"/>
              </w:rPr>
            </w:pPr>
            <w:r w:rsidRPr="00116C25">
              <w:rPr>
                <w:rFonts w:ascii="Calibri" w:eastAsia="Times New Roman" w:hAnsi="Calibri" w:cs="Calibri"/>
                <w:lang w:eastAsia="es-CL"/>
              </w:rPr>
              <w:t>Recepcionado</w:t>
            </w:r>
          </w:p>
        </w:tc>
      </w:tr>
      <w:tr w:rsidR="00116C25" w:rsidRPr="00116C25" w:rsidTr="00116C25">
        <w:trPr>
          <w:trHeight w:val="300"/>
          <w:jc w:val="center"/>
        </w:trPr>
        <w:tc>
          <w:tcPr>
            <w:tcW w:w="2620" w:type="dxa"/>
            <w:tcBorders>
              <w:top w:val="nil"/>
              <w:left w:val="single" w:sz="8" w:space="0" w:color="auto"/>
              <w:bottom w:val="single" w:sz="4" w:space="0" w:color="auto"/>
              <w:right w:val="single" w:sz="8" w:space="0" w:color="auto"/>
            </w:tcBorders>
            <w:shd w:val="clear" w:color="EBF1DE" w:fill="EBF1DE"/>
            <w:noWrap/>
            <w:vAlign w:val="bottom"/>
            <w:hideMark/>
          </w:tcPr>
          <w:p w:rsidR="00116C25" w:rsidRPr="00116C25" w:rsidRDefault="00116C25" w:rsidP="00116C25">
            <w:pPr>
              <w:spacing w:after="0" w:line="240" w:lineRule="auto"/>
              <w:rPr>
                <w:rFonts w:ascii="Calibri" w:eastAsia="Times New Roman" w:hAnsi="Calibri" w:cs="Calibri"/>
                <w:color w:val="000000"/>
                <w:lang w:eastAsia="es-CL"/>
              </w:rPr>
            </w:pPr>
            <w:r w:rsidRPr="00116C25">
              <w:rPr>
                <w:rFonts w:ascii="Calibri" w:eastAsia="Times New Roman" w:hAnsi="Calibri" w:cs="Calibri"/>
                <w:color w:val="000000"/>
                <w:lang w:eastAsia="es-CL"/>
              </w:rPr>
              <w:t>LA CISTERNA</w:t>
            </w:r>
          </w:p>
        </w:tc>
        <w:tc>
          <w:tcPr>
            <w:tcW w:w="2300" w:type="dxa"/>
            <w:tcBorders>
              <w:top w:val="nil"/>
              <w:left w:val="nil"/>
              <w:bottom w:val="single" w:sz="4" w:space="0" w:color="auto"/>
              <w:right w:val="single" w:sz="8" w:space="0" w:color="auto"/>
            </w:tcBorders>
            <w:shd w:val="clear" w:color="EBF1DE" w:fill="EBF1DE"/>
            <w:noWrap/>
            <w:vAlign w:val="bottom"/>
            <w:hideMark/>
          </w:tcPr>
          <w:p w:rsidR="00116C25" w:rsidRPr="00116C25" w:rsidRDefault="00116C25" w:rsidP="00116C25">
            <w:pPr>
              <w:spacing w:after="0" w:line="240" w:lineRule="auto"/>
              <w:jc w:val="center"/>
              <w:rPr>
                <w:rFonts w:ascii="Calibri" w:eastAsia="Times New Roman" w:hAnsi="Calibri" w:cs="Calibri"/>
                <w:lang w:eastAsia="es-CL"/>
              </w:rPr>
            </w:pPr>
            <w:r w:rsidRPr="00116C25">
              <w:rPr>
                <w:rFonts w:ascii="Calibri" w:eastAsia="Times New Roman" w:hAnsi="Calibri" w:cs="Calibri"/>
                <w:lang w:eastAsia="es-CL"/>
              </w:rPr>
              <w:t>Recepcionado</w:t>
            </w:r>
          </w:p>
        </w:tc>
      </w:tr>
      <w:tr w:rsidR="00116C25" w:rsidRPr="00116C25" w:rsidTr="00116C25">
        <w:trPr>
          <w:trHeight w:val="300"/>
          <w:jc w:val="center"/>
        </w:trPr>
        <w:tc>
          <w:tcPr>
            <w:tcW w:w="2620" w:type="dxa"/>
            <w:tcBorders>
              <w:top w:val="nil"/>
              <w:left w:val="single" w:sz="8" w:space="0" w:color="auto"/>
              <w:bottom w:val="single" w:sz="4" w:space="0" w:color="auto"/>
              <w:right w:val="single" w:sz="8" w:space="0" w:color="auto"/>
            </w:tcBorders>
            <w:shd w:val="clear" w:color="auto" w:fill="auto"/>
            <w:noWrap/>
            <w:vAlign w:val="bottom"/>
            <w:hideMark/>
          </w:tcPr>
          <w:p w:rsidR="00116C25" w:rsidRPr="00116C25" w:rsidRDefault="00116C25" w:rsidP="00116C25">
            <w:pPr>
              <w:spacing w:after="0" w:line="240" w:lineRule="auto"/>
              <w:rPr>
                <w:rFonts w:ascii="Calibri" w:eastAsia="Times New Roman" w:hAnsi="Calibri" w:cs="Calibri"/>
                <w:color w:val="000000"/>
                <w:lang w:eastAsia="es-CL"/>
              </w:rPr>
            </w:pPr>
            <w:r w:rsidRPr="00116C25">
              <w:rPr>
                <w:rFonts w:ascii="Calibri" w:eastAsia="Times New Roman" w:hAnsi="Calibri" w:cs="Calibri"/>
                <w:color w:val="000000"/>
                <w:lang w:eastAsia="es-CL"/>
              </w:rPr>
              <w:t>PEDRO AGUIRRE CERDA</w:t>
            </w:r>
          </w:p>
        </w:tc>
        <w:tc>
          <w:tcPr>
            <w:tcW w:w="2300" w:type="dxa"/>
            <w:tcBorders>
              <w:top w:val="nil"/>
              <w:left w:val="nil"/>
              <w:bottom w:val="single" w:sz="4" w:space="0" w:color="auto"/>
              <w:right w:val="single" w:sz="8" w:space="0" w:color="auto"/>
            </w:tcBorders>
            <w:shd w:val="clear" w:color="EBF1DE" w:fill="FFFFFF"/>
            <w:noWrap/>
            <w:vAlign w:val="bottom"/>
            <w:hideMark/>
          </w:tcPr>
          <w:p w:rsidR="00116C25" w:rsidRPr="00116C25" w:rsidRDefault="00116C25" w:rsidP="00116C25">
            <w:pPr>
              <w:spacing w:after="0" w:line="240" w:lineRule="auto"/>
              <w:jc w:val="center"/>
              <w:rPr>
                <w:rFonts w:ascii="Calibri" w:eastAsia="Times New Roman" w:hAnsi="Calibri" w:cs="Calibri"/>
                <w:lang w:eastAsia="es-CL"/>
              </w:rPr>
            </w:pPr>
            <w:r w:rsidRPr="00116C25">
              <w:rPr>
                <w:rFonts w:ascii="Calibri" w:eastAsia="Times New Roman" w:hAnsi="Calibri" w:cs="Calibri"/>
                <w:lang w:eastAsia="es-CL"/>
              </w:rPr>
              <w:t>Recepcionado</w:t>
            </w:r>
          </w:p>
        </w:tc>
      </w:tr>
      <w:tr w:rsidR="00116C25" w:rsidRPr="00116C25" w:rsidTr="00116C25">
        <w:trPr>
          <w:trHeight w:val="300"/>
          <w:jc w:val="center"/>
        </w:trPr>
        <w:tc>
          <w:tcPr>
            <w:tcW w:w="2620" w:type="dxa"/>
            <w:tcBorders>
              <w:top w:val="nil"/>
              <w:left w:val="single" w:sz="8" w:space="0" w:color="auto"/>
              <w:bottom w:val="single" w:sz="4" w:space="0" w:color="auto"/>
              <w:right w:val="single" w:sz="8" w:space="0" w:color="auto"/>
            </w:tcBorders>
            <w:shd w:val="clear" w:color="EBF1DE" w:fill="EBF1DE"/>
            <w:noWrap/>
            <w:vAlign w:val="bottom"/>
            <w:hideMark/>
          </w:tcPr>
          <w:p w:rsidR="00116C25" w:rsidRPr="00116C25" w:rsidRDefault="00116C25" w:rsidP="00116C25">
            <w:pPr>
              <w:spacing w:after="0" w:line="240" w:lineRule="auto"/>
              <w:rPr>
                <w:rFonts w:ascii="Calibri" w:eastAsia="Times New Roman" w:hAnsi="Calibri" w:cs="Calibri"/>
                <w:color w:val="000000"/>
                <w:lang w:eastAsia="es-CL"/>
              </w:rPr>
            </w:pPr>
            <w:r w:rsidRPr="00116C25">
              <w:rPr>
                <w:rFonts w:ascii="Calibri" w:eastAsia="Times New Roman" w:hAnsi="Calibri" w:cs="Calibri"/>
                <w:color w:val="000000"/>
                <w:lang w:eastAsia="es-CL"/>
              </w:rPr>
              <w:t>MELIPILLA</w:t>
            </w:r>
          </w:p>
        </w:tc>
        <w:tc>
          <w:tcPr>
            <w:tcW w:w="2300" w:type="dxa"/>
            <w:tcBorders>
              <w:top w:val="nil"/>
              <w:left w:val="nil"/>
              <w:bottom w:val="single" w:sz="4" w:space="0" w:color="auto"/>
              <w:right w:val="single" w:sz="8" w:space="0" w:color="auto"/>
            </w:tcBorders>
            <w:shd w:val="clear" w:color="EBF1DE" w:fill="EBF1DE"/>
            <w:noWrap/>
            <w:vAlign w:val="bottom"/>
            <w:hideMark/>
          </w:tcPr>
          <w:p w:rsidR="00116C25" w:rsidRPr="00116C25" w:rsidRDefault="00116C25" w:rsidP="00116C25">
            <w:pPr>
              <w:spacing w:after="0" w:line="240" w:lineRule="auto"/>
              <w:jc w:val="center"/>
              <w:rPr>
                <w:rFonts w:ascii="Calibri" w:eastAsia="Times New Roman" w:hAnsi="Calibri" w:cs="Calibri"/>
                <w:lang w:eastAsia="es-CL"/>
              </w:rPr>
            </w:pPr>
            <w:r w:rsidRPr="00116C25">
              <w:rPr>
                <w:rFonts w:ascii="Calibri" w:eastAsia="Times New Roman" w:hAnsi="Calibri" w:cs="Calibri"/>
                <w:lang w:eastAsia="es-CL"/>
              </w:rPr>
              <w:t>Recepcionado</w:t>
            </w:r>
          </w:p>
        </w:tc>
      </w:tr>
      <w:tr w:rsidR="00116C25" w:rsidRPr="00116C25" w:rsidTr="00116C25">
        <w:trPr>
          <w:trHeight w:val="300"/>
          <w:jc w:val="center"/>
        </w:trPr>
        <w:tc>
          <w:tcPr>
            <w:tcW w:w="2620" w:type="dxa"/>
            <w:tcBorders>
              <w:top w:val="nil"/>
              <w:left w:val="single" w:sz="8" w:space="0" w:color="auto"/>
              <w:bottom w:val="single" w:sz="4" w:space="0" w:color="auto"/>
              <w:right w:val="single" w:sz="8" w:space="0" w:color="auto"/>
            </w:tcBorders>
            <w:shd w:val="clear" w:color="auto" w:fill="auto"/>
            <w:noWrap/>
            <w:vAlign w:val="bottom"/>
            <w:hideMark/>
          </w:tcPr>
          <w:p w:rsidR="00116C25" w:rsidRPr="00116C25" w:rsidRDefault="00116C25" w:rsidP="00116C25">
            <w:pPr>
              <w:spacing w:after="0" w:line="240" w:lineRule="auto"/>
              <w:rPr>
                <w:rFonts w:ascii="Calibri" w:eastAsia="Times New Roman" w:hAnsi="Calibri" w:cs="Calibri"/>
                <w:color w:val="000000"/>
                <w:lang w:eastAsia="es-CL"/>
              </w:rPr>
            </w:pPr>
            <w:r w:rsidRPr="00116C25">
              <w:rPr>
                <w:rFonts w:ascii="Calibri" w:eastAsia="Times New Roman" w:hAnsi="Calibri" w:cs="Calibri"/>
                <w:color w:val="000000"/>
                <w:lang w:eastAsia="es-CL"/>
              </w:rPr>
              <w:t>ALHUÉ</w:t>
            </w:r>
          </w:p>
        </w:tc>
        <w:tc>
          <w:tcPr>
            <w:tcW w:w="2300" w:type="dxa"/>
            <w:tcBorders>
              <w:top w:val="nil"/>
              <w:left w:val="nil"/>
              <w:bottom w:val="single" w:sz="4" w:space="0" w:color="auto"/>
              <w:right w:val="single" w:sz="8" w:space="0" w:color="auto"/>
            </w:tcBorders>
            <w:shd w:val="clear" w:color="EBF1DE" w:fill="FFFFFF"/>
            <w:noWrap/>
            <w:vAlign w:val="bottom"/>
            <w:hideMark/>
          </w:tcPr>
          <w:p w:rsidR="00116C25" w:rsidRPr="00116C25" w:rsidRDefault="00116C25" w:rsidP="00116C25">
            <w:pPr>
              <w:spacing w:after="0" w:line="240" w:lineRule="auto"/>
              <w:jc w:val="center"/>
              <w:rPr>
                <w:rFonts w:ascii="Calibri" w:eastAsia="Times New Roman" w:hAnsi="Calibri" w:cs="Calibri"/>
                <w:lang w:eastAsia="es-CL"/>
              </w:rPr>
            </w:pPr>
            <w:r w:rsidRPr="00116C25">
              <w:rPr>
                <w:rFonts w:ascii="Calibri" w:eastAsia="Times New Roman" w:hAnsi="Calibri" w:cs="Calibri"/>
                <w:lang w:eastAsia="es-CL"/>
              </w:rPr>
              <w:t>Recepcionado</w:t>
            </w:r>
          </w:p>
        </w:tc>
      </w:tr>
      <w:tr w:rsidR="00116C25" w:rsidRPr="00116C25" w:rsidTr="00116C25">
        <w:trPr>
          <w:trHeight w:val="300"/>
          <w:jc w:val="center"/>
        </w:trPr>
        <w:tc>
          <w:tcPr>
            <w:tcW w:w="2620" w:type="dxa"/>
            <w:tcBorders>
              <w:top w:val="nil"/>
              <w:left w:val="single" w:sz="8" w:space="0" w:color="auto"/>
              <w:bottom w:val="single" w:sz="4" w:space="0" w:color="auto"/>
              <w:right w:val="single" w:sz="8" w:space="0" w:color="auto"/>
            </w:tcBorders>
            <w:shd w:val="clear" w:color="EBF1DE" w:fill="EBF1DE"/>
            <w:noWrap/>
            <w:vAlign w:val="bottom"/>
            <w:hideMark/>
          </w:tcPr>
          <w:p w:rsidR="00116C25" w:rsidRPr="00116C25" w:rsidRDefault="00116C25" w:rsidP="00116C25">
            <w:pPr>
              <w:spacing w:after="0" w:line="240" w:lineRule="auto"/>
              <w:rPr>
                <w:rFonts w:ascii="Calibri" w:eastAsia="Times New Roman" w:hAnsi="Calibri" w:cs="Calibri"/>
                <w:color w:val="000000"/>
                <w:lang w:eastAsia="es-CL"/>
              </w:rPr>
            </w:pPr>
            <w:r w:rsidRPr="00116C25">
              <w:rPr>
                <w:rFonts w:ascii="Calibri" w:eastAsia="Times New Roman" w:hAnsi="Calibri" w:cs="Calibri"/>
                <w:color w:val="000000"/>
                <w:lang w:eastAsia="es-CL"/>
              </w:rPr>
              <w:t>ISLA DE MAIPO</w:t>
            </w:r>
          </w:p>
        </w:tc>
        <w:tc>
          <w:tcPr>
            <w:tcW w:w="2300" w:type="dxa"/>
            <w:tcBorders>
              <w:top w:val="nil"/>
              <w:left w:val="nil"/>
              <w:bottom w:val="single" w:sz="4" w:space="0" w:color="auto"/>
              <w:right w:val="single" w:sz="8" w:space="0" w:color="auto"/>
            </w:tcBorders>
            <w:shd w:val="clear" w:color="EBF1DE" w:fill="EBF1DE"/>
            <w:noWrap/>
            <w:vAlign w:val="bottom"/>
            <w:hideMark/>
          </w:tcPr>
          <w:p w:rsidR="00116C25" w:rsidRPr="00116C25" w:rsidRDefault="00116C25" w:rsidP="00116C25">
            <w:pPr>
              <w:spacing w:after="0" w:line="240" w:lineRule="auto"/>
              <w:jc w:val="center"/>
              <w:rPr>
                <w:rFonts w:ascii="Calibri" w:eastAsia="Times New Roman" w:hAnsi="Calibri" w:cs="Calibri"/>
                <w:lang w:eastAsia="es-CL"/>
              </w:rPr>
            </w:pPr>
            <w:r w:rsidRPr="00116C25">
              <w:rPr>
                <w:rFonts w:ascii="Calibri" w:eastAsia="Times New Roman" w:hAnsi="Calibri" w:cs="Calibri"/>
                <w:lang w:eastAsia="es-CL"/>
              </w:rPr>
              <w:t>Recepcionado</w:t>
            </w:r>
          </w:p>
        </w:tc>
      </w:tr>
      <w:tr w:rsidR="00116C25" w:rsidRPr="00116C25" w:rsidTr="00116C25">
        <w:trPr>
          <w:trHeight w:val="315"/>
          <w:jc w:val="center"/>
        </w:trPr>
        <w:tc>
          <w:tcPr>
            <w:tcW w:w="2620" w:type="dxa"/>
            <w:tcBorders>
              <w:top w:val="nil"/>
              <w:left w:val="single" w:sz="8" w:space="0" w:color="auto"/>
              <w:bottom w:val="single" w:sz="8" w:space="0" w:color="auto"/>
              <w:right w:val="single" w:sz="8" w:space="0" w:color="auto"/>
            </w:tcBorders>
            <w:shd w:val="clear" w:color="auto" w:fill="auto"/>
            <w:noWrap/>
            <w:vAlign w:val="bottom"/>
            <w:hideMark/>
          </w:tcPr>
          <w:p w:rsidR="00116C25" w:rsidRPr="00116C25" w:rsidRDefault="00116C25" w:rsidP="00116C25">
            <w:pPr>
              <w:spacing w:after="0" w:line="240" w:lineRule="auto"/>
              <w:rPr>
                <w:rFonts w:ascii="Calibri" w:eastAsia="Times New Roman" w:hAnsi="Calibri" w:cs="Calibri"/>
                <w:color w:val="000000"/>
                <w:lang w:eastAsia="es-CL"/>
              </w:rPr>
            </w:pPr>
            <w:r w:rsidRPr="00116C25">
              <w:rPr>
                <w:rFonts w:ascii="Calibri" w:eastAsia="Times New Roman" w:hAnsi="Calibri" w:cs="Calibri"/>
                <w:color w:val="000000"/>
                <w:lang w:eastAsia="es-CL"/>
              </w:rPr>
              <w:t>SAN FABIÁN</w:t>
            </w:r>
          </w:p>
        </w:tc>
        <w:tc>
          <w:tcPr>
            <w:tcW w:w="2300" w:type="dxa"/>
            <w:tcBorders>
              <w:top w:val="nil"/>
              <w:left w:val="nil"/>
              <w:bottom w:val="single" w:sz="8" w:space="0" w:color="auto"/>
              <w:right w:val="single" w:sz="8" w:space="0" w:color="auto"/>
            </w:tcBorders>
            <w:shd w:val="clear" w:color="EBF1DE" w:fill="FFFFFF"/>
            <w:noWrap/>
            <w:vAlign w:val="bottom"/>
            <w:hideMark/>
          </w:tcPr>
          <w:p w:rsidR="00116C25" w:rsidRPr="00116C25" w:rsidRDefault="00116C25" w:rsidP="00116C25">
            <w:pPr>
              <w:spacing w:after="0" w:line="240" w:lineRule="auto"/>
              <w:jc w:val="center"/>
              <w:rPr>
                <w:rFonts w:ascii="Calibri" w:eastAsia="Times New Roman" w:hAnsi="Calibri" w:cs="Calibri"/>
                <w:lang w:eastAsia="es-CL"/>
              </w:rPr>
            </w:pPr>
            <w:r w:rsidRPr="00116C25">
              <w:rPr>
                <w:rFonts w:ascii="Calibri" w:eastAsia="Times New Roman" w:hAnsi="Calibri" w:cs="Calibri"/>
                <w:lang w:eastAsia="es-CL"/>
              </w:rPr>
              <w:t>Recepcionado</w:t>
            </w:r>
          </w:p>
        </w:tc>
      </w:tr>
      <w:tr w:rsidR="00116C25" w:rsidRPr="00116C25" w:rsidTr="00330C63">
        <w:trPr>
          <w:trHeight w:val="315"/>
          <w:jc w:val="center"/>
        </w:trPr>
        <w:tc>
          <w:tcPr>
            <w:tcW w:w="2620" w:type="dxa"/>
            <w:tcBorders>
              <w:top w:val="nil"/>
              <w:left w:val="single" w:sz="8" w:space="0" w:color="auto"/>
              <w:bottom w:val="single" w:sz="8" w:space="0" w:color="auto"/>
              <w:right w:val="single" w:sz="8" w:space="0" w:color="auto"/>
            </w:tcBorders>
            <w:shd w:val="clear" w:color="auto" w:fill="BFBFBF" w:themeFill="background1" w:themeFillShade="BF"/>
            <w:noWrap/>
            <w:vAlign w:val="bottom"/>
            <w:hideMark/>
          </w:tcPr>
          <w:p w:rsidR="00116C25" w:rsidRPr="00116C25" w:rsidRDefault="00116C25" w:rsidP="00116C25">
            <w:pPr>
              <w:spacing w:after="0" w:line="240" w:lineRule="auto"/>
              <w:rPr>
                <w:rFonts w:ascii="Calibri" w:eastAsia="Times New Roman" w:hAnsi="Calibri" w:cs="Calibri"/>
                <w:b/>
                <w:color w:val="000000"/>
                <w:lang w:eastAsia="es-CL"/>
              </w:rPr>
            </w:pPr>
            <w:r w:rsidRPr="00116C25">
              <w:rPr>
                <w:rFonts w:ascii="Calibri" w:eastAsia="Times New Roman" w:hAnsi="Calibri" w:cs="Calibri"/>
                <w:b/>
                <w:color w:val="000000"/>
                <w:lang w:eastAsia="es-CL"/>
              </w:rPr>
              <w:t>Total</w:t>
            </w:r>
          </w:p>
        </w:tc>
        <w:tc>
          <w:tcPr>
            <w:tcW w:w="2300" w:type="dxa"/>
            <w:tcBorders>
              <w:top w:val="nil"/>
              <w:left w:val="nil"/>
              <w:bottom w:val="single" w:sz="8" w:space="0" w:color="auto"/>
              <w:right w:val="single" w:sz="8" w:space="0" w:color="auto"/>
            </w:tcBorders>
            <w:shd w:val="clear" w:color="auto" w:fill="BFBFBF" w:themeFill="background1" w:themeFillShade="BF"/>
            <w:noWrap/>
            <w:vAlign w:val="bottom"/>
            <w:hideMark/>
          </w:tcPr>
          <w:p w:rsidR="00116C25" w:rsidRPr="00116C25" w:rsidRDefault="00116C25" w:rsidP="00330C63">
            <w:pPr>
              <w:spacing w:after="0" w:line="240" w:lineRule="auto"/>
              <w:jc w:val="center"/>
              <w:rPr>
                <w:rFonts w:ascii="Calibri" w:eastAsia="Times New Roman" w:hAnsi="Calibri" w:cs="Calibri"/>
                <w:b/>
                <w:color w:val="000000"/>
                <w:lang w:eastAsia="es-CL"/>
              </w:rPr>
            </w:pPr>
            <w:r w:rsidRPr="00116C25">
              <w:rPr>
                <w:rFonts w:ascii="Calibri" w:eastAsia="Times New Roman" w:hAnsi="Calibri" w:cs="Calibri"/>
                <w:b/>
                <w:color w:val="000000"/>
                <w:lang w:eastAsia="es-CL"/>
              </w:rPr>
              <w:t>34</w:t>
            </w:r>
          </w:p>
        </w:tc>
      </w:tr>
    </w:tbl>
    <w:p w:rsidR="00116C25" w:rsidRDefault="00116C25" w:rsidP="00116C25">
      <w:pPr>
        <w:pStyle w:val="Prrafodelista"/>
        <w:jc w:val="both"/>
        <w:rPr>
          <w:rFonts w:ascii="Times New Roman" w:hAnsi="Times New Roman" w:cs="Times New Roman"/>
          <w:sz w:val="28"/>
          <w:szCs w:val="28"/>
        </w:rPr>
      </w:pPr>
    </w:p>
    <w:p w:rsidR="00330C63" w:rsidRDefault="00330C63" w:rsidP="00116C25">
      <w:pPr>
        <w:pStyle w:val="Prrafodelista"/>
        <w:jc w:val="both"/>
        <w:rPr>
          <w:rFonts w:ascii="Times New Roman" w:hAnsi="Times New Roman" w:cs="Times New Roman"/>
          <w:sz w:val="28"/>
          <w:szCs w:val="28"/>
        </w:rPr>
      </w:pPr>
    </w:p>
    <w:p w:rsidR="00330C63" w:rsidRDefault="00330C63" w:rsidP="00116C25">
      <w:pPr>
        <w:pStyle w:val="Prrafodelista"/>
        <w:jc w:val="both"/>
        <w:rPr>
          <w:rFonts w:ascii="Times New Roman" w:hAnsi="Times New Roman" w:cs="Times New Roman"/>
          <w:sz w:val="28"/>
          <w:szCs w:val="28"/>
        </w:rPr>
      </w:pPr>
      <w:r>
        <w:rPr>
          <w:rFonts w:ascii="Times New Roman" w:hAnsi="Times New Roman" w:cs="Times New Roman"/>
          <w:sz w:val="28"/>
          <w:szCs w:val="28"/>
        </w:rPr>
        <w:t xml:space="preserve">Situación que se </w:t>
      </w:r>
      <w:proofErr w:type="spellStart"/>
      <w:r>
        <w:rPr>
          <w:rFonts w:ascii="Times New Roman" w:hAnsi="Times New Roman" w:cs="Times New Roman"/>
          <w:sz w:val="28"/>
          <w:szCs w:val="28"/>
        </w:rPr>
        <w:t>acrescenta</w:t>
      </w:r>
      <w:proofErr w:type="spellEnd"/>
      <w:r>
        <w:rPr>
          <w:rFonts w:ascii="Times New Roman" w:hAnsi="Times New Roman" w:cs="Times New Roman"/>
          <w:sz w:val="28"/>
          <w:szCs w:val="28"/>
        </w:rPr>
        <w:t xml:space="preserve"> al momento de observar los diferentes municipios que, por diversos motivos, no han podido inicia el trámite antes la Contraloría General de la República, y que se indican a continuación:</w:t>
      </w:r>
    </w:p>
    <w:p w:rsidR="00330C63" w:rsidRDefault="00330C63" w:rsidP="00116C25">
      <w:pPr>
        <w:pStyle w:val="Prrafodelista"/>
        <w:jc w:val="both"/>
        <w:rPr>
          <w:rFonts w:ascii="Times New Roman" w:hAnsi="Times New Roman" w:cs="Times New Roman"/>
          <w:sz w:val="28"/>
          <w:szCs w:val="28"/>
        </w:rPr>
      </w:pP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Colchane</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Huara</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Pica</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María Elena</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La Higuera</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Paiguano</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Vicuña</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Canela</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Río Hurtado</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Valparaíso</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lastRenderedPageBreak/>
        <w:t>Juan Fernández</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Papudo</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Petorca</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San Antonio</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Algarrobo</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San Felipe</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Codegua</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Graneros</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Olivar</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Peumo</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San Vicente</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La estrella</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San Fernando</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Santa cruz</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Maule</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Pencahue</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San Rafael</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Pelluhue</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Rauco</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Sagrada Familia</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Vichuquén</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Longaví</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Parral</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Retiro</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Villa Alegre</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Hualpén</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Contulmo</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Mulchén</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Santa Bárbara</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Galvarino</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Gorbea</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Los Sauces</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Victoria</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Calbuco</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Maullín</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lastRenderedPageBreak/>
        <w:t>Puyehue</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Futaleufú</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Lago Verde</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Cochrane</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Tortel</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Chile Chico</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San Gregorio</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Cabo de hornos</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Cerrillos</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Conchalí</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La Pintana</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Lo Espejo</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Lo Prado</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Macul</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Pudahuel</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Recoleta</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San Miguel</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San Ramón</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Putre</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General Lagos</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Chillán Viejo</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Quillón</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Ninhue</w:t>
      </w:r>
    </w:p>
    <w:p w:rsidR="00330C63" w:rsidRPr="008631FA" w:rsidRDefault="00330C63" w:rsidP="00330C63">
      <w:pPr>
        <w:pStyle w:val="Prrafodelista"/>
        <w:numPr>
          <w:ilvl w:val="0"/>
          <w:numId w:val="4"/>
        </w:numPr>
        <w:rPr>
          <w:rFonts w:ascii="Times New Roman" w:hAnsi="Times New Roman" w:cs="Times New Roman"/>
          <w:sz w:val="28"/>
          <w:szCs w:val="28"/>
        </w:rPr>
      </w:pPr>
      <w:r w:rsidRPr="008631FA">
        <w:rPr>
          <w:rFonts w:ascii="Times New Roman" w:hAnsi="Times New Roman" w:cs="Times New Roman"/>
          <w:sz w:val="28"/>
          <w:szCs w:val="28"/>
        </w:rPr>
        <w:t>San Carlos</w:t>
      </w:r>
    </w:p>
    <w:p w:rsidR="00C64484" w:rsidRPr="00116C25" w:rsidRDefault="00C64484" w:rsidP="00C64484">
      <w:pPr>
        <w:jc w:val="both"/>
        <w:rPr>
          <w:rFonts w:ascii="Times New Roman" w:hAnsi="Times New Roman" w:cs="Times New Roman"/>
          <w:sz w:val="28"/>
          <w:szCs w:val="28"/>
        </w:rPr>
      </w:pPr>
    </w:p>
    <w:p w:rsidR="00330ACD" w:rsidRPr="00116C25" w:rsidRDefault="00776EA4" w:rsidP="00460ED4">
      <w:pPr>
        <w:pStyle w:val="Prrafodelista"/>
        <w:numPr>
          <w:ilvl w:val="0"/>
          <w:numId w:val="1"/>
        </w:numPr>
        <w:ind w:right="-93"/>
        <w:jc w:val="both"/>
        <w:rPr>
          <w:rFonts w:ascii="Times New Roman" w:hAnsi="Times New Roman" w:cs="Times New Roman"/>
          <w:sz w:val="28"/>
          <w:szCs w:val="28"/>
        </w:rPr>
      </w:pPr>
      <w:r w:rsidRPr="00116C25">
        <w:rPr>
          <w:rFonts w:ascii="Times New Roman" w:hAnsi="Times New Roman" w:cs="Times New Roman"/>
          <w:sz w:val="28"/>
          <w:szCs w:val="28"/>
        </w:rPr>
        <w:t xml:space="preserve"> P</w:t>
      </w:r>
      <w:r w:rsidR="00330ACD" w:rsidRPr="00116C25">
        <w:rPr>
          <w:rFonts w:ascii="Times New Roman" w:hAnsi="Times New Roman" w:cs="Times New Roman"/>
          <w:sz w:val="28"/>
          <w:szCs w:val="28"/>
        </w:rPr>
        <w:t>or lo anterior, es imprescindible que el requisito para permitir su publicación después del 31 de diciembre de 2019, sea que se hayan aprobado por los concejos municipales y no que se hayan ingresado a la Contraloría General de la Repúblic</w:t>
      </w:r>
      <w:bookmarkStart w:id="0" w:name="_GoBack"/>
      <w:bookmarkEnd w:id="0"/>
      <w:r w:rsidR="00330ACD" w:rsidRPr="00116C25">
        <w:rPr>
          <w:rFonts w:ascii="Times New Roman" w:hAnsi="Times New Roman" w:cs="Times New Roman"/>
          <w:sz w:val="28"/>
          <w:szCs w:val="28"/>
        </w:rPr>
        <w:t>a durante el año 2019.</w:t>
      </w:r>
    </w:p>
    <w:p w:rsidR="002448C1" w:rsidRPr="00116C25" w:rsidRDefault="002448C1" w:rsidP="00460ED4">
      <w:pPr>
        <w:pStyle w:val="Prrafodelista"/>
        <w:ind w:right="-93"/>
        <w:jc w:val="both"/>
        <w:rPr>
          <w:rFonts w:ascii="Times New Roman" w:hAnsi="Times New Roman" w:cs="Times New Roman"/>
          <w:sz w:val="28"/>
          <w:szCs w:val="28"/>
        </w:rPr>
      </w:pPr>
    </w:p>
    <w:p w:rsidR="00772ADD" w:rsidRPr="00116C25" w:rsidRDefault="002448C1" w:rsidP="00460ED4">
      <w:pPr>
        <w:pStyle w:val="Prrafodelista"/>
        <w:numPr>
          <w:ilvl w:val="0"/>
          <w:numId w:val="1"/>
        </w:numPr>
        <w:ind w:right="-93"/>
        <w:jc w:val="both"/>
        <w:rPr>
          <w:rFonts w:ascii="Times New Roman" w:hAnsi="Times New Roman" w:cs="Times New Roman"/>
          <w:sz w:val="28"/>
          <w:szCs w:val="28"/>
        </w:rPr>
      </w:pPr>
      <w:r w:rsidRPr="00116C25">
        <w:rPr>
          <w:rFonts w:ascii="Times New Roman" w:hAnsi="Times New Roman" w:cs="Times New Roman"/>
          <w:sz w:val="28"/>
          <w:szCs w:val="28"/>
        </w:rPr>
        <w:t xml:space="preserve">Asimismo, </w:t>
      </w:r>
      <w:r w:rsidR="00772ADD" w:rsidRPr="00116C25">
        <w:rPr>
          <w:rFonts w:ascii="Times New Roman" w:hAnsi="Times New Roman" w:cs="Times New Roman"/>
          <w:sz w:val="28"/>
          <w:szCs w:val="28"/>
        </w:rPr>
        <w:t xml:space="preserve">Atendido que las Contralorías Regionales, durante el proceso de toma de razón, habitualmente formulan observaciones que implican </w:t>
      </w:r>
      <w:r w:rsidR="00690BAD" w:rsidRPr="00116C25">
        <w:rPr>
          <w:rFonts w:ascii="Times New Roman" w:hAnsi="Times New Roman" w:cs="Times New Roman"/>
          <w:sz w:val="28"/>
          <w:szCs w:val="28"/>
        </w:rPr>
        <w:t xml:space="preserve">someter a </w:t>
      </w:r>
      <w:r w:rsidR="00772ADD" w:rsidRPr="00116C25">
        <w:rPr>
          <w:rFonts w:ascii="Times New Roman" w:hAnsi="Times New Roman" w:cs="Times New Roman"/>
          <w:sz w:val="28"/>
          <w:szCs w:val="28"/>
        </w:rPr>
        <w:t xml:space="preserve">nuevas aprobaciones </w:t>
      </w:r>
      <w:r w:rsidR="00690BAD" w:rsidRPr="00116C25">
        <w:rPr>
          <w:rFonts w:ascii="Times New Roman" w:hAnsi="Times New Roman" w:cs="Times New Roman"/>
          <w:sz w:val="28"/>
          <w:szCs w:val="28"/>
        </w:rPr>
        <w:t>de los concejos municipales</w:t>
      </w:r>
      <w:r w:rsidRPr="00116C25">
        <w:rPr>
          <w:rFonts w:ascii="Times New Roman" w:hAnsi="Times New Roman" w:cs="Times New Roman"/>
          <w:sz w:val="28"/>
          <w:szCs w:val="28"/>
        </w:rPr>
        <w:t xml:space="preserve">, lo que en algunos casos ha prolongado dichos trámites por cerca de 10 meses, razón por la cual cobra relevancia aclarar que para los efectos de este </w:t>
      </w:r>
      <w:r w:rsidRPr="00116C25">
        <w:rPr>
          <w:rFonts w:ascii="Times New Roman" w:hAnsi="Times New Roman" w:cs="Times New Roman"/>
          <w:sz w:val="28"/>
          <w:szCs w:val="28"/>
        </w:rPr>
        <w:lastRenderedPageBreak/>
        <w:t>proyecto de ley se considerara la fecha de la primera aprobación por parte del concejo.</w:t>
      </w:r>
    </w:p>
    <w:p w:rsidR="00C64484" w:rsidRPr="00116C25" w:rsidRDefault="00C64484" w:rsidP="00C64484">
      <w:pPr>
        <w:jc w:val="both"/>
        <w:rPr>
          <w:rFonts w:ascii="Times New Roman" w:hAnsi="Times New Roman" w:cs="Times New Roman"/>
          <w:sz w:val="28"/>
          <w:szCs w:val="28"/>
        </w:rPr>
      </w:pPr>
    </w:p>
    <w:p w:rsidR="00C9182C" w:rsidRDefault="00330C63" w:rsidP="00460ED4">
      <w:pPr>
        <w:ind w:right="-93"/>
        <w:jc w:val="both"/>
        <w:rPr>
          <w:rFonts w:ascii="Times New Roman" w:hAnsi="Times New Roman" w:cs="Times New Roman"/>
          <w:b/>
          <w:sz w:val="28"/>
          <w:szCs w:val="28"/>
        </w:rPr>
      </w:pPr>
      <w:r w:rsidRPr="00330C63">
        <w:rPr>
          <w:rFonts w:ascii="Times New Roman" w:hAnsi="Times New Roman" w:cs="Times New Roman"/>
          <w:b/>
          <w:sz w:val="28"/>
          <w:szCs w:val="28"/>
        </w:rPr>
        <w:t>EN MÉRITO DE LO EXPUESTO. TENGO EL HONOR DE SOMETER A VUESTRA CONSIDERACIÓN, EL SIGUIENTE:</w:t>
      </w:r>
    </w:p>
    <w:p w:rsidR="008631FA" w:rsidRPr="00330C63" w:rsidRDefault="008631FA" w:rsidP="00C9182C">
      <w:pPr>
        <w:jc w:val="both"/>
        <w:rPr>
          <w:rFonts w:ascii="Times New Roman" w:hAnsi="Times New Roman" w:cs="Times New Roman"/>
          <w:b/>
          <w:sz w:val="28"/>
          <w:szCs w:val="28"/>
        </w:rPr>
      </w:pPr>
    </w:p>
    <w:p w:rsidR="00330C63" w:rsidRPr="008631FA" w:rsidRDefault="00330C63" w:rsidP="00C9182C">
      <w:pPr>
        <w:jc w:val="both"/>
        <w:rPr>
          <w:rFonts w:ascii="Times New Roman" w:hAnsi="Times New Roman" w:cs="Times New Roman"/>
          <w:sz w:val="28"/>
          <w:szCs w:val="28"/>
          <w:u w:val="single"/>
        </w:rPr>
      </w:pPr>
    </w:p>
    <w:p w:rsidR="008631FA" w:rsidRDefault="008631FA" w:rsidP="00460ED4">
      <w:pPr>
        <w:ind w:right="-93"/>
        <w:jc w:val="both"/>
        <w:rPr>
          <w:rFonts w:ascii="Times New Roman" w:hAnsi="Times New Roman" w:cs="Times New Roman"/>
          <w:b/>
          <w:bCs/>
          <w:sz w:val="28"/>
          <w:szCs w:val="28"/>
          <w:u w:val="single"/>
        </w:rPr>
      </w:pPr>
      <w:r w:rsidRPr="008631FA">
        <w:rPr>
          <w:rFonts w:ascii="Times New Roman" w:hAnsi="Times New Roman" w:cs="Times New Roman"/>
          <w:b/>
          <w:bCs/>
          <w:sz w:val="28"/>
          <w:szCs w:val="28"/>
          <w:u w:val="single"/>
        </w:rPr>
        <w:t>PROYECTO DE LEY QUE MODIFICA EL RÉGIMEN PARA LA ENTRADA EN VIGENCIA DEL PRIMER REGLAMENTO DE PLANTA DE PERSONAL DE MUNICIPALIDADES, EN LOS CASOS QUE INDICA.</w:t>
      </w:r>
    </w:p>
    <w:p w:rsidR="008631FA" w:rsidRPr="008631FA" w:rsidRDefault="008631FA" w:rsidP="008631FA">
      <w:pPr>
        <w:jc w:val="center"/>
        <w:rPr>
          <w:rFonts w:ascii="Times New Roman" w:hAnsi="Times New Roman" w:cs="Times New Roman"/>
          <w:b/>
          <w:bCs/>
          <w:sz w:val="28"/>
          <w:szCs w:val="28"/>
          <w:u w:val="single"/>
        </w:rPr>
      </w:pPr>
    </w:p>
    <w:p w:rsidR="00C64484" w:rsidRPr="00116C25" w:rsidRDefault="00C64484" w:rsidP="00C9182C">
      <w:pPr>
        <w:jc w:val="both"/>
        <w:rPr>
          <w:rFonts w:ascii="Times New Roman" w:hAnsi="Times New Roman" w:cs="Times New Roman"/>
          <w:sz w:val="28"/>
          <w:szCs w:val="28"/>
        </w:rPr>
      </w:pPr>
    </w:p>
    <w:p w:rsidR="00330ACD" w:rsidRPr="00116C25" w:rsidRDefault="00330C63" w:rsidP="00460ED4">
      <w:pPr>
        <w:ind w:right="-93"/>
        <w:jc w:val="both"/>
        <w:rPr>
          <w:rFonts w:ascii="Times New Roman" w:hAnsi="Times New Roman" w:cs="Times New Roman"/>
          <w:sz w:val="28"/>
          <w:szCs w:val="28"/>
        </w:rPr>
      </w:pPr>
      <w:r w:rsidRPr="00116C25">
        <w:rPr>
          <w:rFonts w:ascii="Times New Roman" w:hAnsi="Times New Roman" w:cs="Times New Roman"/>
          <w:sz w:val="28"/>
          <w:szCs w:val="28"/>
        </w:rPr>
        <w:t xml:space="preserve"> </w:t>
      </w:r>
      <w:r w:rsidR="00330ACD" w:rsidRPr="00116C25">
        <w:rPr>
          <w:rFonts w:ascii="Times New Roman" w:hAnsi="Times New Roman" w:cs="Times New Roman"/>
          <w:sz w:val="28"/>
          <w:szCs w:val="28"/>
        </w:rPr>
        <w:t>“</w:t>
      </w:r>
      <w:r w:rsidR="00330ACD" w:rsidRPr="00116C25">
        <w:rPr>
          <w:rFonts w:ascii="Times New Roman" w:hAnsi="Times New Roman" w:cs="Times New Roman"/>
          <w:b/>
          <w:bCs/>
          <w:sz w:val="28"/>
          <w:szCs w:val="28"/>
        </w:rPr>
        <w:t xml:space="preserve">Artículo único.- </w:t>
      </w:r>
      <w:proofErr w:type="spellStart"/>
      <w:r w:rsidR="00330ACD" w:rsidRPr="00116C25">
        <w:rPr>
          <w:rFonts w:ascii="Times New Roman" w:hAnsi="Times New Roman" w:cs="Times New Roman"/>
          <w:sz w:val="28"/>
          <w:szCs w:val="28"/>
        </w:rPr>
        <w:t>Exceptúanse</w:t>
      </w:r>
      <w:proofErr w:type="spellEnd"/>
      <w:r w:rsidR="00330ACD" w:rsidRPr="00116C25">
        <w:rPr>
          <w:rFonts w:ascii="Times New Roman" w:hAnsi="Times New Roman" w:cs="Times New Roman"/>
          <w:sz w:val="28"/>
          <w:szCs w:val="28"/>
        </w:rPr>
        <w:t xml:space="preserve"> de lo dispuesto en el inciso tercero del artículo 49 quáter de la ley N° 18.695, </w:t>
      </w:r>
      <w:r w:rsidR="00363579" w:rsidRPr="00116C25">
        <w:rPr>
          <w:rFonts w:ascii="Times New Roman" w:hAnsi="Times New Roman" w:cs="Times New Roman"/>
          <w:sz w:val="28"/>
          <w:szCs w:val="28"/>
        </w:rPr>
        <w:t>O</w:t>
      </w:r>
      <w:r w:rsidR="00330ACD" w:rsidRPr="00116C25">
        <w:rPr>
          <w:rFonts w:ascii="Times New Roman" w:hAnsi="Times New Roman" w:cs="Times New Roman"/>
          <w:sz w:val="28"/>
          <w:szCs w:val="28"/>
        </w:rPr>
        <w:t xml:space="preserve">rgánica </w:t>
      </w:r>
      <w:r w:rsidR="00363579" w:rsidRPr="00116C25">
        <w:rPr>
          <w:rFonts w:ascii="Times New Roman" w:hAnsi="Times New Roman" w:cs="Times New Roman"/>
          <w:sz w:val="28"/>
          <w:szCs w:val="28"/>
        </w:rPr>
        <w:t>C</w:t>
      </w:r>
      <w:r w:rsidR="00330ACD" w:rsidRPr="00116C25">
        <w:rPr>
          <w:rFonts w:ascii="Times New Roman" w:hAnsi="Times New Roman" w:cs="Times New Roman"/>
          <w:sz w:val="28"/>
          <w:szCs w:val="28"/>
        </w:rPr>
        <w:t xml:space="preserve">onstitucional de </w:t>
      </w:r>
      <w:r w:rsidR="00363579" w:rsidRPr="00116C25">
        <w:rPr>
          <w:rFonts w:ascii="Times New Roman" w:hAnsi="Times New Roman" w:cs="Times New Roman"/>
          <w:sz w:val="28"/>
          <w:szCs w:val="28"/>
        </w:rPr>
        <w:t>M</w:t>
      </w:r>
      <w:r w:rsidR="00330ACD" w:rsidRPr="00116C25">
        <w:rPr>
          <w:rFonts w:ascii="Times New Roman" w:hAnsi="Times New Roman" w:cs="Times New Roman"/>
          <w:sz w:val="28"/>
          <w:szCs w:val="28"/>
        </w:rPr>
        <w:t>unicipalidades, a los reglamentos que hubiesen sido aprobados por el Concej</w:t>
      </w:r>
      <w:r w:rsidR="00330ACD" w:rsidRPr="00330C63">
        <w:rPr>
          <w:rFonts w:ascii="Times New Roman" w:hAnsi="Times New Roman" w:cs="Times New Roman"/>
          <w:sz w:val="28"/>
          <w:szCs w:val="28"/>
        </w:rPr>
        <w:t>o</w:t>
      </w:r>
      <w:r w:rsidR="00E416A7" w:rsidRPr="00330C63">
        <w:rPr>
          <w:rFonts w:ascii="Times New Roman" w:hAnsi="Times New Roman" w:cs="Times New Roman"/>
          <w:sz w:val="28"/>
          <w:szCs w:val="28"/>
        </w:rPr>
        <w:t xml:space="preserve"> o estuviere en proceso de toma de razón</w:t>
      </w:r>
      <w:r w:rsidR="00330ACD" w:rsidRPr="00330C63">
        <w:rPr>
          <w:rFonts w:ascii="Times New Roman" w:hAnsi="Times New Roman" w:cs="Times New Roman"/>
          <w:sz w:val="28"/>
          <w:szCs w:val="28"/>
        </w:rPr>
        <w:t xml:space="preserve">, </w:t>
      </w:r>
      <w:r w:rsidR="00330ACD" w:rsidRPr="00116C25">
        <w:rPr>
          <w:rFonts w:ascii="Times New Roman" w:hAnsi="Times New Roman" w:cs="Times New Roman"/>
          <w:sz w:val="28"/>
          <w:szCs w:val="28"/>
        </w:rPr>
        <w:t>en ejercicio de la facultad concedida en el artículo 49 bis de la misma ley y de acuerdo a lo dispuesto en el artículo noveno transitorio de la ley N° 20.922. Estos reglamentos entrarán en vigencia desde su publicación en el Diario Oficial, con excepción de aquellos que se encontraren vigentes a la fecha de publicación de la presente ley.</w:t>
      </w:r>
    </w:p>
    <w:p w:rsidR="00330ACD" w:rsidRPr="00116C25" w:rsidRDefault="00330ACD" w:rsidP="00460ED4">
      <w:pPr>
        <w:ind w:right="-93"/>
        <w:jc w:val="both"/>
        <w:rPr>
          <w:rFonts w:ascii="Times New Roman" w:hAnsi="Times New Roman" w:cs="Times New Roman"/>
          <w:sz w:val="28"/>
          <w:szCs w:val="28"/>
        </w:rPr>
      </w:pPr>
      <w:r w:rsidRPr="00116C25">
        <w:rPr>
          <w:rFonts w:ascii="Times New Roman" w:hAnsi="Times New Roman" w:cs="Times New Roman"/>
          <w:sz w:val="28"/>
          <w:szCs w:val="28"/>
        </w:rPr>
        <w:t>Los reglamentos que, habiendo sido aprobados por la Concejos durante los años 2018 y 2019, fueron publicados entre el 1 de enero del año 2020 y la fecha de publicación de esta ley, entrarán en vigencia a partir de esta última.</w:t>
      </w:r>
    </w:p>
    <w:p w:rsidR="002448C1" w:rsidRPr="00116C25" w:rsidRDefault="002448C1" w:rsidP="00460ED4">
      <w:pPr>
        <w:ind w:right="-93"/>
        <w:jc w:val="both"/>
        <w:rPr>
          <w:rFonts w:ascii="Times New Roman" w:hAnsi="Times New Roman" w:cs="Times New Roman"/>
          <w:sz w:val="28"/>
          <w:szCs w:val="28"/>
        </w:rPr>
      </w:pPr>
      <w:r w:rsidRPr="00116C25">
        <w:rPr>
          <w:rFonts w:ascii="Times New Roman" w:hAnsi="Times New Roman" w:cs="Times New Roman"/>
          <w:sz w:val="28"/>
          <w:szCs w:val="28"/>
        </w:rPr>
        <w:t xml:space="preserve">Para los efectos del inciso anterior, </w:t>
      </w:r>
      <w:r w:rsidR="00C16C49" w:rsidRPr="00116C25">
        <w:rPr>
          <w:rFonts w:ascii="Times New Roman" w:hAnsi="Times New Roman" w:cs="Times New Roman"/>
          <w:sz w:val="28"/>
          <w:szCs w:val="28"/>
        </w:rPr>
        <w:t xml:space="preserve">la aprobación de la planta de personal y el reglamento que la contenga, se consideraran aprobadas en la </w:t>
      </w:r>
      <w:r w:rsidR="005F4BC9" w:rsidRPr="00116C25">
        <w:rPr>
          <w:rFonts w:ascii="Times New Roman" w:hAnsi="Times New Roman" w:cs="Times New Roman"/>
          <w:sz w:val="28"/>
          <w:szCs w:val="28"/>
        </w:rPr>
        <w:t xml:space="preserve">primera sesión en </w:t>
      </w:r>
      <w:r w:rsidR="00C16C49" w:rsidRPr="00116C25">
        <w:rPr>
          <w:rFonts w:ascii="Times New Roman" w:hAnsi="Times New Roman" w:cs="Times New Roman"/>
          <w:sz w:val="28"/>
          <w:szCs w:val="28"/>
        </w:rPr>
        <w:t>que se pronuncie favorablemente el Concejo</w:t>
      </w:r>
      <w:r w:rsidR="005F4BC9" w:rsidRPr="00116C25">
        <w:rPr>
          <w:rFonts w:ascii="Times New Roman" w:hAnsi="Times New Roman" w:cs="Times New Roman"/>
          <w:sz w:val="28"/>
          <w:szCs w:val="28"/>
        </w:rPr>
        <w:t>, con prescindencia de las</w:t>
      </w:r>
      <w:r w:rsidR="00C16C49" w:rsidRPr="00116C25">
        <w:rPr>
          <w:rFonts w:ascii="Times New Roman" w:hAnsi="Times New Roman" w:cs="Times New Roman"/>
          <w:sz w:val="28"/>
          <w:szCs w:val="28"/>
        </w:rPr>
        <w:t xml:space="preserve"> aprobaciones adicionales </w:t>
      </w:r>
      <w:r w:rsidR="005F4BC9" w:rsidRPr="00116C25">
        <w:rPr>
          <w:rFonts w:ascii="Times New Roman" w:hAnsi="Times New Roman" w:cs="Times New Roman"/>
          <w:sz w:val="28"/>
          <w:szCs w:val="28"/>
        </w:rPr>
        <w:t>que se requieran para acoger las observaciones de la Contraloría.</w:t>
      </w:r>
    </w:p>
    <w:p w:rsidR="00330ACD" w:rsidRPr="00116C25" w:rsidRDefault="00330ACD" w:rsidP="00460ED4">
      <w:pPr>
        <w:ind w:right="-93"/>
        <w:jc w:val="both"/>
        <w:rPr>
          <w:rFonts w:ascii="Times New Roman" w:hAnsi="Times New Roman" w:cs="Times New Roman"/>
          <w:sz w:val="28"/>
          <w:szCs w:val="28"/>
        </w:rPr>
      </w:pPr>
      <w:r w:rsidRPr="00116C25">
        <w:rPr>
          <w:rFonts w:ascii="Times New Roman" w:hAnsi="Times New Roman" w:cs="Times New Roman"/>
          <w:sz w:val="28"/>
          <w:szCs w:val="28"/>
        </w:rPr>
        <w:t xml:space="preserve">En aquellos casos en que se hubiere efectuado el requerimiento al Tribunal Electoral Regional previsto en el inciso final del del artículo 49 bis de la ley N° 18.695, </w:t>
      </w:r>
      <w:r w:rsidR="00936F19" w:rsidRPr="00116C25">
        <w:rPr>
          <w:rFonts w:ascii="Times New Roman" w:hAnsi="Times New Roman" w:cs="Times New Roman"/>
          <w:sz w:val="28"/>
          <w:szCs w:val="28"/>
        </w:rPr>
        <w:t>O</w:t>
      </w:r>
      <w:r w:rsidRPr="00116C25">
        <w:rPr>
          <w:rFonts w:ascii="Times New Roman" w:hAnsi="Times New Roman" w:cs="Times New Roman"/>
          <w:sz w:val="28"/>
          <w:szCs w:val="28"/>
        </w:rPr>
        <w:t xml:space="preserve">rgánica </w:t>
      </w:r>
      <w:r w:rsidR="00936F19" w:rsidRPr="00116C25">
        <w:rPr>
          <w:rFonts w:ascii="Times New Roman" w:hAnsi="Times New Roman" w:cs="Times New Roman"/>
          <w:sz w:val="28"/>
          <w:szCs w:val="28"/>
        </w:rPr>
        <w:t>C</w:t>
      </w:r>
      <w:r w:rsidRPr="00116C25">
        <w:rPr>
          <w:rFonts w:ascii="Times New Roman" w:hAnsi="Times New Roman" w:cs="Times New Roman"/>
          <w:sz w:val="28"/>
          <w:szCs w:val="28"/>
        </w:rPr>
        <w:t xml:space="preserve">onstitucional de </w:t>
      </w:r>
      <w:r w:rsidR="00936F19" w:rsidRPr="00116C25">
        <w:rPr>
          <w:rFonts w:ascii="Times New Roman" w:hAnsi="Times New Roman" w:cs="Times New Roman"/>
          <w:sz w:val="28"/>
          <w:szCs w:val="28"/>
        </w:rPr>
        <w:t>M</w:t>
      </w:r>
      <w:r w:rsidRPr="00116C25">
        <w:rPr>
          <w:rFonts w:ascii="Times New Roman" w:hAnsi="Times New Roman" w:cs="Times New Roman"/>
          <w:sz w:val="28"/>
          <w:szCs w:val="28"/>
        </w:rPr>
        <w:t xml:space="preserve">unicipalidades, podrán ser ingresados a </w:t>
      </w:r>
      <w:r w:rsidRPr="00116C25">
        <w:rPr>
          <w:rFonts w:ascii="Times New Roman" w:hAnsi="Times New Roman" w:cs="Times New Roman"/>
          <w:sz w:val="28"/>
          <w:szCs w:val="28"/>
        </w:rPr>
        <w:lastRenderedPageBreak/>
        <w:t xml:space="preserve">la Contraloría General de la República una vez que </w:t>
      </w:r>
      <w:r w:rsidR="00EB3E56" w:rsidRPr="00116C25">
        <w:rPr>
          <w:rFonts w:ascii="Times New Roman" w:hAnsi="Times New Roman" w:cs="Times New Roman"/>
          <w:sz w:val="28"/>
          <w:szCs w:val="28"/>
        </w:rPr>
        <w:t xml:space="preserve">estos </w:t>
      </w:r>
      <w:r w:rsidRPr="00116C25">
        <w:rPr>
          <w:rFonts w:ascii="Times New Roman" w:hAnsi="Times New Roman" w:cs="Times New Roman"/>
          <w:sz w:val="28"/>
          <w:szCs w:val="28"/>
        </w:rPr>
        <w:t>sean rechazados</w:t>
      </w:r>
      <w:r w:rsidR="00EB3E56" w:rsidRPr="00116C25">
        <w:rPr>
          <w:rFonts w:ascii="Times New Roman" w:hAnsi="Times New Roman" w:cs="Times New Roman"/>
          <w:sz w:val="28"/>
          <w:szCs w:val="28"/>
        </w:rPr>
        <w:t xml:space="preserve">, </w:t>
      </w:r>
      <w:r w:rsidR="005B3F9A" w:rsidRPr="00116C25">
        <w:rPr>
          <w:rFonts w:ascii="Times New Roman" w:hAnsi="Times New Roman" w:cs="Times New Roman"/>
          <w:sz w:val="28"/>
          <w:szCs w:val="28"/>
        </w:rPr>
        <w:t>con prescindencia de la fecha</w:t>
      </w:r>
      <w:r w:rsidR="00120DAE" w:rsidRPr="00116C25">
        <w:rPr>
          <w:rFonts w:ascii="Times New Roman" w:hAnsi="Times New Roman" w:cs="Times New Roman"/>
          <w:sz w:val="28"/>
          <w:szCs w:val="28"/>
        </w:rPr>
        <w:t>,</w:t>
      </w:r>
      <w:r w:rsidR="005B3F9A" w:rsidRPr="00116C25">
        <w:rPr>
          <w:rFonts w:ascii="Times New Roman" w:hAnsi="Times New Roman" w:cs="Times New Roman"/>
          <w:sz w:val="28"/>
          <w:szCs w:val="28"/>
        </w:rPr>
        <w:t xml:space="preserve"> y entrarán en vigencia desde su publicación en el Diario Oficial</w:t>
      </w:r>
      <w:r w:rsidR="00330C63">
        <w:rPr>
          <w:rFonts w:ascii="Times New Roman" w:hAnsi="Times New Roman" w:cs="Times New Roman"/>
          <w:sz w:val="28"/>
          <w:szCs w:val="28"/>
        </w:rPr>
        <w:t>.</w:t>
      </w:r>
      <w:r w:rsidRPr="00116C25">
        <w:rPr>
          <w:rFonts w:ascii="Times New Roman" w:hAnsi="Times New Roman" w:cs="Times New Roman"/>
          <w:sz w:val="28"/>
          <w:szCs w:val="28"/>
        </w:rPr>
        <w:t>”.</w:t>
      </w:r>
      <w:r w:rsidR="00EB3E56" w:rsidRPr="00116C25">
        <w:rPr>
          <w:rFonts w:ascii="Times New Roman" w:hAnsi="Times New Roman" w:cs="Times New Roman"/>
          <w:sz w:val="28"/>
          <w:szCs w:val="28"/>
        </w:rPr>
        <w:t xml:space="preserve"> </w:t>
      </w:r>
    </w:p>
    <w:p w:rsidR="00330ACD" w:rsidRDefault="00330ACD" w:rsidP="00C9182C">
      <w:pPr>
        <w:jc w:val="both"/>
        <w:rPr>
          <w:rFonts w:ascii="Times New Roman" w:hAnsi="Times New Roman" w:cs="Times New Roman"/>
          <w:sz w:val="28"/>
          <w:szCs w:val="28"/>
        </w:rPr>
      </w:pPr>
    </w:p>
    <w:p w:rsidR="008631FA" w:rsidRDefault="008631FA" w:rsidP="00C9182C">
      <w:pPr>
        <w:jc w:val="both"/>
        <w:rPr>
          <w:rFonts w:ascii="Times New Roman" w:hAnsi="Times New Roman" w:cs="Times New Roman"/>
          <w:sz w:val="28"/>
          <w:szCs w:val="28"/>
        </w:rPr>
      </w:pPr>
    </w:p>
    <w:p w:rsidR="008631FA" w:rsidRDefault="008631FA" w:rsidP="00C9182C">
      <w:pPr>
        <w:jc w:val="both"/>
        <w:rPr>
          <w:rFonts w:ascii="Times New Roman" w:hAnsi="Times New Roman" w:cs="Times New Roman"/>
          <w:sz w:val="28"/>
          <w:szCs w:val="28"/>
        </w:rPr>
      </w:pPr>
    </w:p>
    <w:p w:rsidR="008631FA" w:rsidRDefault="008631FA" w:rsidP="00C9182C">
      <w:pPr>
        <w:jc w:val="both"/>
        <w:rPr>
          <w:rFonts w:ascii="Times New Roman" w:hAnsi="Times New Roman" w:cs="Times New Roman"/>
          <w:sz w:val="28"/>
          <w:szCs w:val="28"/>
        </w:rPr>
      </w:pPr>
    </w:p>
    <w:p w:rsidR="008631FA" w:rsidRDefault="008631FA" w:rsidP="00C9182C">
      <w:pPr>
        <w:jc w:val="both"/>
        <w:rPr>
          <w:rFonts w:ascii="Times New Roman" w:hAnsi="Times New Roman" w:cs="Times New Roman"/>
          <w:sz w:val="28"/>
          <w:szCs w:val="28"/>
        </w:rPr>
      </w:pPr>
    </w:p>
    <w:p w:rsidR="008631FA" w:rsidRDefault="008631FA" w:rsidP="00C9182C">
      <w:pPr>
        <w:jc w:val="both"/>
        <w:rPr>
          <w:rFonts w:ascii="Times New Roman" w:hAnsi="Times New Roman" w:cs="Times New Roman"/>
          <w:sz w:val="28"/>
          <w:szCs w:val="28"/>
        </w:rPr>
      </w:pPr>
    </w:p>
    <w:p w:rsidR="008631FA" w:rsidRPr="008631FA" w:rsidRDefault="008631FA" w:rsidP="008631FA">
      <w:pPr>
        <w:jc w:val="center"/>
        <w:rPr>
          <w:rFonts w:ascii="Times New Roman" w:hAnsi="Times New Roman" w:cs="Times New Roman"/>
          <w:sz w:val="28"/>
          <w:szCs w:val="28"/>
        </w:rPr>
      </w:pPr>
      <w:r>
        <w:rPr>
          <w:rFonts w:ascii="Times New Roman" w:hAnsi="Times New Roman" w:cs="Times New Roman"/>
          <w:b/>
          <w:sz w:val="28"/>
          <w:szCs w:val="28"/>
        </w:rPr>
        <w:t>JOANNA PÉREZ OLEA</w:t>
      </w:r>
      <w:r>
        <w:rPr>
          <w:rFonts w:ascii="Times New Roman" w:hAnsi="Times New Roman" w:cs="Times New Roman"/>
          <w:b/>
          <w:sz w:val="28"/>
          <w:szCs w:val="28"/>
        </w:rPr>
        <w:br/>
      </w:r>
      <w:r>
        <w:rPr>
          <w:rFonts w:ascii="Times New Roman" w:hAnsi="Times New Roman" w:cs="Times New Roman"/>
          <w:sz w:val="28"/>
          <w:szCs w:val="28"/>
        </w:rPr>
        <w:t>Diputada de la República</w:t>
      </w:r>
    </w:p>
    <w:p w:rsidR="00C9182C" w:rsidRPr="00116C25" w:rsidRDefault="00C9182C" w:rsidP="00C9182C">
      <w:pPr>
        <w:jc w:val="both"/>
        <w:rPr>
          <w:rFonts w:ascii="Times New Roman" w:hAnsi="Times New Roman" w:cs="Times New Roman"/>
          <w:sz w:val="28"/>
          <w:szCs w:val="28"/>
        </w:rPr>
      </w:pPr>
    </w:p>
    <w:sectPr w:rsidR="00C9182C" w:rsidRPr="00116C25" w:rsidSect="00445A19">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C729AF"/>
    <w:multiLevelType w:val="hybridMultilevel"/>
    <w:tmpl w:val="911660DA"/>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nsid w:val="487F7AE2"/>
    <w:multiLevelType w:val="hybridMultilevel"/>
    <w:tmpl w:val="27680F80"/>
    <w:lvl w:ilvl="0" w:tplc="340A0017">
      <w:start w:val="1"/>
      <w:numFmt w:val="lowerLetter"/>
      <w:lvlText w:val="%1)"/>
      <w:lvlJc w:val="left"/>
      <w:pPr>
        <w:ind w:left="1440" w:hanging="360"/>
      </w:pPr>
    </w:lvl>
    <w:lvl w:ilvl="1" w:tplc="340A0019" w:tentative="1">
      <w:start w:val="1"/>
      <w:numFmt w:val="lowerLetter"/>
      <w:lvlText w:val="%2."/>
      <w:lvlJc w:val="left"/>
      <w:pPr>
        <w:ind w:left="2160" w:hanging="360"/>
      </w:pPr>
    </w:lvl>
    <w:lvl w:ilvl="2" w:tplc="340A001B" w:tentative="1">
      <w:start w:val="1"/>
      <w:numFmt w:val="lowerRoman"/>
      <w:lvlText w:val="%3."/>
      <w:lvlJc w:val="right"/>
      <w:pPr>
        <w:ind w:left="2880" w:hanging="180"/>
      </w:pPr>
    </w:lvl>
    <w:lvl w:ilvl="3" w:tplc="340A000F" w:tentative="1">
      <w:start w:val="1"/>
      <w:numFmt w:val="decimal"/>
      <w:lvlText w:val="%4."/>
      <w:lvlJc w:val="left"/>
      <w:pPr>
        <w:ind w:left="3600" w:hanging="360"/>
      </w:pPr>
    </w:lvl>
    <w:lvl w:ilvl="4" w:tplc="340A0019" w:tentative="1">
      <w:start w:val="1"/>
      <w:numFmt w:val="lowerLetter"/>
      <w:lvlText w:val="%5."/>
      <w:lvlJc w:val="left"/>
      <w:pPr>
        <w:ind w:left="4320" w:hanging="360"/>
      </w:pPr>
    </w:lvl>
    <w:lvl w:ilvl="5" w:tplc="340A001B" w:tentative="1">
      <w:start w:val="1"/>
      <w:numFmt w:val="lowerRoman"/>
      <w:lvlText w:val="%6."/>
      <w:lvlJc w:val="right"/>
      <w:pPr>
        <w:ind w:left="5040" w:hanging="180"/>
      </w:pPr>
    </w:lvl>
    <w:lvl w:ilvl="6" w:tplc="340A000F" w:tentative="1">
      <w:start w:val="1"/>
      <w:numFmt w:val="decimal"/>
      <w:lvlText w:val="%7."/>
      <w:lvlJc w:val="left"/>
      <w:pPr>
        <w:ind w:left="5760" w:hanging="360"/>
      </w:pPr>
    </w:lvl>
    <w:lvl w:ilvl="7" w:tplc="340A0019" w:tentative="1">
      <w:start w:val="1"/>
      <w:numFmt w:val="lowerLetter"/>
      <w:lvlText w:val="%8."/>
      <w:lvlJc w:val="left"/>
      <w:pPr>
        <w:ind w:left="6480" w:hanging="360"/>
      </w:pPr>
    </w:lvl>
    <w:lvl w:ilvl="8" w:tplc="340A001B" w:tentative="1">
      <w:start w:val="1"/>
      <w:numFmt w:val="lowerRoman"/>
      <w:lvlText w:val="%9."/>
      <w:lvlJc w:val="right"/>
      <w:pPr>
        <w:ind w:left="7200" w:hanging="180"/>
      </w:pPr>
    </w:lvl>
  </w:abstractNum>
  <w:abstractNum w:abstractNumId="2">
    <w:nsid w:val="6748084F"/>
    <w:multiLevelType w:val="hybridMultilevel"/>
    <w:tmpl w:val="6DCEE282"/>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
    <w:nsid w:val="72CD0359"/>
    <w:multiLevelType w:val="hybridMultilevel"/>
    <w:tmpl w:val="358EF7CC"/>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DA2849"/>
    <w:rsid w:val="0003422D"/>
    <w:rsid w:val="0009563E"/>
    <w:rsid w:val="00116C25"/>
    <w:rsid w:val="00120DAE"/>
    <w:rsid w:val="001316A4"/>
    <w:rsid w:val="002329CC"/>
    <w:rsid w:val="00244324"/>
    <w:rsid w:val="002448C1"/>
    <w:rsid w:val="00330ACD"/>
    <w:rsid w:val="00330C63"/>
    <w:rsid w:val="00363579"/>
    <w:rsid w:val="00386ABD"/>
    <w:rsid w:val="00441782"/>
    <w:rsid w:val="00445A19"/>
    <w:rsid w:val="00460ED4"/>
    <w:rsid w:val="00551867"/>
    <w:rsid w:val="005B3978"/>
    <w:rsid w:val="005B3F9A"/>
    <w:rsid w:val="005F4BC9"/>
    <w:rsid w:val="006863E9"/>
    <w:rsid w:val="00690BAD"/>
    <w:rsid w:val="006C2818"/>
    <w:rsid w:val="00772ADD"/>
    <w:rsid w:val="00776EA4"/>
    <w:rsid w:val="007922C4"/>
    <w:rsid w:val="00796F66"/>
    <w:rsid w:val="008631FA"/>
    <w:rsid w:val="008A5EC1"/>
    <w:rsid w:val="00936F19"/>
    <w:rsid w:val="00956455"/>
    <w:rsid w:val="00AB5E3E"/>
    <w:rsid w:val="00C16C49"/>
    <w:rsid w:val="00C64484"/>
    <w:rsid w:val="00C9182C"/>
    <w:rsid w:val="00C94D04"/>
    <w:rsid w:val="00CC73E5"/>
    <w:rsid w:val="00D1666D"/>
    <w:rsid w:val="00DA2849"/>
    <w:rsid w:val="00DC5C2E"/>
    <w:rsid w:val="00DE52BD"/>
    <w:rsid w:val="00E02E31"/>
    <w:rsid w:val="00E416A7"/>
    <w:rsid w:val="00E83899"/>
    <w:rsid w:val="00EB3E5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5A19"/>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5B3978"/>
    <w:pPr>
      <w:ind w:left="720"/>
      <w:contextualSpacing/>
    </w:pPr>
  </w:style>
  <w:style w:type="paragraph" w:styleId="Textodeglobo">
    <w:name w:val="Balloon Text"/>
    <w:basedOn w:val="Normal"/>
    <w:link w:val="TextodegloboCar"/>
    <w:uiPriority w:val="99"/>
    <w:semiHidden/>
    <w:unhideWhenUsed/>
    <w:rsid w:val="00116C2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16C2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899895909">
      <w:bodyDiv w:val="1"/>
      <w:marLeft w:val="0"/>
      <w:marRight w:val="0"/>
      <w:marTop w:val="0"/>
      <w:marBottom w:val="0"/>
      <w:divBdr>
        <w:top w:val="none" w:sz="0" w:space="0" w:color="auto"/>
        <w:left w:val="none" w:sz="0" w:space="0" w:color="auto"/>
        <w:bottom w:val="none" w:sz="0" w:space="0" w:color="auto"/>
        <w:right w:val="none" w:sz="0" w:space="0" w:color="auto"/>
      </w:divBdr>
    </w:div>
    <w:div w:id="2023782297">
      <w:bodyDiv w:val="1"/>
      <w:marLeft w:val="0"/>
      <w:marRight w:val="0"/>
      <w:marTop w:val="0"/>
      <w:marBottom w:val="0"/>
      <w:divBdr>
        <w:top w:val="none" w:sz="0" w:space="0" w:color="auto"/>
        <w:left w:val="none" w:sz="0" w:space="0" w:color="auto"/>
        <w:bottom w:val="none" w:sz="0" w:space="0" w:color="auto"/>
        <w:right w:val="none" w:sz="0" w:space="0" w:color="auto"/>
      </w:divBdr>
    </w:div>
    <w:div w:id="21407588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1804</Words>
  <Characters>9928</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segura</dc:creator>
  <cp:keywords/>
  <dc:description/>
  <cp:lastModifiedBy>Guillermo Diaz Vallejos</cp:lastModifiedBy>
  <cp:revision>4</cp:revision>
  <cp:lastPrinted>2020-01-07T21:54:00Z</cp:lastPrinted>
  <dcterms:created xsi:type="dcterms:W3CDTF">2020-01-07T22:11:00Z</dcterms:created>
  <dcterms:modified xsi:type="dcterms:W3CDTF">2020-01-14T19:37:00Z</dcterms:modified>
</cp:coreProperties>
</file>