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169" w:rsidRDefault="00D54169">
      <w:pPr>
        <w:pStyle w:val="Textoindependiente"/>
        <w:spacing w:before="207"/>
        <w:rPr>
          <w:rFonts w:ascii="Times New Roman"/>
          <w:sz w:val="20"/>
        </w:rPr>
      </w:pPr>
    </w:p>
    <w:p w:rsidR="00D54169" w:rsidRDefault="00000000">
      <w:pPr>
        <w:tabs>
          <w:tab w:val="left" w:pos="7397"/>
        </w:tabs>
        <w:ind w:left="2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23528" cy="5554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28" cy="55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>
            <wp:extent cx="611574" cy="3857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74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169" w:rsidRDefault="00D54169">
      <w:pPr>
        <w:pStyle w:val="Textoindependiente"/>
        <w:rPr>
          <w:rFonts w:ascii="Times New Roman"/>
        </w:rPr>
      </w:pPr>
    </w:p>
    <w:p w:rsidR="00D54169" w:rsidRDefault="00D54169">
      <w:pPr>
        <w:pStyle w:val="Textoindependiente"/>
        <w:rPr>
          <w:rFonts w:ascii="Times New Roman"/>
        </w:rPr>
      </w:pPr>
    </w:p>
    <w:p w:rsidR="00D54169" w:rsidRDefault="00D54169">
      <w:pPr>
        <w:pStyle w:val="Textoindependiente"/>
        <w:rPr>
          <w:rFonts w:ascii="Times New Roman"/>
        </w:rPr>
      </w:pPr>
    </w:p>
    <w:p w:rsidR="00D54169" w:rsidRDefault="00D54169">
      <w:pPr>
        <w:pStyle w:val="Textoindependiente"/>
        <w:spacing w:before="68"/>
        <w:rPr>
          <w:rFonts w:ascii="Times New Roman"/>
        </w:rPr>
      </w:pPr>
    </w:p>
    <w:p w:rsidR="00D54169" w:rsidRDefault="00000000">
      <w:pPr>
        <w:pStyle w:val="Ttulo1"/>
        <w:spacing w:line="290" w:lineRule="auto"/>
        <w:ind w:right="100"/>
      </w:pPr>
      <w:r>
        <w:t>PROYECTO DE LEY QUE MODIFICA LA LEY 18.695, ORGÁNICA CONSTITUCIONAL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MUNICIPALIDADES,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RECONOCER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 DIRIGENTES Y ORGANIZACIONES</w:t>
      </w:r>
      <w:r>
        <w:rPr>
          <w:spacing w:val="-5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ORIGEN,</w:t>
      </w:r>
      <w:r>
        <w:rPr>
          <w:spacing w:val="-5"/>
        </w:rPr>
        <w:t xml:space="preserve"> </w:t>
      </w:r>
      <w:r>
        <w:t xml:space="preserve">IMPULSEN O PARTICIPEN EN LOS PROYECTOS MUNICIPALES QUE BENEFICIAN A LA </w:t>
      </w:r>
      <w:r>
        <w:rPr>
          <w:spacing w:val="-2"/>
        </w:rPr>
        <w:t>COMUNIDAD.</w:t>
      </w:r>
    </w:p>
    <w:p w:rsidR="00D54169" w:rsidRDefault="00D54169">
      <w:pPr>
        <w:pStyle w:val="Textoindependiente"/>
        <w:rPr>
          <w:b/>
        </w:rPr>
      </w:pPr>
    </w:p>
    <w:p w:rsidR="00D54169" w:rsidRDefault="00D54169">
      <w:pPr>
        <w:pStyle w:val="Textoindependiente"/>
        <w:spacing w:before="99"/>
        <w:rPr>
          <w:b/>
        </w:rPr>
      </w:pPr>
    </w:p>
    <w:p w:rsidR="00D54169" w:rsidRDefault="00000000">
      <w:pPr>
        <w:spacing w:before="1"/>
        <w:ind w:left="101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D54169" w:rsidRDefault="00D54169">
      <w:pPr>
        <w:pStyle w:val="Textoindependiente"/>
        <w:rPr>
          <w:b/>
        </w:rPr>
      </w:pPr>
    </w:p>
    <w:p w:rsidR="00D54169" w:rsidRDefault="00D54169">
      <w:pPr>
        <w:pStyle w:val="Textoindependiente"/>
        <w:spacing w:before="159"/>
        <w:rPr>
          <w:b/>
        </w:rPr>
      </w:pPr>
    </w:p>
    <w:p w:rsidR="00D54169" w:rsidRDefault="00000000">
      <w:pPr>
        <w:pStyle w:val="Textoindependiente"/>
        <w:spacing w:line="290" w:lineRule="auto"/>
        <w:ind w:left="101" w:right="101"/>
        <w:jc w:val="both"/>
      </w:pPr>
      <w:r>
        <w:t>Actualmente, Chile cuenta con más de 360 mil organizaciones inscritas en el Registro</w:t>
      </w:r>
      <w:r>
        <w:rPr>
          <w:spacing w:val="-3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reciben,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promedio,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para la creación o renovación de sus directivas. A estas cifras se suman miles de organizaciones que, aunque no formalizadas, se convocan y actúan de manera continua en el ámbito social.</w:t>
      </w:r>
    </w:p>
    <w:p w:rsidR="00D54169" w:rsidRDefault="00000000">
      <w:pPr>
        <w:pStyle w:val="Textoindependiente"/>
        <w:spacing w:before="158" w:line="290" w:lineRule="auto"/>
        <w:ind w:left="101" w:right="111"/>
        <w:jc w:val="both"/>
      </w:pPr>
      <w:r>
        <w:t>Desde comités de seguridad y juntas de vecinos, la diversidad de organizaciones en Chile es un testimonio del vibrante tejido social que las sostiene.</w:t>
      </w:r>
    </w:p>
    <w:p w:rsidR="00D54169" w:rsidRDefault="00000000">
      <w:pPr>
        <w:pStyle w:val="Textoindependiente"/>
        <w:spacing w:before="160" w:line="290" w:lineRule="auto"/>
        <w:ind w:left="101" w:right="105"/>
        <w:jc w:val="both"/>
      </w:pPr>
      <w:r>
        <w:t>Cada día ayudan y cuidan a sus vecinos, fomentan el deporte y la</w:t>
      </w:r>
      <w:r>
        <w:rPr>
          <w:spacing w:val="-2"/>
        </w:rPr>
        <w:t xml:space="preserve"> </w:t>
      </w:r>
      <w:r>
        <w:t>cultura,</w:t>
      </w:r>
      <w:r>
        <w:rPr>
          <w:spacing w:val="-2"/>
        </w:rPr>
        <w:t xml:space="preserve"> </w:t>
      </w:r>
      <w:r>
        <w:t>luchan por la casa propia, recuperan plazas y calles para que los niños y niñas puedan jugar, entre otras infinitas tareas.</w:t>
      </w:r>
    </w:p>
    <w:p w:rsidR="00D54169" w:rsidRDefault="00000000">
      <w:pPr>
        <w:pStyle w:val="Textoindependiente"/>
        <w:spacing w:before="159" w:line="290" w:lineRule="auto"/>
        <w:ind w:left="101" w:right="102"/>
        <w:jc w:val="both"/>
      </w:pPr>
      <w:r>
        <w:t>Hemos podido visualizar la respuesta a distintas emergencias, la reacción a los efectos económicos de la pandemia, la articulación de organizaciones de</w:t>
      </w:r>
      <w:r>
        <w:rPr>
          <w:spacing w:val="-4"/>
        </w:rPr>
        <w:t xml:space="preserve"> </w:t>
      </w:r>
      <w:r>
        <w:t>mujeres para prevenir y enfrentar la violencia de género, la coordinación de comités de seguridad y la incidencia en procesos de creación legislativa o de política pública.</w:t>
      </w:r>
    </w:p>
    <w:p w:rsidR="00D54169" w:rsidRDefault="00000000">
      <w:pPr>
        <w:pStyle w:val="Textoindependiente"/>
        <w:spacing w:before="158" w:line="290" w:lineRule="auto"/>
        <w:ind w:left="101" w:right="104"/>
        <w:jc w:val="both"/>
      </w:pPr>
      <w:r>
        <w:t>La ciudadanía puede involucrarse en diversas instancias, entre ellas: cuentas públicas, COSOC, diálogos, consultas ciudadanas, y participación en la elaboración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públicas.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voces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hacen</w:t>
      </w:r>
      <w:r>
        <w:rPr>
          <w:spacing w:val="-4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escuchado y deben reconocerse.</w:t>
      </w:r>
    </w:p>
    <w:p w:rsidR="00D54169" w:rsidRDefault="00D54169">
      <w:pPr>
        <w:spacing w:line="290" w:lineRule="auto"/>
        <w:jc w:val="both"/>
        <w:sectPr w:rsidR="00D54169">
          <w:type w:val="continuous"/>
          <w:pgSz w:w="12240" w:h="15840"/>
          <w:pgMar w:top="1820" w:right="1600" w:bottom="280" w:left="1600" w:header="720" w:footer="720" w:gutter="0"/>
          <w:cols w:space="720"/>
        </w:sectPr>
      </w:pPr>
    </w:p>
    <w:p w:rsidR="00D54169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96" w:line="290" w:lineRule="auto"/>
        <w:jc w:val="both"/>
        <w:rPr>
          <w:sz w:val="24"/>
        </w:rPr>
      </w:pPr>
      <w:r>
        <w:rPr>
          <w:sz w:val="24"/>
        </w:rPr>
        <w:lastRenderedPageBreak/>
        <w:t>En mi trabajo en los territorios, junto a las comunidades, he evidenciado la gran labor que realizan nuestros dirigentes sociales, las organizaciones y las juntas de vecinos. No podemos desconocer el legado y aporte que realizan de forma desinteresada muchas veces, con el fin de mejorar sus comunas, sus barrios, ayudando a sus vecinos y comunidad en general. Aporte que es llevado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cabo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municipios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competentes para su ejecución, luego de una ardua lucha y trabajo por parte de estas </w:t>
      </w:r>
      <w:r>
        <w:rPr>
          <w:spacing w:val="-2"/>
          <w:sz w:val="24"/>
        </w:rPr>
        <w:t>personas.</w:t>
      </w:r>
    </w:p>
    <w:p w:rsidR="00D54169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90" w:lineRule="auto"/>
        <w:jc w:val="both"/>
        <w:rPr>
          <w:sz w:val="24"/>
        </w:rPr>
      </w:pPr>
      <w:r>
        <w:rPr>
          <w:sz w:val="24"/>
        </w:rPr>
        <w:t>Son los primeros en evidenciar las carencias de infraestructura, de seguridad, de funcionamiento de un territorio, y buscan alzar la voz por aquellos que no pueden hacerlo.</w:t>
      </w:r>
    </w:p>
    <w:p w:rsidR="00D54169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90" w:lineRule="auto"/>
        <w:ind w:right="102"/>
        <w:jc w:val="both"/>
        <w:rPr>
          <w:sz w:val="24"/>
        </w:rPr>
      </w:pPr>
      <w:r>
        <w:rPr>
          <w:sz w:val="24"/>
        </w:rPr>
        <w:t>Estas organizaciones comunitarias, son muy representativas de las personas que residen en sus barrios, y promueven el desarrollo de la población, la defensa de sus intereses y protección de sus derechos.</w:t>
      </w:r>
    </w:p>
    <w:p w:rsidR="00D54169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90" w:lineRule="auto"/>
        <w:jc w:val="both"/>
        <w:rPr>
          <w:sz w:val="24"/>
        </w:rPr>
      </w:pPr>
      <w:r>
        <w:rPr>
          <w:sz w:val="24"/>
        </w:rPr>
        <w:t>Los dirigentes sociales y juntas de vecinos cumplen un rol esencial. Recogen las problemáticas de sus territorios, a través de sus instancias colaborativas y su 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terreno.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cercanía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 realidad en terreno les permite trabajar para obtener soluciones sociales y comunitarias. Soluciones que muchas veces no reconocen la autoría de quienes lucharon por ellas, y sólo es reconocido el alcalde o autoridad vigente, dejando en anonimato el trabajo realizado por las organizaciones, perpetuando en la obra o construcción, solo al alcalde o municipio.</w:t>
      </w:r>
    </w:p>
    <w:p w:rsidR="00D54169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90" w:lineRule="auto"/>
        <w:ind w:right="104"/>
        <w:jc w:val="both"/>
        <w:rPr>
          <w:sz w:val="24"/>
        </w:rPr>
      </w:pPr>
      <w:r>
        <w:rPr>
          <w:sz w:val="24"/>
        </w:rPr>
        <w:t>La importancia de las dirigencias sociales reside en su capacidad para representar y defender los intereses de sus comunidades ante las instituciones. Asimismo,</w:t>
      </w:r>
      <w:r>
        <w:rPr>
          <w:spacing w:val="-5"/>
          <w:sz w:val="24"/>
        </w:rPr>
        <w:t xml:space="preserve"> </w:t>
      </w:r>
      <w:r>
        <w:rPr>
          <w:sz w:val="24"/>
        </w:rPr>
        <w:t>fomentan la participación ciudadana, promoviendo la unión y la colaboración entre los miembros de la sociedad.</w:t>
      </w:r>
    </w:p>
    <w:p w:rsidR="00D54169" w:rsidRDefault="00D54169">
      <w:pPr>
        <w:pStyle w:val="Textoindependiente"/>
      </w:pPr>
    </w:p>
    <w:p w:rsidR="00D54169" w:rsidRDefault="00D54169">
      <w:pPr>
        <w:pStyle w:val="Textoindependiente"/>
        <w:spacing w:before="92"/>
      </w:pPr>
    </w:p>
    <w:p w:rsidR="00D54169" w:rsidRDefault="00000000">
      <w:pPr>
        <w:pStyle w:val="Ttulo1"/>
      </w:pPr>
      <w:r>
        <w:t xml:space="preserve">IDEA </w:t>
      </w:r>
      <w:r>
        <w:rPr>
          <w:spacing w:val="-2"/>
        </w:rPr>
        <w:t>MATRIZ</w:t>
      </w:r>
    </w:p>
    <w:p w:rsidR="00D54169" w:rsidRDefault="00D54169">
      <w:pPr>
        <w:pStyle w:val="Textoindependiente"/>
        <w:rPr>
          <w:b/>
        </w:rPr>
      </w:pPr>
    </w:p>
    <w:p w:rsidR="00D54169" w:rsidRDefault="00D54169">
      <w:pPr>
        <w:pStyle w:val="Textoindependiente"/>
        <w:spacing w:before="159"/>
        <w:rPr>
          <w:b/>
        </w:rPr>
      </w:pPr>
    </w:p>
    <w:p w:rsidR="00D54169" w:rsidRDefault="00000000">
      <w:pPr>
        <w:pStyle w:val="Textoindependiente"/>
        <w:spacing w:line="290" w:lineRule="auto"/>
        <w:ind w:left="101" w:right="109"/>
        <w:jc w:val="both"/>
      </w:pPr>
      <w:r>
        <w:t>Consideramos fundamental, que su</w:t>
      </w:r>
      <w:r>
        <w:rPr>
          <w:spacing w:val="-3"/>
        </w:rPr>
        <w:t xml:space="preserve"> </w:t>
      </w:r>
      <w:r>
        <w:t>autoría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vean</w:t>
      </w:r>
      <w:r>
        <w:rPr>
          <w:spacing w:val="-3"/>
        </w:rPr>
        <w:t xml:space="preserve"> </w:t>
      </w:r>
      <w:r>
        <w:t>reflejados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estas obras. Por eso este proyecto busca dar reconocimiento a las organizaciones sociales, juntas de vecinos y dirigentes sociales, que participan en los proyectos llevados a cabo en sus municipios, participación que se verá reflejada 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placa de reconocimiento o distinción que inaugure cada obra o proyecto llevado a cabo.</w:t>
      </w:r>
    </w:p>
    <w:p w:rsidR="00D54169" w:rsidRDefault="00D54169">
      <w:pPr>
        <w:spacing w:line="290" w:lineRule="auto"/>
        <w:jc w:val="both"/>
        <w:sectPr w:rsidR="00D54169">
          <w:pgSz w:w="12240" w:h="15840"/>
          <w:pgMar w:top="1820" w:right="1600" w:bottom="280" w:left="1600" w:header="720" w:footer="720" w:gutter="0"/>
          <w:cols w:space="720"/>
        </w:sectPr>
      </w:pPr>
    </w:p>
    <w:p w:rsidR="00D54169" w:rsidRDefault="00D54169">
      <w:pPr>
        <w:pStyle w:val="Textoindependiente"/>
      </w:pPr>
    </w:p>
    <w:p w:rsidR="00D54169" w:rsidRDefault="00D54169">
      <w:pPr>
        <w:pStyle w:val="Textoindependiente"/>
        <w:spacing w:before="37"/>
      </w:pPr>
    </w:p>
    <w:p w:rsidR="00D54169" w:rsidRDefault="00000000">
      <w:pPr>
        <w:pStyle w:val="Ttulo1"/>
        <w:spacing w:before="0" w:line="429" w:lineRule="auto"/>
        <w:ind w:left="2796" w:right="2796"/>
        <w:jc w:val="center"/>
      </w:pPr>
      <w:r>
        <w:t>PROYECTO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LEY ARTÍCULO ÚNICO</w:t>
      </w:r>
    </w:p>
    <w:p w:rsidR="00D54169" w:rsidRDefault="00000000">
      <w:pPr>
        <w:pStyle w:val="Textoindependiente"/>
        <w:spacing w:line="290" w:lineRule="auto"/>
        <w:ind w:left="101" w:right="111"/>
        <w:jc w:val="both"/>
      </w:pPr>
      <w:r>
        <w:t>Incorpórese al final 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93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DFL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refundido,</w:t>
      </w:r>
      <w:r>
        <w:rPr>
          <w:spacing w:val="-3"/>
        </w:rPr>
        <w:t xml:space="preserve"> </w:t>
      </w:r>
      <w:r>
        <w:t>coordinado y sistematizado de la Ley 18.695 orgánica constitucional de municipalidades, un tercer inciso final, de la siguiente forma:</w:t>
      </w:r>
    </w:p>
    <w:p w:rsidR="00D54169" w:rsidRDefault="00000000">
      <w:pPr>
        <w:spacing w:before="158" w:line="290" w:lineRule="auto"/>
        <w:ind w:left="101" w:right="100"/>
        <w:jc w:val="both"/>
        <w:rPr>
          <w:sz w:val="24"/>
        </w:rPr>
      </w:pPr>
      <w:r>
        <w:rPr>
          <w:i/>
          <w:sz w:val="24"/>
        </w:rPr>
        <w:t>“En cada proyecto u obra que realice el municipio que conste una placa de reconocimiento, deberá incluirse el nombre de la dirigenta o dirigente social, o bien, la organización social o grupo de estas, que participaron o dieron origen al proyecto u obra realizada</w:t>
      </w:r>
      <w:r>
        <w:rPr>
          <w:sz w:val="24"/>
        </w:rPr>
        <w:t>.”</w:t>
      </w:r>
    </w:p>
    <w:p w:rsidR="00D54169" w:rsidRDefault="00D54169">
      <w:pPr>
        <w:pStyle w:val="Textoindependiente"/>
      </w:pPr>
    </w:p>
    <w:p w:rsidR="00D54169" w:rsidRDefault="00D54169">
      <w:pPr>
        <w:pStyle w:val="Textoindependiente"/>
      </w:pPr>
    </w:p>
    <w:p w:rsidR="00D54169" w:rsidRDefault="00D54169">
      <w:pPr>
        <w:pStyle w:val="Textoindependiente"/>
      </w:pPr>
    </w:p>
    <w:p w:rsidR="00D54169" w:rsidRDefault="00D54169">
      <w:pPr>
        <w:pStyle w:val="Textoindependiente"/>
        <w:spacing w:before="42"/>
      </w:pPr>
    </w:p>
    <w:p w:rsidR="00D54169" w:rsidRDefault="00000000">
      <w:pPr>
        <w:pStyle w:val="Textoindependiente"/>
        <w:spacing w:line="429" w:lineRule="auto"/>
        <w:ind w:left="3108" w:right="3106" w:firstLine="778"/>
      </w:pPr>
      <w:r>
        <w:t>H. Diputada Viviana</w:t>
      </w:r>
      <w:r>
        <w:rPr>
          <w:spacing w:val="-17"/>
        </w:rPr>
        <w:t xml:space="preserve"> </w:t>
      </w:r>
      <w:r>
        <w:t>Delgado</w:t>
      </w:r>
      <w:r>
        <w:rPr>
          <w:spacing w:val="-17"/>
        </w:rPr>
        <w:t xml:space="preserve"> </w:t>
      </w:r>
      <w:r>
        <w:t>Riquelme</w:t>
      </w:r>
    </w:p>
    <w:sectPr w:rsidR="00D54169">
      <w:pgSz w:w="12240" w:h="15840"/>
      <w:pgMar w:top="18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70C5"/>
    <w:multiLevelType w:val="hybridMultilevel"/>
    <w:tmpl w:val="E62E1904"/>
    <w:lvl w:ilvl="0" w:tplc="18C0E91A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6B402DE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6B286B00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7078452A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D4543A98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430EDBB2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DAB84A56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4C5CE668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D5269970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num w:numId="1" w16cid:durableId="172964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169"/>
    <w:rsid w:val="006F7CD4"/>
    <w:rsid w:val="007E7817"/>
    <w:rsid w:val="00D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28A0-D4A1-4566-91B2-768D2BB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PLACA DE RECONOCIMIENTO.docx</dc:title>
  <cp:lastModifiedBy>Guillermo Diaz Vallejos</cp:lastModifiedBy>
  <cp:revision>1</cp:revision>
  <dcterms:created xsi:type="dcterms:W3CDTF">2024-12-18T19:07:00Z</dcterms:created>
  <dcterms:modified xsi:type="dcterms:W3CDTF">2025-03-26T15:44:00Z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2024-12-18T00:00:00Z</vt:filetime>
  </property>
</Properties>
</file>